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5BABB" w14:textId="77777777" w:rsidR="0081386B" w:rsidRPr="00E24982" w:rsidRDefault="0081386B" w:rsidP="0081386B">
      <w:pPr>
        <w:spacing w:after="300"/>
        <w:contextualSpacing/>
        <w:jc w:val="right"/>
        <w:rPr>
          <w:rStyle w:val="2"/>
          <w:rFonts w:eastAsia="Calibri"/>
          <w:bCs w:val="0"/>
          <w:sz w:val="24"/>
          <w:szCs w:val="24"/>
        </w:rPr>
      </w:pPr>
      <w:r w:rsidRPr="00E24982">
        <w:rPr>
          <w:rStyle w:val="2"/>
          <w:rFonts w:eastAsia="Calibri"/>
          <w:sz w:val="24"/>
          <w:szCs w:val="24"/>
        </w:rPr>
        <w:t>Утверждено:</w:t>
      </w:r>
    </w:p>
    <w:p w14:paraId="028959F3" w14:textId="76F0A382" w:rsidR="0081386B" w:rsidRPr="00E24982" w:rsidRDefault="008D6EF4" w:rsidP="0081386B">
      <w:pPr>
        <w:spacing w:after="300"/>
        <w:contextualSpacing/>
        <w:jc w:val="right"/>
        <w:rPr>
          <w:rStyle w:val="2"/>
          <w:rFonts w:eastAsia="Calibri"/>
          <w:sz w:val="24"/>
          <w:szCs w:val="24"/>
        </w:rPr>
      </w:pPr>
      <w:r w:rsidRPr="00E24982">
        <w:rPr>
          <w:rStyle w:val="2"/>
          <w:rFonts w:eastAsia="Calibri"/>
          <w:sz w:val="24"/>
          <w:szCs w:val="24"/>
        </w:rPr>
        <w:t>представитель</w:t>
      </w:r>
      <w:r w:rsidR="0081386B" w:rsidRPr="00E24982">
        <w:rPr>
          <w:rStyle w:val="2"/>
          <w:rFonts w:eastAsia="Calibri"/>
          <w:sz w:val="24"/>
          <w:szCs w:val="24"/>
        </w:rPr>
        <w:t xml:space="preserve"> ООО М</w:t>
      </w:r>
      <w:r w:rsidR="00E43D04" w:rsidRPr="00E24982">
        <w:rPr>
          <w:rStyle w:val="2"/>
          <w:rFonts w:eastAsia="Calibri"/>
          <w:sz w:val="24"/>
          <w:szCs w:val="24"/>
        </w:rPr>
        <w:t>Ф</w:t>
      </w:r>
      <w:r w:rsidR="0081386B" w:rsidRPr="00E24982">
        <w:rPr>
          <w:rStyle w:val="2"/>
          <w:rFonts w:eastAsia="Calibri"/>
          <w:sz w:val="24"/>
          <w:szCs w:val="24"/>
        </w:rPr>
        <w:t>К «</w:t>
      </w:r>
      <w:r w:rsidR="00E43D04" w:rsidRPr="00E24982">
        <w:rPr>
          <w:rStyle w:val="2"/>
          <w:rFonts w:eastAsia="Calibri"/>
          <w:sz w:val="24"/>
          <w:szCs w:val="24"/>
        </w:rPr>
        <w:t>ЦФР ВИ</w:t>
      </w:r>
      <w:r w:rsidR="009420C0" w:rsidRPr="00E24982">
        <w:rPr>
          <w:rStyle w:val="2"/>
          <w:rFonts w:eastAsia="Calibri"/>
          <w:sz w:val="24"/>
          <w:szCs w:val="24"/>
        </w:rPr>
        <w:t>»</w:t>
      </w:r>
      <w:r w:rsidR="0081386B" w:rsidRPr="00E24982">
        <w:rPr>
          <w:rStyle w:val="2"/>
          <w:rFonts w:eastAsia="Calibri"/>
          <w:sz w:val="24"/>
          <w:szCs w:val="24"/>
        </w:rPr>
        <w:t xml:space="preserve"> </w:t>
      </w:r>
    </w:p>
    <w:p w14:paraId="6A4C73BA" w14:textId="680C404F" w:rsidR="0081386B" w:rsidRPr="00126705" w:rsidRDefault="0081386B" w:rsidP="00D533B5">
      <w:pPr>
        <w:spacing w:after="300"/>
        <w:contextualSpacing/>
        <w:jc w:val="right"/>
        <w:rPr>
          <w:rStyle w:val="2"/>
          <w:rFonts w:eastAsia="Calibri"/>
          <w:bCs w:val="0"/>
          <w:sz w:val="24"/>
          <w:szCs w:val="24"/>
        </w:rPr>
      </w:pPr>
      <w:r w:rsidRPr="00E24982">
        <w:rPr>
          <w:rStyle w:val="2"/>
          <w:rFonts w:eastAsia="Calibri"/>
          <w:sz w:val="24"/>
          <w:szCs w:val="24"/>
        </w:rPr>
        <w:t xml:space="preserve">                                                                                                    </w:t>
      </w:r>
      <w:r w:rsidR="00666D96" w:rsidRPr="00E24982">
        <w:rPr>
          <w:rStyle w:val="2"/>
          <w:rFonts w:eastAsia="Calibri"/>
          <w:sz w:val="24"/>
          <w:szCs w:val="24"/>
        </w:rPr>
        <w:t>Романова М.С.</w:t>
      </w:r>
    </w:p>
    <w:p w14:paraId="1200861C" w14:textId="77777777" w:rsidR="00415D7D" w:rsidRPr="00AB0053" w:rsidRDefault="00415D7D" w:rsidP="00AD6B0D">
      <w:pPr>
        <w:spacing w:line="240" w:lineRule="auto"/>
        <w:contextualSpacing/>
        <w:rPr>
          <w:rFonts w:ascii="Times New Roman" w:hAnsi="Times New Roman"/>
          <w:sz w:val="24"/>
          <w:szCs w:val="24"/>
        </w:rPr>
      </w:pPr>
    </w:p>
    <w:p w14:paraId="39259AFE" w14:textId="77777777" w:rsidR="00415D7D" w:rsidRPr="00AB0053" w:rsidRDefault="00415D7D" w:rsidP="00AD6B0D">
      <w:pPr>
        <w:spacing w:line="240" w:lineRule="auto"/>
        <w:contextualSpacing/>
        <w:rPr>
          <w:rFonts w:ascii="Times New Roman" w:hAnsi="Times New Roman"/>
          <w:sz w:val="24"/>
          <w:szCs w:val="24"/>
        </w:rPr>
      </w:pPr>
      <w:bookmarkStart w:id="0" w:name="_GoBack"/>
      <w:bookmarkEnd w:id="0"/>
    </w:p>
    <w:p w14:paraId="72B7CC4D" w14:textId="77777777" w:rsidR="00415D7D" w:rsidRPr="00AB0053" w:rsidRDefault="00415D7D" w:rsidP="00AD6B0D">
      <w:pPr>
        <w:spacing w:line="240" w:lineRule="auto"/>
        <w:contextualSpacing/>
        <w:rPr>
          <w:rFonts w:ascii="Times New Roman" w:hAnsi="Times New Roman"/>
          <w:sz w:val="24"/>
          <w:szCs w:val="24"/>
        </w:rPr>
      </w:pPr>
    </w:p>
    <w:p w14:paraId="1025917F" w14:textId="77777777" w:rsidR="00415D7D" w:rsidRPr="00AB0053" w:rsidRDefault="00415D7D" w:rsidP="00AD6B0D">
      <w:pPr>
        <w:spacing w:line="240" w:lineRule="auto"/>
        <w:contextualSpacing/>
        <w:rPr>
          <w:rFonts w:ascii="Times New Roman" w:hAnsi="Times New Roman"/>
          <w:sz w:val="24"/>
          <w:szCs w:val="24"/>
        </w:rPr>
      </w:pPr>
    </w:p>
    <w:p w14:paraId="0C4B81CB" w14:textId="77777777" w:rsidR="00415D7D" w:rsidRPr="00AB0053" w:rsidRDefault="00415D7D" w:rsidP="00AD6B0D">
      <w:pPr>
        <w:spacing w:line="240" w:lineRule="auto"/>
        <w:contextualSpacing/>
        <w:rPr>
          <w:rFonts w:ascii="Times New Roman" w:hAnsi="Times New Roman"/>
          <w:sz w:val="24"/>
          <w:szCs w:val="24"/>
        </w:rPr>
      </w:pPr>
    </w:p>
    <w:p w14:paraId="47BEF541" w14:textId="77777777" w:rsidR="00415D7D" w:rsidRPr="00AB0053" w:rsidRDefault="00415D7D" w:rsidP="00AD6B0D">
      <w:pPr>
        <w:spacing w:line="240" w:lineRule="auto"/>
        <w:contextualSpacing/>
        <w:rPr>
          <w:rFonts w:ascii="Times New Roman" w:hAnsi="Times New Roman"/>
          <w:sz w:val="24"/>
          <w:szCs w:val="24"/>
        </w:rPr>
      </w:pPr>
    </w:p>
    <w:p w14:paraId="03D39469" w14:textId="77777777" w:rsidR="00415D7D" w:rsidRPr="00AB0053" w:rsidRDefault="00415D7D" w:rsidP="00AD6B0D">
      <w:pPr>
        <w:spacing w:line="240" w:lineRule="auto"/>
        <w:contextualSpacing/>
        <w:rPr>
          <w:rFonts w:ascii="Times New Roman" w:hAnsi="Times New Roman"/>
          <w:sz w:val="24"/>
          <w:szCs w:val="24"/>
        </w:rPr>
      </w:pPr>
    </w:p>
    <w:p w14:paraId="66F132CB" w14:textId="77777777" w:rsidR="00415D7D" w:rsidRPr="00126705" w:rsidRDefault="00415D7D" w:rsidP="00AD6B0D">
      <w:pPr>
        <w:spacing w:line="240" w:lineRule="auto"/>
        <w:contextualSpacing/>
        <w:rPr>
          <w:rFonts w:ascii="Times New Roman" w:hAnsi="Times New Roman"/>
          <w:sz w:val="28"/>
          <w:szCs w:val="28"/>
        </w:rPr>
      </w:pPr>
    </w:p>
    <w:p w14:paraId="4E368DDB" w14:textId="77777777" w:rsidR="00415D7D" w:rsidRPr="00126705" w:rsidRDefault="00415D7D" w:rsidP="00AD6B0D">
      <w:pPr>
        <w:spacing w:line="240" w:lineRule="auto"/>
        <w:contextualSpacing/>
        <w:jc w:val="center"/>
        <w:rPr>
          <w:rFonts w:ascii="Times New Roman" w:hAnsi="Times New Roman"/>
          <w:b/>
          <w:sz w:val="28"/>
          <w:szCs w:val="28"/>
        </w:rPr>
      </w:pPr>
      <w:r w:rsidRPr="00126705">
        <w:rPr>
          <w:rFonts w:ascii="Times New Roman" w:hAnsi="Times New Roman"/>
          <w:b/>
          <w:sz w:val="28"/>
          <w:szCs w:val="28"/>
        </w:rPr>
        <w:t>ПОЛОЖЕНИЕ</w:t>
      </w:r>
    </w:p>
    <w:p w14:paraId="1DECEAEB" w14:textId="77777777" w:rsidR="00415D7D" w:rsidRPr="00126705" w:rsidRDefault="00415D7D" w:rsidP="00AD6B0D">
      <w:pPr>
        <w:spacing w:line="240" w:lineRule="auto"/>
        <w:contextualSpacing/>
        <w:jc w:val="center"/>
        <w:rPr>
          <w:rFonts w:ascii="Times New Roman" w:hAnsi="Times New Roman"/>
          <w:b/>
          <w:sz w:val="28"/>
          <w:szCs w:val="28"/>
        </w:rPr>
      </w:pPr>
      <w:r w:rsidRPr="00126705">
        <w:rPr>
          <w:rFonts w:ascii="Times New Roman" w:hAnsi="Times New Roman"/>
          <w:b/>
          <w:sz w:val="28"/>
          <w:szCs w:val="28"/>
        </w:rPr>
        <w:t xml:space="preserve">о порядке, сроках и условиях </w:t>
      </w:r>
    </w:p>
    <w:p w14:paraId="24FD037A" w14:textId="77777777" w:rsidR="00415D7D" w:rsidRPr="00126705" w:rsidRDefault="00415D7D" w:rsidP="00AD6B0D">
      <w:pPr>
        <w:spacing w:line="240" w:lineRule="auto"/>
        <w:contextualSpacing/>
        <w:jc w:val="center"/>
        <w:rPr>
          <w:rFonts w:ascii="Times New Roman" w:hAnsi="Times New Roman"/>
          <w:b/>
          <w:sz w:val="28"/>
          <w:szCs w:val="28"/>
        </w:rPr>
      </w:pPr>
      <w:r w:rsidRPr="00126705">
        <w:rPr>
          <w:rFonts w:ascii="Times New Roman" w:hAnsi="Times New Roman"/>
          <w:b/>
          <w:sz w:val="28"/>
          <w:szCs w:val="28"/>
        </w:rPr>
        <w:t xml:space="preserve">продажи </w:t>
      </w:r>
      <w:r w:rsidR="003A5AAD" w:rsidRPr="00126705">
        <w:rPr>
          <w:rFonts w:ascii="Times New Roman" w:hAnsi="Times New Roman"/>
          <w:b/>
          <w:sz w:val="28"/>
          <w:szCs w:val="28"/>
        </w:rPr>
        <w:t xml:space="preserve">залогового </w:t>
      </w:r>
      <w:r w:rsidRPr="00126705">
        <w:rPr>
          <w:rFonts w:ascii="Times New Roman" w:hAnsi="Times New Roman"/>
          <w:b/>
          <w:sz w:val="28"/>
          <w:szCs w:val="28"/>
        </w:rPr>
        <w:t>имущества должника</w:t>
      </w:r>
    </w:p>
    <w:p w14:paraId="4E8D51FD" w14:textId="562836EE" w:rsidR="00AF25B3" w:rsidRDefault="006B1801" w:rsidP="00AD6B0D">
      <w:pPr>
        <w:spacing w:line="240" w:lineRule="auto"/>
        <w:contextualSpacing/>
        <w:jc w:val="center"/>
        <w:rPr>
          <w:rFonts w:ascii="Times New Roman" w:hAnsi="Times New Roman"/>
          <w:b/>
          <w:sz w:val="28"/>
          <w:szCs w:val="28"/>
        </w:rPr>
      </w:pPr>
      <w:proofErr w:type="spellStart"/>
      <w:r w:rsidRPr="006B1801">
        <w:rPr>
          <w:rFonts w:ascii="Times New Roman" w:hAnsi="Times New Roman"/>
          <w:b/>
          <w:sz w:val="28"/>
          <w:szCs w:val="28"/>
        </w:rPr>
        <w:t>Фарсиев</w:t>
      </w:r>
      <w:r>
        <w:rPr>
          <w:rFonts w:ascii="Times New Roman" w:hAnsi="Times New Roman"/>
          <w:b/>
          <w:sz w:val="28"/>
          <w:szCs w:val="28"/>
        </w:rPr>
        <w:t>а</w:t>
      </w:r>
      <w:proofErr w:type="spellEnd"/>
      <w:r w:rsidRPr="006B1801">
        <w:rPr>
          <w:rFonts w:ascii="Times New Roman" w:hAnsi="Times New Roman"/>
          <w:b/>
          <w:sz w:val="28"/>
          <w:szCs w:val="28"/>
        </w:rPr>
        <w:t xml:space="preserve"> </w:t>
      </w:r>
      <w:proofErr w:type="spellStart"/>
      <w:r w:rsidRPr="006B1801">
        <w:rPr>
          <w:rFonts w:ascii="Times New Roman" w:hAnsi="Times New Roman"/>
          <w:b/>
          <w:sz w:val="28"/>
          <w:szCs w:val="28"/>
        </w:rPr>
        <w:t>Ленар</w:t>
      </w:r>
      <w:r>
        <w:rPr>
          <w:rFonts w:ascii="Times New Roman" w:hAnsi="Times New Roman"/>
          <w:b/>
          <w:sz w:val="28"/>
          <w:szCs w:val="28"/>
        </w:rPr>
        <w:t>а</w:t>
      </w:r>
      <w:proofErr w:type="spellEnd"/>
      <w:r w:rsidRPr="006B1801">
        <w:rPr>
          <w:rFonts w:ascii="Times New Roman" w:hAnsi="Times New Roman"/>
          <w:b/>
          <w:sz w:val="28"/>
          <w:szCs w:val="28"/>
        </w:rPr>
        <w:t xml:space="preserve"> </w:t>
      </w:r>
      <w:proofErr w:type="spellStart"/>
      <w:r w:rsidRPr="006B1801">
        <w:rPr>
          <w:rFonts w:ascii="Times New Roman" w:hAnsi="Times New Roman"/>
          <w:b/>
          <w:sz w:val="28"/>
          <w:szCs w:val="28"/>
        </w:rPr>
        <w:t>Ришатович</w:t>
      </w:r>
      <w:r>
        <w:rPr>
          <w:rFonts w:ascii="Times New Roman" w:hAnsi="Times New Roman"/>
          <w:b/>
          <w:sz w:val="28"/>
          <w:szCs w:val="28"/>
        </w:rPr>
        <w:t>а</w:t>
      </w:r>
      <w:proofErr w:type="spellEnd"/>
    </w:p>
    <w:p w14:paraId="56DEA621" w14:textId="77777777" w:rsidR="006B1801" w:rsidRPr="00126705" w:rsidRDefault="006B1801" w:rsidP="00AD6B0D">
      <w:pPr>
        <w:spacing w:line="240" w:lineRule="auto"/>
        <w:contextualSpacing/>
        <w:jc w:val="center"/>
        <w:rPr>
          <w:rFonts w:ascii="Times New Roman" w:hAnsi="Times New Roman"/>
          <w:sz w:val="28"/>
          <w:szCs w:val="28"/>
        </w:rPr>
      </w:pPr>
    </w:p>
    <w:p w14:paraId="79F0FA13" w14:textId="208F1E9D" w:rsidR="00D71B9F" w:rsidRPr="006B1801" w:rsidRDefault="00D71B9F" w:rsidP="00D71B9F">
      <w:pPr>
        <w:spacing w:line="240" w:lineRule="auto"/>
        <w:contextualSpacing/>
        <w:jc w:val="center"/>
        <w:rPr>
          <w:rFonts w:ascii="Times New Roman" w:hAnsi="Times New Roman"/>
          <w:sz w:val="28"/>
          <w:szCs w:val="28"/>
        </w:rPr>
      </w:pPr>
      <w:r w:rsidRPr="006B1801">
        <w:rPr>
          <w:rFonts w:ascii="Times New Roman" w:hAnsi="Times New Roman"/>
          <w:sz w:val="28"/>
          <w:szCs w:val="28"/>
        </w:rPr>
        <w:t xml:space="preserve">Дело о банкротстве № </w:t>
      </w:r>
      <w:r w:rsidR="006B1801" w:rsidRPr="006B1801">
        <w:rPr>
          <w:rFonts w:ascii="Times New Roman" w:hAnsi="Times New Roman"/>
          <w:sz w:val="28"/>
          <w:szCs w:val="28"/>
        </w:rPr>
        <w:t>А65-54/2026</w:t>
      </w:r>
    </w:p>
    <w:p w14:paraId="7847381E" w14:textId="659FE2DC" w:rsidR="00415D7D" w:rsidRPr="00126705" w:rsidRDefault="00D71B9F" w:rsidP="00AD6B0D">
      <w:pPr>
        <w:spacing w:line="240" w:lineRule="auto"/>
        <w:contextualSpacing/>
        <w:jc w:val="center"/>
        <w:rPr>
          <w:rFonts w:ascii="Times New Roman" w:hAnsi="Times New Roman"/>
          <w:sz w:val="28"/>
          <w:szCs w:val="28"/>
        </w:rPr>
      </w:pPr>
      <w:r w:rsidRPr="006B1801">
        <w:rPr>
          <w:rFonts w:ascii="Times New Roman" w:hAnsi="Times New Roman"/>
          <w:sz w:val="28"/>
          <w:szCs w:val="28"/>
        </w:rPr>
        <w:t>в производстве</w:t>
      </w:r>
      <w:r w:rsidR="00AF25B3" w:rsidRPr="006B1801">
        <w:rPr>
          <w:rFonts w:ascii="Times New Roman" w:hAnsi="Times New Roman"/>
          <w:sz w:val="28"/>
          <w:szCs w:val="28"/>
        </w:rPr>
        <w:t xml:space="preserve"> Арбитражного суда</w:t>
      </w:r>
      <w:r w:rsidRPr="006B1801">
        <w:rPr>
          <w:rFonts w:ascii="Times New Roman" w:hAnsi="Times New Roman"/>
          <w:sz w:val="28"/>
          <w:szCs w:val="28"/>
        </w:rPr>
        <w:t xml:space="preserve"> </w:t>
      </w:r>
      <w:r w:rsidR="006B1801" w:rsidRPr="006B1801">
        <w:rPr>
          <w:rFonts w:ascii="Times New Roman" w:hAnsi="Times New Roman"/>
          <w:sz w:val="28"/>
          <w:szCs w:val="28"/>
        </w:rPr>
        <w:t>Республики Татарстан</w:t>
      </w:r>
    </w:p>
    <w:p w14:paraId="5F40C172" w14:textId="77777777" w:rsidR="00415D7D" w:rsidRPr="00AB0053" w:rsidRDefault="00415D7D" w:rsidP="00AD6B0D">
      <w:pPr>
        <w:spacing w:line="240" w:lineRule="auto"/>
        <w:contextualSpacing/>
        <w:jc w:val="center"/>
        <w:rPr>
          <w:rFonts w:ascii="Times New Roman" w:hAnsi="Times New Roman"/>
          <w:sz w:val="24"/>
          <w:szCs w:val="24"/>
        </w:rPr>
      </w:pPr>
    </w:p>
    <w:p w14:paraId="524A17A4" w14:textId="77777777" w:rsidR="00415D7D" w:rsidRPr="00AB0053" w:rsidRDefault="00415D7D" w:rsidP="00AD6B0D">
      <w:pPr>
        <w:spacing w:line="240" w:lineRule="auto"/>
        <w:contextualSpacing/>
        <w:jc w:val="center"/>
        <w:rPr>
          <w:rFonts w:ascii="Times New Roman" w:hAnsi="Times New Roman"/>
          <w:sz w:val="24"/>
          <w:szCs w:val="24"/>
        </w:rPr>
      </w:pPr>
    </w:p>
    <w:p w14:paraId="7F79D7A0" w14:textId="77777777" w:rsidR="00415D7D" w:rsidRPr="00AB0053" w:rsidRDefault="00415D7D" w:rsidP="00AD6B0D">
      <w:pPr>
        <w:spacing w:line="240" w:lineRule="auto"/>
        <w:contextualSpacing/>
        <w:jc w:val="center"/>
        <w:rPr>
          <w:rFonts w:ascii="Times New Roman" w:hAnsi="Times New Roman"/>
          <w:sz w:val="24"/>
          <w:szCs w:val="24"/>
        </w:rPr>
      </w:pPr>
    </w:p>
    <w:p w14:paraId="0052084B" w14:textId="77777777" w:rsidR="00415D7D" w:rsidRPr="00AB0053" w:rsidRDefault="00415D7D" w:rsidP="00AD6B0D">
      <w:pPr>
        <w:spacing w:line="240" w:lineRule="auto"/>
        <w:contextualSpacing/>
        <w:jc w:val="center"/>
        <w:rPr>
          <w:rFonts w:ascii="Times New Roman" w:hAnsi="Times New Roman"/>
          <w:sz w:val="24"/>
          <w:szCs w:val="24"/>
        </w:rPr>
      </w:pPr>
    </w:p>
    <w:p w14:paraId="6614DFC3" w14:textId="77777777" w:rsidR="00415D7D" w:rsidRPr="00AB0053" w:rsidRDefault="00415D7D" w:rsidP="00AD6B0D">
      <w:pPr>
        <w:spacing w:line="240" w:lineRule="auto"/>
        <w:contextualSpacing/>
        <w:jc w:val="center"/>
        <w:rPr>
          <w:rFonts w:ascii="Times New Roman" w:hAnsi="Times New Roman"/>
          <w:sz w:val="24"/>
          <w:szCs w:val="24"/>
        </w:rPr>
      </w:pPr>
    </w:p>
    <w:p w14:paraId="49D936B9" w14:textId="77777777" w:rsidR="00415D7D" w:rsidRPr="00AB0053" w:rsidRDefault="00415D7D" w:rsidP="00AD6B0D">
      <w:pPr>
        <w:spacing w:line="240" w:lineRule="auto"/>
        <w:contextualSpacing/>
        <w:jc w:val="center"/>
        <w:rPr>
          <w:rFonts w:ascii="Times New Roman" w:hAnsi="Times New Roman"/>
          <w:sz w:val="24"/>
          <w:szCs w:val="24"/>
        </w:rPr>
      </w:pPr>
    </w:p>
    <w:p w14:paraId="2D153B3D" w14:textId="77777777" w:rsidR="00415D7D" w:rsidRPr="00AB0053" w:rsidRDefault="00415D7D" w:rsidP="00AD6B0D">
      <w:pPr>
        <w:spacing w:line="240" w:lineRule="auto"/>
        <w:contextualSpacing/>
        <w:jc w:val="center"/>
        <w:rPr>
          <w:rFonts w:ascii="Times New Roman" w:hAnsi="Times New Roman"/>
          <w:sz w:val="24"/>
          <w:szCs w:val="24"/>
        </w:rPr>
      </w:pPr>
    </w:p>
    <w:p w14:paraId="228E5972" w14:textId="77777777" w:rsidR="00415D7D" w:rsidRPr="00AB0053" w:rsidRDefault="00415D7D" w:rsidP="00AD6B0D">
      <w:pPr>
        <w:spacing w:line="240" w:lineRule="auto"/>
        <w:contextualSpacing/>
        <w:jc w:val="center"/>
        <w:rPr>
          <w:rFonts w:ascii="Times New Roman" w:hAnsi="Times New Roman"/>
          <w:sz w:val="24"/>
          <w:szCs w:val="24"/>
        </w:rPr>
      </w:pPr>
    </w:p>
    <w:p w14:paraId="4A0A2C6D" w14:textId="77777777" w:rsidR="00415D7D" w:rsidRPr="00AB0053" w:rsidRDefault="00415D7D" w:rsidP="00AD6B0D">
      <w:pPr>
        <w:spacing w:line="240" w:lineRule="auto"/>
        <w:contextualSpacing/>
        <w:jc w:val="center"/>
        <w:rPr>
          <w:rFonts w:ascii="Times New Roman" w:hAnsi="Times New Roman"/>
          <w:sz w:val="24"/>
          <w:szCs w:val="24"/>
        </w:rPr>
      </w:pPr>
    </w:p>
    <w:p w14:paraId="03572C6A" w14:textId="77777777" w:rsidR="00415D7D" w:rsidRPr="00AB0053" w:rsidRDefault="00415D7D" w:rsidP="00AD6B0D">
      <w:pPr>
        <w:spacing w:line="240" w:lineRule="auto"/>
        <w:contextualSpacing/>
        <w:jc w:val="center"/>
        <w:rPr>
          <w:rFonts w:ascii="Times New Roman" w:hAnsi="Times New Roman"/>
          <w:sz w:val="24"/>
          <w:szCs w:val="24"/>
        </w:rPr>
      </w:pPr>
    </w:p>
    <w:p w14:paraId="424F97AE" w14:textId="77777777" w:rsidR="00415D7D" w:rsidRPr="00AB0053" w:rsidRDefault="00415D7D" w:rsidP="00AD6B0D">
      <w:pPr>
        <w:spacing w:line="240" w:lineRule="auto"/>
        <w:contextualSpacing/>
        <w:jc w:val="center"/>
        <w:rPr>
          <w:rFonts w:ascii="Times New Roman" w:hAnsi="Times New Roman"/>
          <w:sz w:val="24"/>
          <w:szCs w:val="24"/>
        </w:rPr>
      </w:pPr>
    </w:p>
    <w:p w14:paraId="027AB865" w14:textId="77777777" w:rsidR="00415D7D" w:rsidRPr="00AB0053" w:rsidRDefault="00415D7D" w:rsidP="00AD6B0D">
      <w:pPr>
        <w:spacing w:line="240" w:lineRule="auto"/>
        <w:contextualSpacing/>
        <w:jc w:val="center"/>
        <w:rPr>
          <w:rFonts w:ascii="Times New Roman" w:hAnsi="Times New Roman"/>
          <w:sz w:val="24"/>
          <w:szCs w:val="24"/>
        </w:rPr>
      </w:pPr>
    </w:p>
    <w:p w14:paraId="3900A76D" w14:textId="77777777" w:rsidR="00415D7D" w:rsidRPr="00AB0053" w:rsidRDefault="00415D7D" w:rsidP="00AD6B0D">
      <w:pPr>
        <w:spacing w:line="240" w:lineRule="auto"/>
        <w:contextualSpacing/>
        <w:jc w:val="center"/>
        <w:rPr>
          <w:rFonts w:ascii="Times New Roman" w:hAnsi="Times New Roman"/>
          <w:sz w:val="24"/>
          <w:szCs w:val="24"/>
        </w:rPr>
      </w:pPr>
    </w:p>
    <w:p w14:paraId="6923C4EF" w14:textId="77777777" w:rsidR="00415D7D" w:rsidRPr="00AB0053" w:rsidRDefault="00415D7D" w:rsidP="00AD6B0D">
      <w:pPr>
        <w:spacing w:line="240" w:lineRule="auto"/>
        <w:contextualSpacing/>
        <w:jc w:val="center"/>
        <w:rPr>
          <w:rFonts w:ascii="Times New Roman" w:hAnsi="Times New Roman"/>
          <w:sz w:val="24"/>
          <w:szCs w:val="24"/>
        </w:rPr>
      </w:pPr>
    </w:p>
    <w:p w14:paraId="1C46E87B" w14:textId="77777777" w:rsidR="00415D7D" w:rsidRPr="00AB0053" w:rsidRDefault="00415D7D" w:rsidP="00AD6B0D">
      <w:pPr>
        <w:spacing w:line="240" w:lineRule="auto"/>
        <w:contextualSpacing/>
        <w:jc w:val="center"/>
        <w:rPr>
          <w:rFonts w:ascii="Times New Roman" w:hAnsi="Times New Roman"/>
          <w:sz w:val="24"/>
          <w:szCs w:val="24"/>
        </w:rPr>
      </w:pPr>
    </w:p>
    <w:p w14:paraId="6751807C" w14:textId="77777777" w:rsidR="00415D7D" w:rsidRPr="00AB0053" w:rsidRDefault="00415D7D" w:rsidP="00AD6B0D">
      <w:pPr>
        <w:spacing w:line="240" w:lineRule="auto"/>
        <w:contextualSpacing/>
        <w:jc w:val="center"/>
        <w:rPr>
          <w:rFonts w:ascii="Times New Roman" w:hAnsi="Times New Roman"/>
          <w:sz w:val="24"/>
          <w:szCs w:val="24"/>
        </w:rPr>
      </w:pPr>
    </w:p>
    <w:p w14:paraId="3CBB1207" w14:textId="77777777" w:rsidR="00415D7D" w:rsidRPr="00AB0053" w:rsidRDefault="00415D7D" w:rsidP="00AD6B0D">
      <w:pPr>
        <w:spacing w:line="240" w:lineRule="auto"/>
        <w:contextualSpacing/>
        <w:jc w:val="center"/>
        <w:rPr>
          <w:rFonts w:ascii="Times New Roman" w:hAnsi="Times New Roman"/>
          <w:sz w:val="24"/>
          <w:szCs w:val="24"/>
        </w:rPr>
      </w:pPr>
    </w:p>
    <w:p w14:paraId="6FAF6F7B" w14:textId="77777777" w:rsidR="00415D7D" w:rsidRPr="00AB0053" w:rsidRDefault="00415D7D" w:rsidP="00AD6B0D">
      <w:pPr>
        <w:spacing w:line="240" w:lineRule="auto"/>
        <w:contextualSpacing/>
        <w:jc w:val="center"/>
        <w:rPr>
          <w:rFonts w:ascii="Times New Roman" w:hAnsi="Times New Roman"/>
          <w:sz w:val="24"/>
          <w:szCs w:val="24"/>
        </w:rPr>
      </w:pPr>
    </w:p>
    <w:p w14:paraId="3854B2D3" w14:textId="77777777" w:rsidR="00415D7D" w:rsidRPr="00AB0053" w:rsidRDefault="00415D7D" w:rsidP="00AD6B0D">
      <w:pPr>
        <w:spacing w:line="240" w:lineRule="auto"/>
        <w:contextualSpacing/>
        <w:jc w:val="center"/>
        <w:rPr>
          <w:rFonts w:ascii="Times New Roman" w:hAnsi="Times New Roman"/>
          <w:sz w:val="24"/>
          <w:szCs w:val="24"/>
        </w:rPr>
      </w:pPr>
    </w:p>
    <w:p w14:paraId="245D2D48" w14:textId="77777777" w:rsidR="00415D7D" w:rsidRPr="00AB0053" w:rsidRDefault="00415D7D" w:rsidP="00AD6B0D">
      <w:pPr>
        <w:spacing w:line="240" w:lineRule="auto"/>
        <w:contextualSpacing/>
        <w:jc w:val="center"/>
        <w:rPr>
          <w:rFonts w:ascii="Times New Roman" w:hAnsi="Times New Roman"/>
          <w:sz w:val="24"/>
          <w:szCs w:val="24"/>
        </w:rPr>
      </w:pPr>
    </w:p>
    <w:p w14:paraId="259EFAD3" w14:textId="77777777" w:rsidR="00415D7D" w:rsidRPr="00AB0053" w:rsidRDefault="00415D7D" w:rsidP="00AD6B0D">
      <w:pPr>
        <w:spacing w:line="240" w:lineRule="auto"/>
        <w:contextualSpacing/>
        <w:jc w:val="center"/>
        <w:rPr>
          <w:rFonts w:ascii="Times New Roman" w:hAnsi="Times New Roman"/>
          <w:sz w:val="24"/>
          <w:szCs w:val="24"/>
        </w:rPr>
      </w:pPr>
    </w:p>
    <w:p w14:paraId="5F09380F" w14:textId="77777777" w:rsidR="009277F7" w:rsidRPr="00AB0053" w:rsidRDefault="009277F7" w:rsidP="005B63EE">
      <w:pPr>
        <w:spacing w:line="240" w:lineRule="auto"/>
        <w:ind w:firstLine="709"/>
        <w:contextualSpacing/>
        <w:jc w:val="center"/>
        <w:rPr>
          <w:rFonts w:ascii="Times New Roman" w:hAnsi="Times New Roman"/>
          <w:sz w:val="24"/>
          <w:szCs w:val="24"/>
        </w:rPr>
      </w:pPr>
    </w:p>
    <w:p w14:paraId="7FB87542" w14:textId="77777777" w:rsidR="009277F7" w:rsidRPr="00AB0053" w:rsidRDefault="009277F7" w:rsidP="005B63EE">
      <w:pPr>
        <w:spacing w:line="240" w:lineRule="auto"/>
        <w:ind w:firstLine="709"/>
        <w:contextualSpacing/>
        <w:jc w:val="center"/>
        <w:rPr>
          <w:rFonts w:ascii="Times New Roman" w:hAnsi="Times New Roman"/>
          <w:sz w:val="24"/>
          <w:szCs w:val="24"/>
        </w:rPr>
      </w:pPr>
    </w:p>
    <w:p w14:paraId="62774EB3" w14:textId="77777777" w:rsidR="009277F7" w:rsidRPr="00AB0053" w:rsidRDefault="009277F7" w:rsidP="005B63EE">
      <w:pPr>
        <w:spacing w:line="240" w:lineRule="auto"/>
        <w:ind w:firstLine="709"/>
        <w:contextualSpacing/>
        <w:jc w:val="center"/>
        <w:rPr>
          <w:rFonts w:ascii="Times New Roman" w:hAnsi="Times New Roman"/>
          <w:sz w:val="24"/>
          <w:szCs w:val="24"/>
        </w:rPr>
      </w:pPr>
    </w:p>
    <w:p w14:paraId="16130E42" w14:textId="2366EC1C" w:rsidR="00D533B5" w:rsidRDefault="00D533B5" w:rsidP="005B63EE">
      <w:pPr>
        <w:spacing w:line="240" w:lineRule="auto"/>
        <w:ind w:firstLine="709"/>
        <w:contextualSpacing/>
        <w:jc w:val="center"/>
        <w:rPr>
          <w:rFonts w:ascii="Times New Roman" w:hAnsi="Times New Roman"/>
          <w:sz w:val="24"/>
          <w:szCs w:val="24"/>
        </w:rPr>
      </w:pPr>
    </w:p>
    <w:p w14:paraId="3E7CA10C" w14:textId="4E3B3003" w:rsidR="00633F6F" w:rsidRDefault="00633F6F" w:rsidP="005B63EE">
      <w:pPr>
        <w:spacing w:line="240" w:lineRule="auto"/>
        <w:ind w:firstLine="709"/>
        <w:contextualSpacing/>
        <w:jc w:val="center"/>
        <w:rPr>
          <w:rFonts w:ascii="Times New Roman" w:hAnsi="Times New Roman"/>
          <w:sz w:val="24"/>
          <w:szCs w:val="24"/>
        </w:rPr>
      </w:pPr>
    </w:p>
    <w:p w14:paraId="4FADB715" w14:textId="36982AE9" w:rsidR="00633F6F" w:rsidRDefault="00633F6F" w:rsidP="005B63EE">
      <w:pPr>
        <w:spacing w:line="240" w:lineRule="auto"/>
        <w:ind w:firstLine="709"/>
        <w:contextualSpacing/>
        <w:jc w:val="center"/>
        <w:rPr>
          <w:rFonts w:ascii="Times New Roman" w:hAnsi="Times New Roman"/>
          <w:sz w:val="24"/>
          <w:szCs w:val="24"/>
        </w:rPr>
      </w:pPr>
    </w:p>
    <w:p w14:paraId="06B30E34" w14:textId="1E34A767" w:rsidR="006B1801" w:rsidRDefault="006B1801" w:rsidP="005B63EE">
      <w:pPr>
        <w:spacing w:line="240" w:lineRule="auto"/>
        <w:ind w:firstLine="709"/>
        <w:contextualSpacing/>
        <w:jc w:val="center"/>
        <w:rPr>
          <w:rFonts w:ascii="Times New Roman" w:hAnsi="Times New Roman"/>
          <w:sz w:val="24"/>
          <w:szCs w:val="24"/>
        </w:rPr>
      </w:pPr>
    </w:p>
    <w:p w14:paraId="784F24F0" w14:textId="77777777" w:rsidR="006B1801" w:rsidRDefault="006B1801" w:rsidP="005B63EE">
      <w:pPr>
        <w:spacing w:line="240" w:lineRule="auto"/>
        <w:ind w:firstLine="709"/>
        <w:contextualSpacing/>
        <w:jc w:val="center"/>
        <w:rPr>
          <w:rFonts w:ascii="Times New Roman" w:hAnsi="Times New Roman"/>
          <w:sz w:val="24"/>
          <w:szCs w:val="24"/>
        </w:rPr>
      </w:pPr>
    </w:p>
    <w:p w14:paraId="2BD75645" w14:textId="7F156C6E" w:rsidR="00633F6F" w:rsidRDefault="00633F6F" w:rsidP="005B63EE">
      <w:pPr>
        <w:spacing w:line="240" w:lineRule="auto"/>
        <w:ind w:firstLine="709"/>
        <w:contextualSpacing/>
        <w:jc w:val="center"/>
        <w:rPr>
          <w:rFonts w:ascii="Times New Roman" w:hAnsi="Times New Roman"/>
          <w:sz w:val="24"/>
          <w:szCs w:val="24"/>
        </w:rPr>
      </w:pPr>
    </w:p>
    <w:p w14:paraId="6CA22F62" w14:textId="77777777" w:rsidR="00633F6F" w:rsidRPr="00AB0053" w:rsidRDefault="00633F6F" w:rsidP="005B63EE">
      <w:pPr>
        <w:spacing w:line="240" w:lineRule="auto"/>
        <w:ind w:firstLine="709"/>
        <w:contextualSpacing/>
        <w:jc w:val="center"/>
        <w:rPr>
          <w:rFonts w:ascii="Times New Roman" w:hAnsi="Times New Roman"/>
          <w:sz w:val="24"/>
          <w:szCs w:val="24"/>
        </w:rPr>
      </w:pPr>
    </w:p>
    <w:p w14:paraId="39483D5D" w14:textId="0F48F12B" w:rsidR="00633F6F" w:rsidRPr="00AB0053" w:rsidRDefault="007A6741" w:rsidP="006B1801">
      <w:pPr>
        <w:tabs>
          <w:tab w:val="center" w:pos="5032"/>
          <w:tab w:val="right" w:pos="9355"/>
        </w:tabs>
        <w:spacing w:line="240" w:lineRule="auto"/>
        <w:ind w:firstLine="709"/>
        <w:contextualSpacing/>
        <w:rPr>
          <w:rFonts w:ascii="Times New Roman" w:hAnsi="Times New Roman"/>
          <w:sz w:val="24"/>
          <w:szCs w:val="24"/>
        </w:rPr>
      </w:pPr>
      <w:r>
        <w:rPr>
          <w:rFonts w:ascii="Times New Roman" w:hAnsi="Times New Roman"/>
          <w:sz w:val="24"/>
          <w:szCs w:val="24"/>
        </w:rPr>
        <w:tab/>
      </w:r>
      <w:r w:rsidR="005B63EE" w:rsidRPr="00AB0053">
        <w:rPr>
          <w:rFonts w:ascii="Times New Roman" w:hAnsi="Times New Roman"/>
          <w:sz w:val="24"/>
          <w:szCs w:val="24"/>
        </w:rPr>
        <w:t xml:space="preserve">г. </w:t>
      </w:r>
      <w:r w:rsidR="00D10CA7">
        <w:rPr>
          <w:rFonts w:ascii="Times New Roman" w:hAnsi="Times New Roman"/>
          <w:sz w:val="24"/>
          <w:szCs w:val="24"/>
        </w:rPr>
        <w:t>Новосибирск</w:t>
      </w:r>
      <w:r>
        <w:rPr>
          <w:rFonts w:ascii="Times New Roman" w:hAnsi="Times New Roman"/>
          <w:sz w:val="24"/>
          <w:szCs w:val="24"/>
        </w:rPr>
        <w:tab/>
      </w:r>
    </w:p>
    <w:p w14:paraId="15478746" w14:textId="77777777" w:rsidR="00415D7D" w:rsidRDefault="00415D7D" w:rsidP="00AD6B0D">
      <w:pPr>
        <w:spacing w:line="240" w:lineRule="auto"/>
        <w:ind w:firstLine="709"/>
        <w:contextualSpacing/>
        <w:jc w:val="center"/>
        <w:rPr>
          <w:rFonts w:ascii="Times New Roman" w:hAnsi="Times New Roman"/>
          <w:b/>
          <w:sz w:val="24"/>
          <w:szCs w:val="24"/>
        </w:rPr>
      </w:pPr>
      <w:r w:rsidRPr="00AB0053">
        <w:rPr>
          <w:rFonts w:ascii="Times New Roman" w:hAnsi="Times New Roman"/>
          <w:b/>
          <w:sz w:val="24"/>
          <w:szCs w:val="24"/>
        </w:rPr>
        <w:lastRenderedPageBreak/>
        <w:t>ГЛАВА 1. ОБЩИЕ ПОЛОЖЕНИЯ</w:t>
      </w:r>
    </w:p>
    <w:p w14:paraId="55B0E77E" w14:textId="77777777" w:rsidR="00DC06DE" w:rsidRPr="00AB0053" w:rsidRDefault="00DC06DE" w:rsidP="00AD6B0D">
      <w:pPr>
        <w:spacing w:line="240" w:lineRule="auto"/>
        <w:ind w:firstLine="709"/>
        <w:contextualSpacing/>
        <w:jc w:val="center"/>
        <w:rPr>
          <w:rFonts w:ascii="Times New Roman" w:hAnsi="Times New Roman"/>
          <w:b/>
          <w:sz w:val="24"/>
          <w:szCs w:val="24"/>
        </w:rPr>
      </w:pPr>
    </w:p>
    <w:p w14:paraId="440B1285" w14:textId="04419872" w:rsidR="00012869" w:rsidRDefault="00012869" w:rsidP="00DC06DE">
      <w:pPr>
        <w:pStyle w:val="a8"/>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Настоящее </w:t>
      </w:r>
      <w:r w:rsidRPr="00012869">
        <w:rPr>
          <w:rFonts w:ascii="Times New Roman" w:hAnsi="Times New Roman"/>
          <w:sz w:val="24"/>
          <w:szCs w:val="24"/>
        </w:rPr>
        <w:t>Положение (далее – Положение) определяет порядок, сроки и условия продажи имущества</w:t>
      </w:r>
      <w:r>
        <w:rPr>
          <w:rFonts w:ascii="Times New Roman" w:hAnsi="Times New Roman"/>
          <w:sz w:val="24"/>
          <w:szCs w:val="24"/>
        </w:rPr>
        <w:t xml:space="preserve"> </w:t>
      </w:r>
      <w:r w:rsidRPr="006B1801">
        <w:rPr>
          <w:rFonts w:ascii="Times New Roman" w:hAnsi="Times New Roman"/>
          <w:sz w:val="24"/>
          <w:szCs w:val="24"/>
        </w:rPr>
        <w:t xml:space="preserve">должника </w:t>
      </w:r>
      <w:proofErr w:type="spellStart"/>
      <w:r w:rsidR="006B1801" w:rsidRPr="006B1801">
        <w:rPr>
          <w:rFonts w:ascii="Times New Roman" w:hAnsi="Times New Roman"/>
          <w:sz w:val="24"/>
          <w:szCs w:val="24"/>
        </w:rPr>
        <w:t>Фарсиева</w:t>
      </w:r>
      <w:proofErr w:type="spellEnd"/>
      <w:r w:rsidR="006B1801" w:rsidRPr="006B1801">
        <w:rPr>
          <w:rFonts w:ascii="Times New Roman" w:hAnsi="Times New Roman"/>
          <w:sz w:val="24"/>
          <w:szCs w:val="24"/>
        </w:rPr>
        <w:t xml:space="preserve"> </w:t>
      </w:r>
      <w:proofErr w:type="spellStart"/>
      <w:r w:rsidR="006B1801" w:rsidRPr="006B1801">
        <w:rPr>
          <w:rFonts w:ascii="Times New Roman" w:hAnsi="Times New Roman"/>
          <w:sz w:val="24"/>
          <w:szCs w:val="24"/>
        </w:rPr>
        <w:t>Ленара</w:t>
      </w:r>
      <w:proofErr w:type="spellEnd"/>
      <w:r w:rsidR="006B1801" w:rsidRPr="006B1801">
        <w:rPr>
          <w:rFonts w:ascii="Times New Roman" w:hAnsi="Times New Roman"/>
          <w:sz w:val="24"/>
          <w:szCs w:val="24"/>
        </w:rPr>
        <w:t xml:space="preserve"> </w:t>
      </w:r>
      <w:proofErr w:type="spellStart"/>
      <w:r w:rsidR="006B1801" w:rsidRPr="006B1801">
        <w:rPr>
          <w:rFonts w:ascii="Times New Roman" w:hAnsi="Times New Roman"/>
          <w:sz w:val="24"/>
          <w:szCs w:val="24"/>
        </w:rPr>
        <w:t>Ришатовича</w:t>
      </w:r>
      <w:proofErr w:type="spellEnd"/>
      <w:r w:rsidRPr="006B1801">
        <w:rPr>
          <w:rFonts w:ascii="Times New Roman" w:hAnsi="Times New Roman"/>
          <w:sz w:val="24"/>
          <w:szCs w:val="24"/>
        </w:rPr>
        <w:t>.</w:t>
      </w:r>
    </w:p>
    <w:p w14:paraId="348D6853" w14:textId="6CFB1CB9" w:rsidR="00012869" w:rsidRDefault="00012869" w:rsidP="00DC06DE">
      <w:pPr>
        <w:pStyle w:val="a8"/>
        <w:numPr>
          <w:ilvl w:val="1"/>
          <w:numId w:val="10"/>
        </w:numPr>
        <w:spacing w:after="0" w:line="240" w:lineRule="auto"/>
        <w:ind w:left="0" w:firstLine="709"/>
        <w:jc w:val="both"/>
        <w:rPr>
          <w:rFonts w:ascii="Times New Roman" w:hAnsi="Times New Roman"/>
          <w:sz w:val="24"/>
          <w:szCs w:val="24"/>
        </w:rPr>
      </w:pPr>
      <w:r w:rsidRPr="00012869">
        <w:rPr>
          <w:rFonts w:ascii="Times New Roman" w:hAnsi="Times New Roman"/>
          <w:sz w:val="24"/>
          <w:szCs w:val="24"/>
        </w:rPr>
        <w:t>Продажа имущества Должника осуществляется в соответствии с настоящим Положением, разработанным на основании ст. ст. 110, 111, 112, 139 Федерального закона «О несостоятельности (банкротстве)» № 127-ФЗ от 26.10.2002 г. (далее – Закон), ст. ст. 447, 448, 449 Гражданского кодекса Российской Федерации</w:t>
      </w:r>
      <w:r>
        <w:rPr>
          <w:rFonts w:ascii="Times New Roman" w:hAnsi="Times New Roman"/>
          <w:sz w:val="24"/>
          <w:szCs w:val="24"/>
        </w:rPr>
        <w:t xml:space="preserve">, </w:t>
      </w:r>
      <w:r w:rsidRPr="00012869">
        <w:rPr>
          <w:rFonts w:ascii="Times New Roman" w:hAnsi="Times New Roman"/>
          <w:sz w:val="24"/>
          <w:szCs w:val="24"/>
        </w:rPr>
        <w:t>а также другими законами и нормативными актами</w:t>
      </w:r>
      <w:r>
        <w:rPr>
          <w:rFonts w:ascii="Times New Roman" w:hAnsi="Times New Roman"/>
          <w:sz w:val="24"/>
          <w:szCs w:val="24"/>
        </w:rPr>
        <w:t>.</w:t>
      </w:r>
    </w:p>
    <w:p w14:paraId="737B6C1E" w14:textId="77777777" w:rsidR="00CF2F5E" w:rsidRPr="00CF2F5E" w:rsidRDefault="00012869" w:rsidP="00DC06DE">
      <w:pPr>
        <w:pStyle w:val="a8"/>
        <w:numPr>
          <w:ilvl w:val="1"/>
          <w:numId w:val="10"/>
        </w:numPr>
        <w:spacing w:after="0" w:line="240" w:lineRule="auto"/>
        <w:ind w:left="0" w:firstLine="709"/>
        <w:jc w:val="both"/>
        <w:rPr>
          <w:rFonts w:ascii="Times New Roman" w:hAnsi="Times New Roman"/>
          <w:sz w:val="24"/>
          <w:szCs w:val="24"/>
        </w:rPr>
      </w:pPr>
      <w:r w:rsidRPr="00012869">
        <w:rPr>
          <w:rFonts w:ascii="Times New Roman" w:hAnsi="Times New Roman"/>
          <w:sz w:val="24"/>
          <w:szCs w:val="24"/>
        </w:rPr>
        <w:t xml:space="preserve">Положение устанавливает </w:t>
      </w:r>
      <w:r w:rsidRPr="00012869">
        <w:rPr>
          <w:rFonts w:ascii="Times New Roman" w:hAnsi="Times New Roman"/>
          <w:snapToGrid w:val="0"/>
          <w:color w:val="000000"/>
          <w:sz w:val="24"/>
          <w:szCs w:val="24"/>
          <w:lang w:eastAsia="en-US"/>
        </w:rPr>
        <w:t>правила взаимодействия Организатора открытых торгов, оператора электронных площадок, лиц, заинтересованных в регистрации на электронной площадке, лиц, представляющих заявки на участие в открытых торгах, участников данных торгов в процессе их организации и проведения.</w:t>
      </w:r>
    </w:p>
    <w:p w14:paraId="693BAF2B" w14:textId="2C7C26D6" w:rsidR="00CF2F5E" w:rsidRPr="00CF2F5E" w:rsidRDefault="00CF2F5E" w:rsidP="00DC06DE">
      <w:pPr>
        <w:pStyle w:val="a8"/>
        <w:numPr>
          <w:ilvl w:val="1"/>
          <w:numId w:val="10"/>
        </w:numPr>
        <w:spacing w:after="0" w:line="240" w:lineRule="auto"/>
        <w:ind w:left="0" w:firstLine="709"/>
        <w:jc w:val="both"/>
        <w:rPr>
          <w:rFonts w:ascii="Times New Roman" w:hAnsi="Times New Roman"/>
          <w:sz w:val="24"/>
          <w:szCs w:val="24"/>
        </w:rPr>
      </w:pPr>
      <w:r w:rsidRPr="00CF2F5E">
        <w:rPr>
          <w:rFonts w:ascii="Times New Roman" w:hAnsi="Times New Roman"/>
          <w:snapToGrid w:val="0"/>
          <w:color w:val="000000"/>
          <w:sz w:val="24"/>
          <w:szCs w:val="24"/>
          <w:lang w:eastAsia="en-US"/>
        </w:rPr>
        <w:t xml:space="preserve">В соответствии с пунктами 4, 5, 8 - 19 ст. 110 и п. 3 ст. 111, статьями 138, 213.10, 213.26, 213.27 Федерального закона Российской Федерации «О несостоятельности (банкротстве)» от 26 октября 2002 №127-ФЗ настоящее Положение устанавливает:  сведения о составе имущества, выставляемого на торги, о сроках его продажи, о начальной продажной стоимости, о форме предоставления предложений о цене имущества, порядок и условия обеспечения сохранности имущества, о средствах массовый информации и сайтах в сети «Интернет», где предлагается опубликовать и разместить сообщение о продаже имущества, о сроках опубликования, а также порядок и условия проведения торгов по реализации имущества, принадлежащего на праве собственности </w:t>
      </w:r>
      <w:r>
        <w:rPr>
          <w:rFonts w:ascii="Times New Roman" w:hAnsi="Times New Roman"/>
          <w:snapToGrid w:val="0"/>
          <w:color w:val="000000"/>
          <w:sz w:val="24"/>
          <w:szCs w:val="24"/>
          <w:lang w:eastAsia="en-US"/>
        </w:rPr>
        <w:t>должнику.</w:t>
      </w:r>
      <w:r w:rsidRPr="00CF2F5E">
        <w:rPr>
          <w:rFonts w:ascii="Times New Roman" w:hAnsi="Times New Roman"/>
          <w:snapToGrid w:val="0"/>
          <w:color w:val="000000"/>
          <w:sz w:val="24"/>
          <w:szCs w:val="24"/>
          <w:lang w:eastAsia="en-US"/>
        </w:rPr>
        <w:t xml:space="preserve"> </w:t>
      </w:r>
    </w:p>
    <w:p w14:paraId="53129A80" w14:textId="77777777" w:rsidR="00CF2F5E" w:rsidRPr="00CF2F5E" w:rsidRDefault="00CF2F5E" w:rsidP="00CF2F5E">
      <w:pPr>
        <w:pStyle w:val="a8"/>
        <w:spacing w:after="0" w:line="240" w:lineRule="auto"/>
        <w:ind w:left="709"/>
        <w:jc w:val="both"/>
        <w:rPr>
          <w:rFonts w:ascii="Times New Roman" w:hAnsi="Times New Roman"/>
          <w:sz w:val="24"/>
          <w:szCs w:val="24"/>
        </w:rPr>
      </w:pPr>
    </w:p>
    <w:p w14:paraId="5E464A52" w14:textId="672AC004" w:rsidR="00CF2F5E" w:rsidRPr="001801BC" w:rsidRDefault="001801BC" w:rsidP="00CF2F5E">
      <w:pPr>
        <w:pStyle w:val="a8"/>
        <w:spacing w:after="0" w:line="240" w:lineRule="auto"/>
        <w:ind w:left="709"/>
        <w:jc w:val="center"/>
        <w:rPr>
          <w:rFonts w:ascii="Times New Roman" w:hAnsi="Times New Roman"/>
          <w:b/>
          <w:smallCaps/>
          <w:sz w:val="24"/>
          <w:szCs w:val="24"/>
        </w:rPr>
      </w:pPr>
      <w:r>
        <w:rPr>
          <w:rFonts w:ascii="Times New Roman" w:hAnsi="Times New Roman"/>
          <w:b/>
          <w:smallCaps/>
          <w:sz w:val="24"/>
          <w:szCs w:val="24"/>
        </w:rPr>
        <w:t>ГЛАВА</w:t>
      </w:r>
      <w:r w:rsidR="00CF2F5E" w:rsidRPr="001801BC">
        <w:rPr>
          <w:rFonts w:ascii="Times New Roman" w:hAnsi="Times New Roman"/>
          <w:b/>
          <w:smallCaps/>
          <w:sz w:val="24"/>
          <w:szCs w:val="24"/>
        </w:rPr>
        <w:t xml:space="preserve"> 2. </w:t>
      </w:r>
      <w:r>
        <w:rPr>
          <w:rFonts w:ascii="Times New Roman" w:hAnsi="Times New Roman"/>
          <w:b/>
          <w:smallCaps/>
          <w:sz w:val="24"/>
          <w:szCs w:val="24"/>
        </w:rPr>
        <w:t>ТЕРМИНЫ И СОКРАЩЕНИЯ</w:t>
      </w:r>
      <w:r w:rsidR="00CF2F5E" w:rsidRPr="001801BC">
        <w:rPr>
          <w:rFonts w:ascii="Times New Roman" w:hAnsi="Times New Roman"/>
          <w:b/>
          <w:smallCaps/>
          <w:sz w:val="24"/>
          <w:szCs w:val="24"/>
        </w:rPr>
        <w:t xml:space="preserve"> </w:t>
      </w:r>
    </w:p>
    <w:p w14:paraId="7FD136C4" w14:textId="77777777" w:rsidR="00CF2F5E" w:rsidRPr="00CF2F5E" w:rsidRDefault="00CF2F5E" w:rsidP="00CF2F5E">
      <w:pPr>
        <w:spacing w:after="0" w:line="240" w:lineRule="auto"/>
        <w:ind w:left="426"/>
        <w:jc w:val="both"/>
        <w:rPr>
          <w:rFonts w:ascii="Times New Roman" w:hAnsi="Times New Roman"/>
          <w:sz w:val="24"/>
          <w:szCs w:val="24"/>
        </w:rPr>
      </w:pPr>
    </w:p>
    <w:p w14:paraId="3FFDF275" w14:textId="65C40553" w:rsidR="007D14FF" w:rsidRDefault="00D71B9F"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7D14FF">
        <w:rPr>
          <w:rFonts w:ascii="Times New Roman" w:hAnsi="Times New Roman"/>
          <w:b/>
          <w:bCs/>
          <w:snapToGrid w:val="0"/>
          <w:color w:val="000000"/>
          <w:sz w:val="24"/>
          <w:szCs w:val="24"/>
          <w:lang w:eastAsia="en-US"/>
        </w:rPr>
        <w:t>Должник</w:t>
      </w:r>
      <w:r w:rsidRPr="00CF2F5E">
        <w:rPr>
          <w:rFonts w:ascii="Times New Roman" w:hAnsi="Times New Roman"/>
          <w:snapToGrid w:val="0"/>
          <w:color w:val="000000"/>
          <w:sz w:val="24"/>
          <w:szCs w:val="24"/>
          <w:lang w:eastAsia="en-US"/>
        </w:rPr>
        <w:t xml:space="preserve"> – </w:t>
      </w:r>
      <w:proofErr w:type="spellStart"/>
      <w:r w:rsidR="006B1801" w:rsidRPr="006B1801">
        <w:rPr>
          <w:rFonts w:ascii="Times New Roman" w:hAnsi="Times New Roman"/>
          <w:snapToGrid w:val="0"/>
          <w:color w:val="000000"/>
          <w:sz w:val="24"/>
          <w:szCs w:val="24"/>
          <w:lang w:eastAsia="en-US"/>
        </w:rPr>
        <w:t>Фарсиев</w:t>
      </w:r>
      <w:proofErr w:type="spellEnd"/>
      <w:r w:rsidR="006B1801" w:rsidRPr="006B1801">
        <w:rPr>
          <w:rFonts w:ascii="Times New Roman" w:hAnsi="Times New Roman"/>
          <w:snapToGrid w:val="0"/>
          <w:color w:val="000000"/>
          <w:sz w:val="24"/>
          <w:szCs w:val="24"/>
          <w:lang w:eastAsia="en-US"/>
        </w:rPr>
        <w:t xml:space="preserve"> </w:t>
      </w:r>
      <w:proofErr w:type="spellStart"/>
      <w:r w:rsidR="006B1801" w:rsidRPr="006B1801">
        <w:rPr>
          <w:rFonts w:ascii="Times New Roman" w:hAnsi="Times New Roman"/>
          <w:snapToGrid w:val="0"/>
          <w:color w:val="000000"/>
          <w:sz w:val="24"/>
          <w:szCs w:val="24"/>
          <w:lang w:eastAsia="en-US"/>
        </w:rPr>
        <w:t>Ленар</w:t>
      </w:r>
      <w:proofErr w:type="spellEnd"/>
      <w:r w:rsidR="006B1801" w:rsidRPr="006B1801">
        <w:rPr>
          <w:rFonts w:ascii="Times New Roman" w:hAnsi="Times New Roman"/>
          <w:snapToGrid w:val="0"/>
          <w:color w:val="000000"/>
          <w:sz w:val="24"/>
          <w:szCs w:val="24"/>
          <w:lang w:eastAsia="en-US"/>
        </w:rPr>
        <w:t xml:space="preserve"> </w:t>
      </w:r>
      <w:proofErr w:type="spellStart"/>
      <w:r w:rsidR="006B1801" w:rsidRPr="006B1801">
        <w:rPr>
          <w:rFonts w:ascii="Times New Roman" w:hAnsi="Times New Roman"/>
          <w:snapToGrid w:val="0"/>
          <w:color w:val="000000"/>
          <w:sz w:val="24"/>
          <w:szCs w:val="24"/>
          <w:lang w:eastAsia="en-US"/>
        </w:rPr>
        <w:t>Ришатович</w:t>
      </w:r>
      <w:proofErr w:type="spellEnd"/>
      <w:r w:rsidR="006B1801" w:rsidRPr="006B1801">
        <w:rPr>
          <w:rFonts w:ascii="Times New Roman" w:hAnsi="Times New Roman"/>
          <w:snapToGrid w:val="0"/>
          <w:color w:val="000000"/>
          <w:sz w:val="24"/>
          <w:szCs w:val="24"/>
          <w:lang w:eastAsia="en-US"/>
        </w:rPr>
        <w:t xml:space="preserve"> </w:t>
      </w:r>
      <w:r w:rsidR="006B1801" w:rsidRPr="006B1801">
        <w:rPr>
          <w:rFonts w:ascii="Times New Roman" w:hAnsi="Times New Roman"/>
          <w:snapToGrid w:val="0"/>
          <w:color w:val="000000"/>
          <w:sz w:val="24"/>
          <w:szCs w:val="24"/>
          <w:lang w:eastAsia="en-US"/>
        </w:rPr>
        <w:t xml:space="preserve">10.06.1983 года рождения, место рождения: Старое </w:t>
      </w:r>
      <w:proofErr w:type="spellStart"/>
      <w:r w:rsidR="006B1801" w:rsidRPr="006B1801">
        <w:rPr>
          <w:rFonts w:ascii="Times New Roman" w:hAnsi="Times New Roman"/>
          <w:snapToGrid w:val="0"/>
          <w:color w:val="000000"/>
          <w:sz w:val="24"/>
          <w:szCs w:val="24"/>
          <w:lang w:eastAsia="en-US"/>
        </w:rPr>
        <w:t>Сафарово</w:t>
      </w:r>
      <w:proofErr w:type="spellEnd"/>
      <w:r w:rsidR="006B1801" w:rsidRPr="006B1801">
        <w:rPr>
          <w:rFonts w:ascii="Times New Roman" w:hAnsi="Times New Roman"/>
          <w:snapToGrid w:val="0"/>
          <w:color w:val="000000"/>
          <w:sz w:val="24"/>
          <w:szCs w:val="24"/>
          <w:lang w:eastAsia="en-US"/>
        </w:rPr>
        <w:t xml:space="preserve"> </w:t>
      </w:r>
      <w:proofErr w:type="spellStart"/>
      <w:r w:rsidR="006B1801" w:rsidRPr="006B1801">
        <w:rPr>
          <w:rFonts w:ascii="Times New Roman" w:hAnsi="Times New Roman"/>
          <w:snapToGrid w:val="0"/>
          <w:color w:val="000000"/>
          <w:sz w:val="24"/>
          <w:szCs w:val="24"/>
          <w:lang w:eastAsia="en-US"/>
        </w:rPr>
        <w:t>Актанышского</w:t>
      </w:r>
      <w:proofErr w:type="spellEnd"/>
      <w:r w:rsidR="006B1801" w:rsidRPr="006B1801">
        <w:rPr>
          <w:rFonts w:ascii="Times New Roman" w:hAnsi="Times New Roman"/>
          <w:snapToGrid w:val="0"/>
          <w:color w:val="000000"/>
          <w:sz w:val="24"/>
          <w:szCs w:val="24"/>
          <w:lang w:eastAsia="en-US"/>
        </w:rPr>
        <w:t xml:space="preserve"> района, адрес: 423748, </w:t>
      </w:r>
      <w:proofErr w:type="spellStart"/>
      <w:r w:rsidR="006B1801" w:rsidRPr="006B1801">
        <w:rPr>
          <w:rFonts w:ascii="Times New Roman" w:hAnsi="Times New Roman"/>
          <w:snapToGrid w:val="0"/>
          <w:color w:val="000000"/>
          <w:sz w:val="24"/>
          <w:szCs w:val="24"/>
          <w:lang w:eastAsia="en-US"/>
        </w:rPr>
        <w:t>Тукаевский</w:t>
      </w:r>
      <w:proofErr w:type="spellEnd"/>
      <w:r w:rsidR="006B1801" w:rsidRPr="006B1801">
        <w:rPr>
          <w:rFonts w:ascii="Times New Roman" w:hAnsi="Times New Roman"/>
          <w:snapToGrid w:val="0"/>
          <w:color w:val="000000"/>
          <w:sz w:val="24"/>
          <w:szCs w:val="24"/>
          <w:lang w:eastAsia="en-US"/>
        </w:rPr>
        <w:t xml:space="preserve"> р-н, </w:t>
      </w:r>
      <w:proofErr w:type="spellStart"/>
      <w:r w:rsidR="006B1801" w:rsidRPr="006B1801">
        <w:rPr>
          <w:rFonts w:ascii="Times New Roman" w:hAnsi="Times New Roman"/>
          <w:snapToGrid w:val="0"/>
          <w:color w:val="000000"/>
          <w:sz w:val="24"/>
          <w:szCs w:val="24"/>
          <w:lang w:eastAsia="en-US"/>
        </w:rPr>
        <w:t>с.Ерыклы</w:t>
      </w:r>
      <w:proofErr w:type="spellEnd"/>
      <w:r w:rsidR="006B1801" w:rsidRPr="006B1801">
        <w:rPr>
          <w:rFonts w:ascii="Times New Roman" w:hAnsi="Times New Roman"/>
          <w:snapToGrid w:val="0"/>
          <w:color w:val="000000"/>
          <w:sz w:val="24"/>
          <w:szCs w:val="24"/>
          <w:lang w:eastAsia="en-US"/>
        </w:rPr>
        <w:t xml:space="preserve">, РТ, </w:t>
      </w:r>
      <w:proofErr w:type="spellStart"/>
      <w:r w:rsidR="006B1801" w:rsidRPr="006B1801">
        <w:rPr>
          <w:rFonts w:ascii="Times New Roman" w:hAnsi="Times New Roman"/>
          <w:snapToGrid w:val="0"/>
          <w:color w:val="000000"/>
          <w:sz w:val="24"/>
          <w:szCs w:val="24"/>
          <w:lang w:eastAsia="en-US"/>
        </w:rPr>
        <w:t>ул.Народная</w:t>
      </w:r>
      <w:proofErr w:type="spellEnd"/>
      <w:r w:rsidR="006B1801" w:rsidRPr="006B1801">
        <w:rPr>
          <w:rFonts w:ascii="Times New Roman" w:hAnsi="Times New Roman"/>
          <w:snapToGrid w:val="0"/>
          <w:color w:val="000000"/>
          <w:sz w:val="24"/>
          <w:szCs w:val="24"/>
          <w:lang w:eastAsia="en-US"/>
        </w:rPr>
        <w:t>, д.52 (ИНН 165046907200, СНИЛС 136-560-988 85)</w:t>
      </w:r>
      <w:r w:rsidR="007D14FF" w:rsidRPr="006B1801">
        <w:rPr>
          <w:rFonts w:ascii="Times New Roman" w:hAnsi="Times New Roman"/>
          <w:snapToGrid w:val="0"/>
          <w:color w:val="000000"/>
          <w:sz w:val="24"/>
          <w:szCs w:val="24"/>
          <w:lang w:eastAsia="en-US"/>
        </w:rPr>
        <w:t>.</w:t>
      </w:r>
    </w:p>
    <w:p w14:paraId="485885A3" w14:textId="77777777" w:rsidR="007D14FF" w:rsidRDefault="003A5AAD"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7D14FF">
        <w:rPr>
          <w:rFonts w:ascii="Times New Roman" w:hAnsi="Times New Roman"/>
          <w:b/>
          <w:bCs/>
          <w:snapToGrid w:val="0"/>
          <w:color w:val="000000"/>
          <w:sz w:val="24"/>
          <w:szCs w:val="24"/>
          <w:lang w:eastAsia="en-US"/>
        </w:rPr>
        <w:t>Заявитель</w:t>
      </w:r>
      <w:r w:rsidRPr="007D14FF">
        <w:rPr>
          <w:rFonts w:ascii="Times New Roman" w:hAnsi="Times New Roman"/>
          <w:snapToGrid w:val="0"/>
          <w:color w:val="000000"/>
          <w:sz w:val="24"/>
          <w:szCs w:val="24"/>
          <w:lang w:eastAsia="en-US"/>
        </w:rPr>
        <w:t xml:space="preserve"> – юридическое или физическое лицо, направившее заявку на участие в торгах.</w:t>
      </w:r>
    </w:p>
    <w:p w14:paraId="3B1496CC" w14:textId="77777777" w:rsidR="007D14FF" w:rsidRPr="006B1801" w:rsidRDefault="003A5AAD"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6B1801">
        <w:rPr>
          <w:rFonts w:ascii="Times New Roman" w:hAnsi="Times New Roman"/>
          <w:b/>
          <w:bCs/>
          <w:snapToGrid w:val="0"/>
          <w:color w:val="000000"/>
          <w:sz w:val="24"/>
          <w:szCs w:val="24"/>
          <w:lang w:eastAsia="en-US"/>
        </w:rPr>
        <w:t>Конкурсный кредитор, залогодержатель</w:t>
      </w:r>
      <w:r w:rsidRPr="006B1801">
        <w:rPr>
          <w:rFonts w:ascii="Times New Roman" w:hAnsi="Times New Roman"/>
          <w:snapToGrid w:val="0"/>
          <w:color w:val="000000"/>
          <w:sz w:val="24"/>
          <w:szCs w:val="24"/>
          <w:lang w:eastAsia="en-US"/>
        </w:rPr>
        <w:t xml:space="preserve"> </w:t>
      </w:r>
      <w:r w:rsidR="00162F3E" w:rsidRPr="006B1801">
        <w:rPr>
          <w:rFonts w:ascii="Times New Roman" w:hAnsi="Times New Roman"/>
          <w:snapToGrid w:val="0"/>
          <w:color w:val="000000"/>
          <w:sz w:val="24"/>
          <w:szCs w:val="24"/>
          <w:lang w:eastAsia="en-US"/>
        </w:rPr>
        <w:t>–</w:t>
      </w:r>
      <w:r w:rsidRPr="006B1801">
        <w:rPr>
          <w:rFonts w:ascii="Times New Roman" w:hAnsi="Times New Roman"/>
          <w:snapToGrid w:val="0"/>
          <w:color w:val="000000"/>
          <w:sz w:val="24"/>
          <w:szCs w:val="24"/>
          <w:lang w:eastAsia="en-US"/>
        </w:rPr>
        <w:t xml:space="preserve"> </w:t>
      </w:r>
      <w:r w:rsidR="00162F3E" w:rsidRPr="006B1801">
        <w:rPr>
          <w:rFonts w:ascii="Times New Roman" w:hAnsi="Times New Roman"/>
          <w:snapToGrid w:val="0"/>
          <w:color w:val="000000"/>
          <w:sz w:val="24"/>
          <w:szCs w:val="24"/>
          <w:lang w:eastAsia="en-US"/>
        </w:rPr>
        <w:t xml:space="preserve">Общество с ограниченной ответственностью </w:t>
      </w:r>
      <w:r w:rsidR="00BA3F7B" w:rsidRPr="006B1801">
        <w:rPr>
          <w:rFonts w:ascii="Times New Roman" w:hAnsi="Times New Roman"/>
          <w:snapToGrid w:val="0"/>
          <w:color w:val="000000"/>
          <w:sz w:val="24"/>
          <w:szCs w:val="24"/>
          <w:lang w:eastAsia="en-US"/>
        </w:rPr>
        <w:t>Микрофинансовая</w:t>
      </w:r>
      <w:r w:rsidR="00162F3E" w:rsidRPr="006B1801">
        <w:rPr>
          <w:rFonts w:ascii="Times New Roman" w:hAnsi="Times New Roman"/>
          <w:snapToGrid w:val="0"/>
          <w:color w:val="000000"/>
          <w:sz w:val="24"/>
          <w:szCs w:val="24"/>
          <w:lang w:eastAsia="en-US"/>
        </w:rPr>
        <w:t xml:space="preserve"> компания «</w:t>
      </w:r>
      <w:r w:rsidR="00BA3F7B" w:rsidRPr="006B1801">
        <w:rPr>
          <w:rFonts w:ascii="Times New Roman" w:hAnsi="Times New Roman"/>
          <w:snapToGrid w:val="0"/>
          <w:color w:val="000000"/>
          <w:sz w:val="24"/>
          <w:szCs w:val="24"/>
          <w:lang w:eastAsia="en-US"/>
        </w:rPr>
        <w:t>ЦФР ВИ</w:t>
      </w:r>
      <w:r w:rsidR="00162F3E" w:rsidRPr="006B1801">
        <w:rPr>
          <w:rFonts w:ascii="Times New Roman" w:hAnsi="Times New Roman"/>
          <w:snapToGrid w:val="0"/>
          <w:color w:val="000000"/>
          <w:sz w:val="24"/>
          <w:szCs w:val="24"/>
          <w:lang w:eastAsia="en-US"/>
        </w:rPr>
        <w:t>» (ООО М</w:t>
      </w:r>
      <w:r w:rsidR="00E43D04" w:rsidRPr="006B1801">
        <w:rPr>
          <w:rFonts w:ascii="Times New Roman" w:hAnsi="Times New Roman"/>
          <w:snapToGrid w:val="0"/>
          <w:color w:val="000000"/>
          <w:sz w:val="24"/>
          <w:szCs w:val="24"/>
          <w:lang w:eastAsia="en-US"/>
        </w:rPr>
        <w:t>Ф</w:t>
      </w:r>
      <w:r w:rsidR="00162F3E" w:rsidRPr="006B1801">
        <w:rPr>
          <w:rFonts w:ascii="Times New Roman" w:hAnsi="Times New Roman"/>
          <w:snapToGrid w:val="0"/>
          <w:color w:val="000000"/>
          <w:sz w:val="24"/>
          <w:szCs w:val="24"/>
          <w:lang w:eastAsia="en-US"/>
        </w:rPr>
        <w:t>К «</w:t>
      </w:r>
      <w:r w:rsidR="00E43D04" w:rsidRPr="006B1801">
        <w:rPr>
          <w:rFonts w:ascii="Times New Roman" w:hAnsi="Times New Roman"/>
          <w:snapToGrid w:val="0"/>
          <w:color w:val="000000"/>
          <w:sz w:val="24"/>
          <w:szCs w:val="24"/>
          <w:lang w:eastAsia="en-US"/>
        </w:rPr>
        <w:t>ЦФР ВИ</w:t>
      </w:r>
      <w:r w:rsidR="00162F3E" w:rsidRPr="006B1801">
        <w:rPr>
          <w:rFonts w:ascii="Times New Roman" w:hAnsi="Times New Roman"/>
          <w:snapToGrid w:val="0"/>
          <w:color w:val="000000"/>
          <w:sz w:val="24"/>
          <w:szCs w:val="24"/>
          <w:lang w:eastAsia="en-US"/>
        </w:rPr>
        <w:t>»).</w:t>
      </w:r>
    </w:p>
    <w:p w14:paraId="14746C47" w14:textId="11B24AFF" w:rsidR="007D14FF" w:rsidRPr="006B1801" w:rsidRDefault="007D14FF"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6B1801">
        <w:rPr>
          <w:rFonts w:ascii="Times New Roman" w:hAnsi="Times New Roman"/>
          <w:b/>
          <w:bCs/>
          <w:snapToGrid w:val="0"/>
          <w:color w:val="000000"/>
          <w:sz w:val="24"/>
          <w:szCs w:val="24"/>
          <w:lang w:eastAsia="en-US"/>
        </w:rPr>
        <w:t xml:space="preserve">Финансовый управляющий </w:t>
      </w:r>
      <w:r w:rsidRPr="006B1801">
        <w:rPr>
          <w:rFonts w:ascii="Times New Roman" w:hAnsi="Times New Roman"/>
          <w:snapToGrid w:val="0"/>
          <w:color w:val="000000"/>
          <w:sz w:val="24"/>
          <w:szCs w:val="24"/>
          <w:lang w:eastAsia="en-US"/>
        </w:rPr>
        <w:t xml:space="preserve">– </w:t>
      </w:r>
      <w:r w:rsidR="006B1801" w:rsidRPr="006B1801">
        <w:rPr>
          <w:rFonts w:ascii="Times New Roman" w:hAnsi="Times New Roman"/>
          <w:snapToGrid w:val="0"/>
          <w:color w:val="000000"/>
          <w:sz w:val="24"/>
          <w:szCs w:val="24"/>
          <w:lang w:eastAsia="en-US"/>
        </w:rPr>
        <w:t>Лысенко Ольг</w:t>
      </w:r>
      <w:r w:rsidR="006B1801" w:rsidRPr="006B1801">
        <w:rPr>
          <w:rFonts w:ascii="Times New Roman" w:hAnsi="Times New Roman"/>
          <w:snapToGrid w:val="0"/>
          <w:color w:val="000000"/>
          <w:sz w:val="24"/>
          <w:szCs w:val="24"/>
          <w:lang w:eastAsia="en-US"/>
        </w:rPr>
        <w:t>а</w:t>
      </w:r>
      <w:r w:rsidR="006B1801" w:rsidRPr="006B1801">
        <w:rPr>
          <w:rFonts w:ascii="Times New Roman" w:hAnsi="Times New Roman"/>
          <w:snapToGrid w:val="0"/>
          <w:color w:val="000000"/>
          <w:sz w:val="24"/>
          <w:szCs w:val="24"/>
          <w:lang w:eastAsia="en-US"/>
        </w:rPr>
        <w:t xml:space="preserve"> Николаевн</w:t>
      </w:r>
      <w:r w:rsidR="006B1801" w:rsidRPr="006B1801">
        <w:rPr>
          <w:rFonts w:ascii="Times New Roman" w:hAnsi="Times New Roman"/>
          <w:snapToGrid w:val="0"/>
          <w:color w:val="000000"/>
          <w:sz w:val="24"/>
          <w:szCs w:val="24"/>
          <w:lang w:eastAsia="en-US"/>
        </w:rPr>
        <w:t>а</w:t>
      </w:r>
      <w:r w:rsidRPr="006B1801">
        <w:rPr>
          <w:rFonts w:ascii="Times New Roman" w:hAnsi="Times New Roman"/>
          <w:snapToGrid w:val="0"/>
          <w:color w:val="000000"/>
          <w:sz w:val="24"/>
          <w:szCs w:val="24"/>
          <w:lang w:eastAsia="en-US"/>
        </w:rPr>
        <w:t xml:space="preserve"> </w:t>
      </w:r>
      <w:r w:rsidR="006B1801" w:rsidRPr="006B1801">
        <w:rPr>
          <w:rFonts w:ascii="Times New Roman" w:hAnsi="Times New Roman"/>
          <w:snapToGrid w:val="0"/>
          <w:color w:val="000000"/>
          <w:sz w:val="24"/>
          <w:szCs w:val="24"/>
          <w:lang w:eastAsia="en-US"/>
        </w:rPr>
        <w:t>Адрес: 160000, Вологодская обл., г. Вологда, а/я 178 Регистрационный номер 22404 ИНН 352529895998 e-</w:t>
      </w:r>
      <w:proofErr w:type="spellStart"/>
      <w:r w:rsidR="006B1801" w:rsidRPr="006B1801">
        <w:rPr>
          <w:rFonts w:ascii="Times New Roman" w:hAnsi="Times New Roman"/>
          <w:snapToGrid w:val="0"/>
          <w:color w:val="000000"/>
          <w:sz w:val="24"/>
          <w:szCs w:val="24"/>
          <w:lang w:eastAsia="en-US"/>
        </w:rPr>
        <w:t>mail</w:t>
      </w:r>
      <w:proofErr w:type="spellEnd"/>
      <w:r w:rsidR="006B1801" w:rsidRPr="006B1801">
        <w:rPr>
          <w:rFonts w:ascii="Times New Roman" w:hAnsi="Times New Roman"/>
          <w:snapToGrid w:val="0"/>
          <w:color w:val="000000"/>
          <w:sz w:val="24"/>
          <w:szCs w:val="24"/>
          <w:lang w:eastAsia="en-US"/>
        </w:rPr>
        <w:t>: ola-2304@yandex.ru</w:t>
      </w:r>
      <w:r w:rsidRPr="006B1801">
        <w:rPr>
          <w:rFonts w:ascii="Times New Roman" w:hAnsi="Times New Roman"/>
          <w:snapToGrid w:val="0"/>
          <w:color w:val="000000"/>
          <w:sz w:val="24"/>
          <w:szCs w:val="24"/>
          <w:lang w:eastAsia="en-US"/>
        </w:rPr>
        <w:t xml:space="preserve">, член </w:t>
      </w:r>
      <w:r w:rsidR="006B1801" w:rsidRPr="006B1801">
        <w:rPr>
          <w:rFonts w:ascii="Times New Roman" w:hAnsi="Times New Roman"/>
          <w:snapToGrid w:val="0"/>
          <w:color w:val="000000"/>
          <w:sz w:val="24"/>
          <w:szCs w:val="24"/>
          <w:lang w:eastAsia="en-US"/>
        </w:rPr>
        <w:t>Союза «Саморегулируемая организация Гильдия арбитражных управляющих»</w:t>
      </w:r>
      <w:r w:rsidRPr="006B1801">
        <w:rPr>
          <w:rFonts w:ascii="Times New Roman" w:hAnsi="Times New Roman"/>
          <w:snapToGrid w:val="0"/>
          <w:color w:val="000000"/>
          <w:sz w:val="24"/>
          <w:szCs w:val="24"/>
          <w:lang w:eastAsia="en-US"/>
        </w:rPr>
        <w:t>.</w:t>
      </w:r>
    </w:p>
    <w:p w14:paraId="6B551947" w14:textId="77777777" w:rsidR="007D14FF" w:rsidRDefault="00415D7D"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7D14FF">
        <w:rPr>
          <w:rFonts w:ascii="Times New Roman" w:hAnsi="Times New Roman"/>
          <w:b/>
          <w:bCs/>
          <w:snapToGrid w:val="0"/>
          <w:color w:val="000000"/>
          <w:sz w:val="24"/>
          <w:szCs w:val="24"/>
          <w:lang w:eastAsia="en-US"/>
        </w:rPr>
        <w:t xml:space="preserve">Организатор </w:t>
      </w:r>
      <w:r w:rsidR="00162F3E" w:rsidRPr="007D14FF">
        <w:rPr>
          <w:rFonts w:ascii="Times New Roman" w:hAnsi="Times New Roman"/>
          <w:b/>
          <w:bCs/>
          <w:snapToGrid w:val="0"/>
          <w:color w:val="000000"/>
          <w:sz w:val="24"/>
          <w:szCs w:val="24"/>
          <w:lang w:eastAsia="en-US"/>
        </w:rPr>
        <w:t>торгов</w:t>
      </w:r>
      <w:r w:rsidRPr="007D14FF">
        <w:rPr>
          <w:rFonts w:ascii="Times New Roman" w:hAnsi="Times New Roman"/>
          <w:snapToGrid w:val="0"/>
          <w:color w:val="000000"/>
          <w:sz w:val="24"/>
          <w:szCs w:val="24"/>
          <w:lang w:eastAsia="en-US"/>
        </w:rPr>
        <w:t xml:space="preserve"> –</w:t>
      </w:r>
      <w:r w:rsidR="00D533B5" w:rsidRPr="007D14FF">
        <w:rPr>
          <w:rFonts w:ascii="Times New Roman" w:hAnsi="Times New Roman"/>
          <w:snapToGrid w:val="0"/>
          <w:color w:val="000000"/>
          <w:sz w:val="24"/>
          <w:szCs w:val="24"/>
          <w:lang w:eastAsia="en-US"/>
        </w:rPr>
        <w:t xml:space="preserve"> </w:t>
      </w:r>
      <w:bookmarkStart w:id="1" w:name="_Hlk44421389"/>
      <w:r w:rsidR="007D14FF">
        <w:rPr>
          <w:rFonts w:ascii="Times New Roman" w:hAnsi="Times New Roman"/>
          <w:snapToGrid w:val="0"/>
          <w:color w:val="000000"/>
          <w:sz w:val="24"/>
          <w:szCs w:val="24"/>
          <w:lang w:eastAsia="en-US"/>
        </w:rPr>
        <w:t xml:space="preserve">организатором торгов выступает </w:t>
      </w:r>
      <w:r w:rsidR="00D71B9F" w:rsidRPr="007D14FF">
        <w:rPr>
          <w:rFonts w:ascii="Times New Roman" w:hAnsi="Times New Roman"/>
          <w:snapToGrid w:val="0"/>
          <w:color w:val="000000"/>
          <w:sz w:val="24"/>
          <w:szCs w:val="24"/>
          <w:lang w:eastAsia="en-US"/>
        </w:rPr>
        <w:t xml:space="preserve">финансовый управляющий </w:t>
      </w:r>
      <w:r w:rsidR="00907871" w:rsidRPr="007D14FF">
        <w:rPr>
          <w:rFonts w:ascii="Times New Roman" w:hAnsi="Times New Roman"/>
          <w:snapToGrid w:val="0"/>
          <w:color w:val="000000"/>
          <w:sz w:val="24"/>
          <w:szCs w:val="24"/>
          <w:lang w:eastAsia="en-US"/>
        </w:rPr>
        <w:t>Должника</w:t>
      </w:r>
      <w:bookmarkEnd w:id="1"/>
      <w:r w:rsidR="00B44FF2" w:rsidRPr="007D14FF">
        <w:rPr>
          <w:rFonts w:ascii="Times New Roman" w:hAnsi="Times New Roman"/>
          <w:snapToGrid w:val="0"/>
          <w:color w:val="000000"/>
          <w:sz w:val="24"/>
          <w:szCs w:val="24"/>
          <w:lang w:eastAsia="en-US"/>
        </w:rPr>
        <w:t>.</w:t>
      </w:r>
    </w:p>
    <w:p w14:paraId="048272B9" w14:textId="77777777" w:rsidR="007D14FF" w:rsidRDefault="00415D7D"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7D14FF">
        <w:rPr>
          <w:rFonts w:ascii="Times New Roman" w:hAnsi="Times New Roman"/>
          <w:b/>
          <w:bCs/>
          <w:snapToGrid w:val="0"/>
          <w:color w:val="000000"/>
          <w:sz w:val="24"/>
          <w:szCs w:val="24"/>
          <w:lang w:eastAsia="en-US"/>
        </w:rPr>
        <w:t xml:space="preserve">Предмет </w:t>
      </w:r>
      <w:r w:rsidR="00162F3E" w:rsidRPr="007D14FF">
        <w:rPr>
          <w:rFonts w:ascii="Times New Roman" w:hAnsi="Times New Roman"/>
          <w:b/>
          <w:bCs/>
          <w:snapToGrid w:val="0"/>
          <w:color w:val="000000"/>
          <w:sz w:val="24"/>
          <w:szCs w:val="24"/>
          <w:lang w:eastAsia="en-US"/>
        </w:rPr>
        <w:t>торгов</w:t>
      </w:r>
      <w:r w:rsidRPr="007D14FF">
        <w:rPr>
          <w:rFonts w:ascii="Times New Roman" w:hAnsi="Times New Roman"/>
          <w:snapToGrid w:val="0"/>
          <w:color w:val="000000"/>
          <w:sz w:val="24"/>
          <w:szCs w:val="24"/>
          <w:lang w:eastAsia="en-US"/>
        </w:rPr>
        <w:t xml:space="preserve"> – выставленное на продажу имущество Должника, обремененное залогом.</w:t>
      </w:r>
    </w:p>
    <w:p w14:paraId="1B245DD0" w14:textId="76E26C22" w:rsidR="007D14FF" w:rsidRDefault="0066529E"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sidRPr="007D14FF">
        <w:rPr>
          <w:rFonts w:ascii="Times New Roman" w:hAnsi="Times New Roman"/>
          <w:b/>
          <w:bCs/>
          <w:snapToGrid w:val="0"/>
          <w:color w:val="000000"/>
          <w:sz w:val="24"/>
          <w:szCs w:val="24"/>
          <w:lang w:eastAsia="en-US"/>
        </w:rPr>
        <w:t>Порядок</w:t>
      </w:r>
      <w:r w:rsidRPr="007D14FF">
        <w:rPr>
          <w:rFonts w:ascii="Times New Roman" w:hAnsi="Times New Roman"/>
          <w:snapToGrid w:val="0"/>
          <w:color w:val="000000"/>
          <w:sz w:val="24"/>
          <w:szCs w:val="24"/>
          <w:lang w:eastAsia="en-US"/>
        </w:rPr>
        <w:t xml:space="preserve"> </w:t>
      </w:r>
      <w:r w:rsidR="007D14FF" w:rsidRPr="007D14FF">
        <w:rPr>
          <w:rFonts w:ascii="Times New Roman" w:hAnsi="Times New Roman"/>
          <w:snapToGrid w:val="0"/>
          <w:color w:val="000000"/>
          <w:sz w:val="24"/>
          <w:szCs w:val="24"/>
          <w:lang w:eastAsia="en-US"/>
        </w:rPr>
        <w:t>–</w:t>
      </w:r>
      <w:r w:rsidR="007D14FF">
        <w:rPr>
          <w:rFonts w:ascii="Times New Roman" w:hAnsi="Times New Roman"/>
          <w:snapToGrid w:val="0"/>
          <w:color w:val="000000"/>
          <w:sz w:val="24"/>
          <w:szCs w:val="24"/>
          <w:lang w:eastAsia="en-US"/>
        </w:rPr>
        <w:t xml:space="preserve"> настоящее положение о порядке, условиях и сроках реализации имущества должника и об установлении начальной цены продажи предмета торгов.</w:t>
      </w:r>
    </w:p>
    <w:p w14:paraId="3745EC0F" w14:textId="33D678C1" w:rsidR="007D14FF" w:rsidRDefault="007D14FF" w:rsidP="00DC06DE">
      <w:pPr>
        <w:pStyle w:val="a8"/>
        <w:numPr>
          <w:ilvl w:val="1"/>
          <w:numId w:val="13"/>
        </w:numPr>
        <w:spacing w:after="0" w:line="240" w:lineRule="auto"/>
        <w:ind w:left="0" w:right="-2" w:firstLine="709"/>
        <w:jc w:val="both"/>
        <w:rPr>
          <w:rFonts w:ascii="Times New Roman" w:hAnsi="Times New Roman"/>
          <w:snapToGrid w:val="0"/>
          <w:color w:val="000000"/>
          <w:sz w:val="24"/>
          <w:szCs w:val="24"/>
          <w:lang w:eastAsia="en-US"/>
        </w:rPr>
      </w:pPr>
      <w:r>
        <w:rPr>
          <w:rFonts w:ascii="Times New Roman" w:hAnsi="Times New Roman"/>
          <w:b/>
          <w:bCs/>
          <w:snapToGrid w:val="0"/>
          <w:color w:val="000000"/>
          <w:sz w:val="24"/>
          <w:szCs w:val="24"/>
          <w:lang w:eastAsia="en-US"/>
        </w:rPr>
        <w:t xml:space="preserve">Участник торгов </w:t>
      </w:r>
      <w:r w:rsidR="00DC06DE">
        <w:rPr>
          <w:rFonts w:ascii="Times New Roman" w:hAnsi="Times New Roman"/>
          <w:snapToGrid w:val="0"/>
          <w:color w:val="000000"/>
          <w:sz w:val="24"/>
          <w:szCs w:val="24"/>
          <w:lang w:eastAsia="en-US"/>
        </w:rPr>
        <w:t>–</w:t>
      </w:r>
      <w:r>
        <w:rPr>
          <w:rFonts w:ascii="Times New Roman" w:hAnsi="Times New Roman"/>
          <w:snapToGrid w:val="0"/>
          <w:color w:val="000000"/>
          <w:sz w:val="24"/>
          <w:szCs w:val="24"/>
          <w:lang w:eastAsia="en-US"/>
        </w:rPr>
        <w:t xml:space="preserve"> </w:t>
      </w:r>
      <w:r w:rsidR="00DC06DE">
        <w:rPr>
          <w:rFonts w:ascii="Times New Roman" w:hAnsi="Times New Roman"/>
          <w:snapToGrid w:val="0"/>
          <w:color w:val="000000"/>
          <w:sz w:val="24"/>
          <w:szCs w:val="24"/>
          <w:lang w:eastAsia="en-US"/>
        </w:rPr>
        <w:t>Заявитель, допущенный к торгам.</w:t>
      </w:r>
    </w:p>
    <w:p w14:paraId="3C61E4CA" w14:textId="77777777" w:rsidR="00DC06DE" w:rsidRDefault="00DC06DE" w:rsidP="00DC06DE">
      <w:pPr>
        <w:pStyle w:val="a8"/>
        <w:spacing w:after="0" w:line="240" w:lineRule="auto"/>
        <w:ind w:left="709" w:right="-2"/>
        <w:jc w:val="both"/>
        <w:rPr>
          <w:rFonts w:ascii="Times New Roman" w:hAnsi="Times New Roman"/>
          <w:snapToGrid w:val="0"/>
          <w:color w:val="000000"/>
          <w:sz w:val="24"/>
          <w:szCs w:val="24"/>
          <w:lang w:eastAsia="en-US"/>
        </w:rPr>
      </w:pPr>
    </w:p>
    <w:p w14:paraId="0AAABC17" w14:textId="1F7A5A41" w:rsidR="00A34711" w:rsidRDefault="00415D7D" w:rsidP="00AD6B0D">
      <w:pPr>
        <w:spacing w:line="240" w:lineRule="auto"/>
        <w:ind w:firstLine="709"/>
        <w:contextualSpacing/>
        <w:jc w:val="center"/>
        <w:rPr>
          <w:rFonts w:ascii="Times New Roman" w:hAnsi="Times New Roman"/>
          <w:b/>
          <w:sz w:val="24"/>
          <w:szCs w:val="24"/>
        </w:rPr>
      </w:pPr>
      <w:r w:rsidRPr="00AB0053">
        <w:rPr>
          <w:rFonts w:ascii="Times New Roman" w:hAnsi="Times New Roman"/>
          <w:b/>
          <w:sz w:val="24"/>
          <w:szCs w:val="24"/>
        </w:rPr>
        <w:t xml:space="preserve">ГЛАВА </w:t>
      </w:r>
      <w:r w:rsidR="00DC06DE">
        <w:rPr>
          <w:rFonts w:ascii="Times New Roman" w:hAnsi="Times New Roman"/>
          <w:b/>
          <w:sz w:val="24"/>
          <w:szCs w:val="24"/>
        </w:rPr>
        <w:t>3</w:t>
      </w:r>
      <w:r w:rsidRPr="00AB0053">
        <w:rPr>
          <w:rFonts w:ascii="Times New Roman" w:hAnsi="Times New Roman"/>
          <w:b/>
          <w:sz w:val="24"/>
          <w:szCs w:val="24"/>
        </w:rPr>
        <w:t xml:space="preserve">. </w:t>
      </w:r>
      <w:r w:rsidR="00A34711">
        <w:rPr>
          <w:rFonts w:ascii="Times New Roman" w:hAnsi="Times New Roman"/>
          <w:b/>
          <w:sz w:val="24"/>
          <w:szCs w:val="24"/>
        </w:rPr>
        <w:t>ПРЕДМЕТ ТОРГОВ</w:t>
      </w:r>
    </w:p>
    <w:p w14:paraId="03CC8110" w14:textId="77777777" w:rsidR="00415D7D" w:rsidRPr="00AB0053" w:rsidRDefault="00415D7D" w:rsidP="00AD6B0D">
      <w:pPr>
        <w:spacing w:line="240" w:lineRule="auto"/>
        <w:ind w:firstLine="709"/>
        <w:contextualSpacing/>
        <w:jc w:val="both"/>
        <w:rPr>
          <w:rFonts w:ascii="Times New Roman" w:hAnsi="Times New Roman"/>
          <w:sz w:val="24"/>
          <w:szCs w:val="24"/>
        </w:rPr>
      </w:pPr>
    </w:p>
    <w:p w14:paraId="57800067" w14:textId="22FFA354" w:rsidR="00415D7D" w:rsidRPr="00AB0053" w:rsidRDefault="00DC06DE" w:rsidP="00AD6B0D">
      <w:pPr>
        <w:spacing w:line="240" w:lineRule="auto"/>
        <w:ind w:firstLine="709"/>
        <w:contextualSpacing/>
        <w:jc w:val="both"/>
        <w:rPr>
          <w:rFonts w:ascii="Times New Roman" w:hAnsi="Times New Roman"/>
          <w:sz w:val="24"/>
          <w:szCs w:val="24"/>
        </w:rPr>
      </w:pPr>
      <w:r>
        <w:rPr>
          <w:rFonts w:ascii="Times New Roman" w:hAnsi="Times New Roman"/>
          <w:sz w:val="24"/>
          <w:szCs w:val="24"/>
        </w:rPr>
        <w:t>3</w:t>
      </w:r>
      <w:r w:rsidR="00415D7D" w:rsidRPr="00AB0053">
        <w:rPr>
          <w:rFonts w:ascii="Times New Roman" w:hAnsi="Times New Roman"/>
          <w:sz w:val="24"/>
          <w:szCs w:val="24"/>
        </w:rPr>
        <w:t>.1. Продаже в соответствии с настоящим Положением подлежит</w:t>
      </w:r>
      <w:r w:rsidR="009277F7" w:rsidRPr="00AB0053">
        <w:rPr>
          <w:rFonts w:ascii="Times New Roman" w:hAnsi="Times New Roman"/>
          <w:sz w:val="24"/>
          <w:szCs w:val="24"/>
        </w:rPr>
        <w:t xml:space="preserve"> следующее</w:t>
      </w:r>
      <w:r w:rsidR="00415D7D" w:rsidRPr="00AB0053">
        <w:rPr>
          <w:rFonts w:ascii="Times New Roman" w:hAnsi="Times New Roman"/>
          <w:sz w:val="24"/>
          <w:szCs w:val="24"/>
        </w:rPr>
        <w:t xml:space="preserve"> имущество Должника, обремененное залогом</w:t>
      </w:r>
      <w:r w:rsidR="009277F7" w:rsidRPr="00AB0053">
        <w:rPr>
          <w:rFonts w:ascii="Times New Roman" w:hAnsi="Times New Roman"/>
          <w:sz w:val="24"/>
          <w:szCs w:val="24"/>
        </w:rPr>
        <w:t>:</w:t>
      </w:r>
    </w:p>
    <w:p w14:paraId="649C5518" w14:textId="77777777" w:rsidR="009277F7" w:rsidRPr="00AB0053" w:rsidRDefault="009277F7" w:rsidP="00AD6B0D">
      <w:pPr>
        <w:spacing w:line="240" w:lineRule="auto"/>
        <w:ind w:firstLine="709"/>
        <w:contextualSpacing/>
        <w:jc w:val="both"/>
        <w:rPr>
          <w:rFonts w:ascii="Times New Roman" w:hAnsi="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12"/>
        <w:gridCol w:w="5103"/>
        <w:gridCol w:w="3301"/>
      </w:tblGrid>
      <w:tr w:rsidR="009277F7" w:rsidRPr="00AB0053" w14:paraId="35EA97E2" w14:textId="77777777" w:rsidTr="009277F7">
        <w:trPr>
          <w:trHeight w:val="682"/>
        </w:trPr>
        <w:tc>
          <w:tcPr>
            <w:tcW w:w="712" w:type="dxa"/>
          </w:tcPr>
          <w:p w14:paraId="5C796637" w14:textId="77777777" w:rsidR="009277F7" w:rsidRPr="00AB0053" w:rsidRDefault="009277F7" w:rsidP="006E312B">
            <w:pPr>
              <w:spacing w:after="0" w:line="240" w:lineRule="auto"/>
              <w:contextualSpacing/>
              <w:jc w:val="center"/>
              <w:rPr>
                <w:rFonts w:ascii="Times New Roman" w:hAnsi="Times New Roman"/>
                <w:sz w:val="24"/>
                <w:szCs w:val="24"/>
              </w:rPr>
            </w:pPr>
            <w:r w:rsidRPr="00AB0053">
              <w:rPr>
                <w:rFonts w:ascii="Times New Roman" w:hAnsi="Times New Roman"/>
                <w:sz w:val="24"/>
                <w:szCs w:val="24"/>
              </w:rPr>
              <w:lastRenderedPageBreak/>
              <w:t>№ п/п</w:t>
            </w:r>
          </w:p>
        </w:tc>
        <w:tc>
          <w:tcPr>
            <w:tcW w:w="5103" w:type="dxa"/>
          </w:tcPr>
          <w:p w14:paraId="3853266B" w14:textId="77777777" w:rsidR="009277F7" w:rsidRPr="00AB0053" w:rsidRDefault="009277F7" w:rsidP="006E312B">
            <w:pPr>
              <w:spacing w:after="0" w:line="240" w:lineRule="auto"/>
              <w:contextualSpacing/>
              <w:jc w:val="center"/>
              <w:rPr>
                <w:rFonts w:ascii="Times New Roman" w:hAnsi="Times New Roman"/>
                <w:sz w:val="24"/>
                <w:szCs w:val="24"/>
              </w:rPr>
            </w:pPr>
            <w:r w:rsidRPr="00AB0053">
              <w:rPr>
                <w:rFonts w:ascii="Times New Roman" w:hAnsi="Times New Roman"/>
                <w:sz w:val="24"/>
                <w:szCs w:val="24"/>
              </w:rPr>
              <w:t>Наименование имущества и состав лота</w:t>
            </w:r>
          </w:p>
        </w:tc>
        <w:tc>
          <w:tcPr>
            <w:tcW w:w="3301" w:type="dxa"/>
          </w:tcPr>
          <w:p w14:paraId="68F5B9ED" w14:textId="77777777" w:rsidR="009277F7" w:rsidRPr="00AB0053" w:rsidRDefault="009277F7" w:rsidP="006E312B">
            <w:pPr>
              <w:spacing w:after="0" w:line="240" w:lineRule="auto"/>
              <w:contextualSpacing/>
              <w:jc w:val="center"/>
              <w:rPr>
                <w:rFonts w:ascii="Times New Roman" w:hAnsi="Times New Roman"/>
                <w:sz w:val="24"/>
                <w:szCs w:val="24"/>
              </w:rPr>
            </w:pPr>
            <w:r w:rsidRPr="00AB0053">
              <w:rPr>
                <w:rFonts w:ascii="Times New Roman" w:hAnsi="Times New Roman"/>
                <w:sz w:val="24"/>
                <w:szCs w:val="24"/>
              </w:rPr>
              <w:t>Рыночная стоимость имущества/начальная продажная стоимость, в руб.</w:t>
            </w:r>
          </w:p>
        </w:tc>
      </w:tr>
      <w:tr w:rsidR="009277F7" w:rsidRPr="00AB0053" w14:paraId="116C5AFE" w14:textId="77777777" w:rsidTr="009277F7">
        <w:trPr>
          <w:trHeight w:val="1697"/>
        </w:trPr>
        <w:tc>
          <w:tcPr>
            <w:tcW w:w="712" w:type="dxa"/>
          </w:tcPr>
          <w:p w14:paraId="03D18A54" w14:textId="77777777" w:rsidR="009277F7" w:rsidRPr="00AB0053" w:rsidRDefault="009277F7" w:rsidP="006E312B">
            <w:pPr>
              <w:spacing w:after="0" w:line="240" w:lineRule="auto"/>
              <w:contextualSpacing/>
              <w:jc w:val="center"/>
              <w:rPr>
                <w:rFonts w:ascii="Times New Roman" w:hAnsi="Times New Roman"/>
                <w:sz w:val="24"/>
                <w:szCs w:val="24"/>
              </w:rPr>
            </w:pPr>
            <w:r w:rsidRPr="00AB0053">
              <w:rPr>
                <w:rFonts w:ascii="Times New Roman" w:hAnsi="Times New Roman"/>
                <w:sz w:val="24"/>
                <w:szCs w:val="24"/>
              </w:rPr>
              <w:t>1</w:t>
            </w:r>
          </w:p>
        </w:tc>
        <w:tc>
          <w:tcPr>
            <w:tcW w:w="5103" w:type="dxa"/>
          </w:tcPr>
          <w:p w14:paraId="18B46819" w14:textId="2AFC15E2" w:rsidR="009277F7" w:rsidRPr="003F3282" w:rsidRDefault="006B1801" w:rsidP="00AB0053">
            <w:pPr>
              <w:spacing w:line="240" w:lineRule="auto"/>
              <w:contextualSpacing/>
              <w:jc w:val="both"/>
              <w:rPr>
                <w:rFonts w:ascii="Times New Roman" w:hAnsi="Times New Roman"/>
                <w:sz w:val="24"/>
                <w:szCs w:val="24"/>
                <w:highlight w:val="yellow"/>
              </w:rPr>
            </w:pPr>
            <w:r w:rsidRPr="006B1801">
              <w:rPr>
                <w:rFonts w:ascii="Times New Roman" w:hAnsi="Times New Roman"/>
                <w:sz w:val="24"/>
                <w:szCs w:val="24"/>
              </w:rPr>
              <w:t>KIA QLE (SPORTAGE), идентификационный номер (VIN) XWEPH81ADH0011667, наименование (тип) ЛЕГКОВОЙ, категория В, № шасси (рамы) ОТСУТСТВУЕТ, № кузова U5YPH81ADHL263601, цвет кузова (кабины, прицепа) CЕРЕБРИСТЫЙ</w:t>
            </w:r>
          </w:p>
        </w:tc>
        <w:tc>
          <w:tcPr>
            <w:tcW w:w="3301" w:type="dxa"/>
          </w:tcPr>
          <w:p w14:paraId="5C0A47AB" w14:textId="27E334FE" w:rsidR="009277F7" w:rsidRPr="003F3282" w:rsidRDefault="006B1801" w:rsidP="006E312B">
            <w:pPr>
              <w:spacing w:after="0" w:line="240" w:lineRule="auto"/>
              <w:contextualSpacing/>
              <w:jc w:val="center"/>
              <w:rPr>
                <w:rFonts w:ascii="Times New Roman" w:hAnsi="Times New Roman"/>
                <w:sz w:val="24"/>
                <w:szCs w:val="24"/>
                <w:highlight w:val="yellow"/>
              </w:rPr>
            </w:pPr>
            <w:r w:rsidRPr="006B1801">
              <w:rPr>
                <w:rFonts w:ascii="Times New Roman" w:hAnsi="Times New Roman"/>
                <w:sz w:val="24"/>
                <w:szCs w:val="24"/>
              </w:rPr>
              <w:t>80</w:t>
            </w:r>
            <w:r w:rsidR="00842589" w:rsidRPr="006B1801">
              <w:rPr>
                <w:rFonts w:ascii="Times New Roman" w:hAnsi="Times New Roman"/>
                <w:sz w:val="24"/>
                <w:szCs w:val="24"/>
              </w:rPr>
              <w:t>0 000,00</w:t>
            </w:r>
          </w:p>
        </w:tc>
      </w:tr>
    </w:tbl>
    <w:p w14:paraId="04EB7D05" w14:textId="77777777" w:rsidR="009277F7" w:rsidRPr="00AB0053" w:rsidRDefault="009277F7" w:rsidP="00AD6B0D">
      <w:pPr>
        <w:spacing w:line="240" w:lineRule="auto"/>
        <w:ind w:firstLine="709"/>
        <w:contextualSpacing/>
        <w:jc w:val="both"/>
        <w:rPr>
          <w:rFonts w:ascii="Times New Roman" w:hAnsi="Times New Roman"/>
          <w:sz w:val="24"/>
          <w:szCs w:val="24"/>
        </w:rPr>
      </w:pPr>
    </w:p>
    <w:p w14:paraId="1C12DC26" w14:textId="58CB7F20" w:rsidR="00430CB3" w:rsidRDefault="00430CB3" w:rsidP="00A34711">
      <w:pPr>
        <w:spacing w:line="240" w:lineRule="auto"/>
        <w:ind w:firstLine="709"/>
        <w:contextualSpacing/>
        <w:jc w:val="center"/>
        <w:rPr>
          <w:rFonts w:ascii="Times New Roman" w:hAnsi="Times New Roman"/>
          <w:b/>
          <w:sz w:val="24"/>
          <w:szCs w:val="24"/>
        </w:rPr>
      </w:pPr>
      <w:r>
        <w:rPr>
          <w:rFonts w:ascii="Times New Roman" w:hAnsi="Times New Roman"/>
          <w:b/>
          <w:sz w:val="24"/>
          <w:szCs w:val="24"/>
        </w:rPr>
        <w:t>ГЛАВА 4. ОРГАНИЗАТОР ТОРГОВ</w:t>
      </w:r>
    </w:p>
    <w:p w14:paraId="444409B4" w14:textId="1B045C1F" w:rsidR="00430CB3" w:rsidRPr="00E42681" w:rsidRDefault="00430CB3" w:rsidP="00430CB3">
      <w:pPr>
        <w:pStyle w:val="af0"/>
        <w:ind w:firstLine="709"/>
        <w:jc w:val="both"/>
      </w:pPr>
      <w:r>
        <w:t xml:space="preserve">4.1 </w:t>
      </w:r>
      <w:r w:rsidRPr="009B1A03">
        <w:t>Организатор</w:t>
      </w:r>
      <w:r>
        <w:t>ом</w:t>
      </w:r>
      <w:r w:rsidRPr="009B1A03">
        <w:t xml:space="preserve"> торгов </w:t>
      </w:r>
      <w:r>
        <w:t>является финансовый</w:t>
      </w:r>
      <w:r w:rsidRPr="009B1A03">
        <w:t xml:space="preserve"> управляющий</w:t>
      </w:r>
      <w:r>
        <w:t>.</w:t>
      </w:r>
    </w:p>
    <w:p w14:paraId="0135111E" w14:textId="0DB1B488" w:rsidR="00430CB3" w:rsidRDefault="002A0832" w:rsidP="00430CB3">
      <w:pPr>
        <w:pStyle w:val="af0"/>
        <w:ind w:firstLine="709"/>
        <w:jc w:val="both"/>
      </w:pPr>
      <w:r>
        <w:t>4</w:t>
      </w:r>
      <w:r w:rsidR="00430CB3" w:rsidRPr="009B1A03">
        <w:t xml:space="preserve">.2. Организатор торгов: </w:t>
      </w:r>
    </w:p>
    <w:p w14:paraId="3A5DA9AE" w14:textId="6086F85D" w:rsidR="002A0832" w:rsidRDefault="002A0832" w:rsidP="00D26E32">
      <w:pPr>
        <w:pStyle w:val="af0"/>
        <w:numPr>
          <w:ilvl w:val="0"/>
          <w:numId w:val="14"/>
        </w:numPr>
        <w:jc w:val="both"/>
      </w:pPr>
      <w:r>
        <w:t xml:space="preserve">размещает на сайте ЕФРСБ сообщение о продаже имущества должника; </w:t>
      </w:r>
    </w:p>
    <w:p w14:paraId="22C3CD31" w14:textId="17D516FA" w:rsidR="002A0832" w:rsidRDefault="002A0832" w:rsidP="00D26E32">
      <w:pPr>
        <w:pStyle w:val="af0"/>
        <w:numPr>
          <w:ilvl w:val="0"/>
          <w:numId w:val="14"/>
        </w:numPr>
        <w:jc w:val="both"/>
      </w:pPr>
      <w:r>
        <w:t xml:space="preserve">определяет даты начала и окончания представления заявок на приобретение имущества, требования к заявкам и документам, прилагаемым к заявкам; </w:t>
      </w:r>
    </w:p>
    <w:p w14:paraId="3BE7BD7F" w14:textId="6F6B805A" w:rsidR="002A0832" w:rsidRDefault="002A0832" w:rsidP="00D26E32">
      <w:pPr>
        <w:pStyle w:val="af0"/>
        <w:numPr>
          <w:ilvl w:val="0"/>
          <w:numId w:val="14"/>
        </w:numPr>
        <w:jc w:val="both"/>
      </w:pPr>
      <w:r>
        <w:t xml:space="preserve">принимает заявки на приобретение имущества; </w:t>
      </w:r>
    </w:p>
    <w:p w14:paraId="5095CDED" w14:textId="0A27F7F5" w:rsidR="002A0832" w:rsidRDefault="002A0832" w:rsidP="00D26E32">
      <w:pPr>
        <w:pStyle w:val="af0"/>
        <w:numPr>
          <w:ilvl w:val="0"/>
          <w:numId w:val="14"/>
        </w:numPr>
        <w:jc w:val="both"/>
      </w:pPr>
      <w:r>
        <w:t xml:space="preserve">самостоятельно определяет состав и объем реализуемого имущества по каждой заявке; </w:t>
      </w:r>
    </w:p>
    <w:p w14:paraId="7CF46AEC" w14:textId="69FC4CCA" w:rsidR="002A0832" w:rsidRDefault="002A0832" w:rsidP="00D26E32">
      <w:pPr>
        <w:pStyle w:val="af0"/>
        <w:numPr>
          <w:ilvl w:val="0"/>
          <w:numId w:val="14"/>
        </w:numPr>
        <w:jc w:val="both"/>
      </w:pPr>
      <w:r>
        <w:t xml:space="preserve">обеспечивает заявителям возможность ознакомления с документами о продаже имущества должника в порядке и сроки, указанные в сообщении о продаже; </w:t>
      </w:r>
    </w:p>
    <w:p w14:paraId="7495741E" w14:textId="132937C1" w:rsidR="002A0832" w:rsidRPr="00AB0053" w:rsidRDefault="00252960" w:rsidP="00D26E32">
      <w:pPr>
        <w:pStyle w:val="a8"/>
        <w:numPr>
          <w:ilvl w:val="0"/>
          <w:numId w:val="14"/>
        </w:numPr>
        <w:spacing w:line="240" w:lineRule="auto"/>
        <w:jc w:val="both"/>
        <w:rPr>
          <w:rFonts w:ascii="Times New Roman" w:hAnsi="Times New Roman"/>
          <w:sz w:val="24"/>
          <w:szCs w:val="24"/>
        </w:rPr>
      </w:pPr>
      <w:r>
        <w:rPr>
          <w:rFonts w:ascii="Times New Roman" w:hAnsi="Times New Roman"/>
          <w:sz w:val="24"/>
          <w:szCs w:val="24"/>
        </w:rPr>
        <w:t>з</w:t>
      </w:r>
      <w:r w:rsidR="002A0832" w:rsidRPr="00AB0053">
        <w:rPr>
          <w:rFonts w:ascii="Times New Roman" w:hAnsi="Times New Roman"/>
          <w:sz w:val="24"/>
          <w:szCs w:val="24"/>
        </w:rPr>
        <w:t xml:space="preserve">аключает с заявителями договоры о задатке (по требованию заявителя); </w:t>
      </w:r>
    </w:p>
    <w:p w14:paraId="249487AE" w14:textId="28496ABD" w:rsidR="002A0832" w:rsidRPr="00AB0053" w:rsidRDefault="00252960" w:rsidP="00D26E32">
      <w:pPr>
        <w:pStyle w:val="a8"/>
        <w:numPr>
          <w:ilvl w:val="0"/>
          <w:numId w:val="14"/>
        </w:numPr>
        <w:spacing w:line="240" w:lineRule="auto"/>
        <w:jc w:val="both"/>
        <w:rPr>
          <w:rFonts w:ascii="Times New Roman" w:hAnsi="Times New Roman"/>
          <w:sz w:val="24"/>
          <w:szCs w:val="24"/>
        </w:rPr>
      </w:pPr>
      <w:r>
        <w:rPr>
          <w:rFonts w:ascii="Times New Roman" w:hAnsi="Times New Roman"/>
          <w:sz w:val="24"/>
          <w:szCs w:val="24"/>
        </w:rPr>
        <w:t>у</w:t>
      </w:r>
      <w:r w:rsidR="002A0832" w:rsidRPr="00AB0053">
        <w:rPr>
          <w:rFonts w:ascii="Times New Roman" w:hAnsi="Times New Roman"/>
          <w:sz w:val="24"/>
          <w:szCs w:val="24"/>
        </w:rPr>
        <w:t>ведомляет Заявителей о результатах рассмотрения представленных заявок на участие в торгах и признании или непризнании Заявителей Участниками торгов;</w:t>
      </w:r>
    </w:p>
    <w:p w14:paraId="7125DD86" w14:textId="7B982ED0" w:rsidR="002A0832" w:rsidRPr="00AB0053" w:rsidRDefault="00252960" w:rsidP="00D26E32">
      <w:pPr>
        <w:pStyle w:val="a8"/>
        <w:numPr>
          <w:ilvl w:val="0"/>
          <w:numId w:val="14"/>
        </w:numPr>
        <w:spacing w:line="240" w:lineRule="auto"/>
        <w:jc w:val="both"/>
        <w:rPr>
          <w:rFonts w:ascii="Times New Roman" w:hAnsi="Times New Roman"/>
          <w:sz w:val="24"/>
          <w:szCs w:val="24"/>
        </w:rPr>
      </w:pPr>
      <w:r>
        <w:rPr>
          <w:rFonts w:ascii="Times New Roman" w:hAnsi="Times New Roman"/>
          <w:sz w:val="24"/>
          <w:szCs w:val="24"/>
        </w:rPr>
        <w:t>о</w:t>
      </w:r>
      <w:r w:rsidR="002A0832" w:rsidRPr="00AB0053">
        <w:rPr>
          <w:rFonts w:ascii="Times New Roman" w:hAnsi="Times New Roman"/>
          <w:sz w:val="24"/>
          <w:szCs w:val="24"/>
        </w:rPr>
        <w:t xml:space="preserve">пределяет победителя торгов и подписывает протокол о результатах проведении торгов; </w:t>
      </w:r>
    </w:p>
    <w:p w14:paraId="54B04A2D" w14:textId="3F436B5D" w:rsidR="002A0832" w:rsidRPr="00AB0053" w:rsidRDefault="00252960" w:rsidP="00D26E32">
      <w:pPr>
        <w:pStyle w:val="a8"/>
        <w:numPr>
          <w:ilvl w:val="0"/>
          <w:numId w:val="14"/>
        </w:numPr>
        <w:spacing w:after="0" w:line="240" w:lineRule="auto"/>
        <w:jc w:val="both"/>
        <w:rPr>
          <w:rFonts w:ascii="Times New Roman" w:hAnsi="Times New Roman"/>
          <w:sz w:val="24"/>
          <w:szCs w:val="24"/>
        </w:rPr>
      </w:pPr>
      <w:r>
        <w:rPr>
          <w:rFonts w:ascii="Times New Roman" w:hAnsi="Times New Roman"/>
          <w:sz w:val="24"/>
          <w:szCs w:val="24"/>
        </w:rPr>
        <w:t>у</w:t>
      </w:r>
      <w:r w:rsidR="002A0832" w:rsidRPr="00AB0053">
        <w:rPr>
          <w:rFonts w:ascii="Times New Roman" w:hAnsi="Times New Roman"/>
          <w:sz w:val="24"/>
          <w:szCs w:val="24"/>
        </w:rPr>
        <w:t>ведомляет Участников торгов о результатах проведения торгов.</w:t>
      </w:r>
    </w:p>
    <w:p w14:paraId="4C7D9A29" w14:textId="106201D0" w:rsidR="002A0832" w:rsidRDefault="002A0832" w:rsidP="00D26E32">
      <w:pPr>
        <w:pStyle w:val="af0"/>
        <w:numPr>
          <w:ilvl w:val="0"/>
          <w:numId w:val="14"/>
        </w:numPr>
        <w:jc w:val="both"/>
      </w:pPr>
      <w:r>
        <w:t xml:space="preserve">заключает договор купли-продажи имущества; </w:t>
      </w:r>
    </w:p>
    <w:p w14:paraId="71FF0EDF" w14:textId="1AEC3D8A" w:rsidR="002A0832" w:rsidRDefault="002A0832" w:rsidP="00D26E32">
      <w:pPr>
        <w:pStyle w:val="af0"/>
        <w:numPr>
          <w:ilvl w:val="0"/>
          <w:numId w:val="14"/>
        </w:numPr>
        <w:jc w:val="both"/>
      </w:pPr>
      <w:r>
        <w:t xml:space="preserve">обеспечивает передачу имущества покупателю и совершает другие необходимые действия, связанные с переходом права собственности на имущество должника к покупателю; </w:t>
      </w:r>
    </w:p>
    <w:p w14:paraId="1D86E86C" w14:textId="74019AB7" w:rsidR="002A0832" w:rsidRPr="009B1A03" w:rsidRDefault="002A0832" w:rsidP="00D26E32">
      <w:pPr>
        <w:pStyle w:val="af0"/>
        <w:numPr>
          <w:ilvl w:val="0"/>
          <w:numId w:val="14"/>
        </w:numPr>
        <w:jc w:val="both"/>
      </w:pPr>
      <w:r>
        <w:t>осуществляет иные действия в соответствии с действующим законодательством и настоящим Положением.</w:t>
      </w:r>
    </w:p>
    <w:p w14:paraId="6BDE4D64" w14:textId="1DED9E01" w:rsidR="00430CB3" w:rsidRPr="009B1A03" w:rsidRDefault="002A0832" w:rsidP="00430CB3">
      <w:pPr>
        <w:pStyle w:val="ae"/>
        <w:spacing w:before="0" w:beforeAutospacing="0" w:after="0" w:afterAutospacing="0"/>
        <w:ind w:firstLine="709"/>
        <w:jc w:val="both"/>
      </w:pPr>
      <w:r>
        <w:t>4</w:t>
      </w:r>
      <w:r w:rsidR="00430CB3" w:rsidRPr="009B1A03">
        <w:t xml:space="preserve">.3. Расходы, связанные с информационным обеспечением организации торгов, осуществляются за счёт должника. </w:t>
      </w:r>
    </w:p>
    <w:p w14:paraId="4A4BD696" w14:textId="29F0E27D" w:rsidR="00430CB3" w:rsidRDefault="002A0832" w:rsidP="00430CB3">
      <w:pPr>
        <w:pStyle w:val="ae"/>
        <w:spacing w:before="0" w:beforeAutospacing="0" w:after="0" w:afterAutospacing="0"/>
        <w:ind w:firstLine="709"/>
        <w:jc w:val="both"/>
      </w:pPr>
      <w:r>
        <w:t>4</w:t>
      </w:r>
      <w:r w:rsidR="00430CB3" w:rsidRPr="009B1A03">
        <w:t xml:space="preserve">.4. Организатор торгов обязан обеспечить продажу в разумный срок с момента утверждения и силосования настоящего Положения о торгах. </w:t>
      </w:r>
    </w:p>
    <w:p w14:paraId="07326049" w14:textId="77777777" w:rsidR="00430CB3" w:rsidRDefault="00430CB3" w:rsidP="00430CB3">
      <w:pPr>
        <w:spacing w:line="240" w:lineRule="auto"/>
        <w:ind w:firstLine="709"/>
        <w:contextualSpacing/>
        <w:jc w:val="both"/>
        <w:rPr>
          <w:rFonts w:ascii="Times New Roman" w:hAnsi="Times New Roman"/>
          <w:b/>
          <w:sz w:val="24"/>
          <w:szCs w:val="24"/>
        </w:rPr>
      </w:pPr>
    </w:p>
    <w:p w14:paraId="0D60E66F" w14:textId="0C916975" w:rsidR="00A34711" w:rsidRDefault="00A34711" w:rsidP="00A34711">
      <w:pPr>
        <w:spacing w:line="240" w:lineRule="auto"/>
        <w:ind w:firstLine="709"/>
        <w:contextualSpacing/>
        <w:jc w:val="center"/>
        <w:rPr>
          <w:rFonts w:ascii="Times New Roman" w:hAnsi="Times New Roman"/>
          <w:b/>
          <w:sz w:val="24"/>
          <w:szCs w:val="24"/>
        </w:rPr>
      </w:pPr>
      <w:r>
        <w:rPr>
          <w:rFonts w:ascii="Times New Roman" w:hAnsi="Times New Roman"/>
          <w:b/>
          <w:sz w:val="24"/>
          <w:szCs w:val="24"/>
        </w:rPr>
        <w:t xml:space="preserve">ГЛАВА </w:t>
      </w:r>
      <w:r w:rsidR="002A0832">
        <w:rPr>
          <w:rFonts w:ascii="Times New Roman" w:hAnsi="Times New Roman"/>
          <w:b/>
          <w:sz w:val="24"/>
          <w:szCs w:val="24"/>
        </w:rPr>
        <w:t>5</w:t>
      </w:r>
      <w:r>
        <w:rPr>
          <w:rFonts w:ascii="Times New Roman" w:hAnsi="Times New Roman"/>
          <w:b/>
          <w:sz w:val="24"/>
          <w:szCs w:val="24"/>
        </w:rPr>
        <w:t xml:space="preserve">. </w:t>
      </w:r>
      <w:r w:rsidRPr="00AB0053">
        <w:rPr>
          <w:rFonts w:ascii="Times New Roman" w:hAnsi="Times New Roman"/>
          <w:b/>
          <w:sz w:val="24"/>
          <w:szCs w:val="24"/>
        </w:rPr>
        <w:t>ПОРЯДОК ПРОДАЖИ ИМУЩЕСТВА</w:t>
      </w:r>
    </w:p>
    <w:p w14:paraId="46E9D583" w14:textId="77777777" w:rsidR="00A34711" w:rsidRPr="00AB0053" w:rsidRDefault="00A34711" w:rsidP="00A34711">
      <w:pPr>
        <w:spacing w:line="240" w:lineRule="auto"/>
        <w:ind w:firstLine="709"/>
        <w:contextualSpacing/>
        <w:jc w:val="center"/>
        <w:rPr>
          <w:rFonts w:ascii="Times New Roman" w:hAnsi="Times New Roman"/>
          <w:b/>
          <w:sz w:val="24"/>
          <w:szCs w:val="24"/>
        </w:rPr>
      </w:pPr>
    </w:p>
    <w:p w14:paraId="23000496" w14:textId="77777777" w:rsidR="00D26E32" w:rsidRPr="00252960" w:rsidRDefault="00D26E32" w:rsidP="00AD6B0D">
      <w:pPr>
        <w:spacing w:line="240" w:lineRule="auto"/>
        <w:ind w:firstLine="709"/>
        <w:contextualSpacing/>
        <w:jc w:val="both"/>
        <w:rPr>
          <w:rFonts w:ascii="Times New Roman" w:hAnsi="Times New Roman"/>
          <w:b/>
          <w:bCs/>
          <w:i/>
          <w:iCs/>
          <w:sz w:val="24"/>
          <w:szCs w:val="24"/>
        </w:rPr>
      </w:pPr>
      <w:r w:rsidRPr="00252960">
        <w:rPr>
          <w:rFonts w:ascii="Times New Roman" w:hAnsi="Times New Roman"/>
          <w:b/>
          <w:bCs/>
          <w:i/>
          <w:iCs/>
          <w:sz w:val="24"/>
          <w:szCs w:val="24"/>
        </w:rPr>
        <w:t>5.1. Общие положения</w:t>
      </w:r>
    </w:p>
    <w:p w14:paraId="173E40C3" w14:textId="77777777" w:rsidR="00D26E32" w:rsidRDefault="00D26E32" w:rsidP="00D26E32">
      <w:pPr>
        <w:spacing w:line="240" w:lineRule="auto"/>
        <w:ind w:firstLine="709"/>
        <w:contextualSpacing/>
        <w:jc w:val="both"/>
        <w:rPr>
          <w:rFonts w:ascii="Times New Roman" w:hAnsi="Times New Roman"/>
          <w:sz w:val="24"/>
          <w:szCs w:val="24"/>
        </w:rPr>
      </w:pPr>
      <w:r>
        <w:rPr>
          <w:rFonts w:ascii="Times New Roman" w:hAnsi="Times New Roman"/>
          <w:sz w:val="24"/>
          <w:szCs w:val="24"/>
        </w:rPr>
        <w:t>5.1.1.</w:t>
      </w:r>
      <w:r w:rsidR="00415D7D" w:rsidRPr="00AB0053">
        <w:rPr>
          <w:rFonts w:ascii="Times New Roman" w:hAnsi="Times New Roman"/>
          <w:sz w:val="24"/>
          <w:szCs w:val="24"/>
        </w:rPr>
        <w:t xml:space="preserve"> </w:t>
      </w:r>
      <w:r w:rsidR="00DC06DE" w:rsidRPr="00AB0053">
        <w:rPr>
          <w:rFonts w:ascii="Times New Roman" w:hAnsi="Times New Roman"/>
          <w:sz w:val="24"/>
          <w:szCs w:val="24"/>
        </w:rPr>
        <w:t xml:space="preserve">Продажа залогового имущества осуществляется в соответствии с </w:t>
      </w:r>
      <w:proofErr w:type="spellStart"/>
      <w:r w:rsidR="00DC06DE" w:rsidRPr="00AB0053">
        <w:rPr>
          <w:rFonts w:ascii="Times New Roman" w:hAnsi="Times New Roman"/>
          <w:sz w:val="24"/>
          <w:szCs w:val="24"/>
        </w:rPr>
        <w:t>п.п</w:t>
      </w:r>
      <w:proofErr w:type="spellEnd"/>
      <w:r w:rsidR="00DC06DE" w:rsidRPr="00AB0053">
        <w:rPr>
          <w:rFonts w:ascii="Times New Roman" w:hAnsi="Times New Roman"/>
          <w:sz w:val="24"/>
          <w:szCs w:val="24"/>
        </w:rPr>
        <w:t>. 4,5,8 – 19 ст. 110, п. 3 ст. 111, п. 4 ст. 138</w:t>
      </w:r>
      <w:r w:rsidR="00DC06DE">
        <w:rPr>
          <w:rFonts w:ascii="Times New Roman" w:hAnsi="Times New Roman"/>
          <w:sz w:val="24"/>
          <w:szCs w:val="24"/>
        </w:rPr>
        <w:t>, 213.10, 213.26, 213.27</w:t>
      </w:r>
      <w:r w:rsidR="00DC06DE" w:rsidRPr="00AB0053">
        <w:rPr>
          <w:rFonts w:ascii="Times New Roman" w:hAnsi="Times New Roman"/>
          <w:sz w:val="24"/>
          <w:szCs w:val="24"/>
        </w:rPr>
        <w:t xml:space="preserve"> ФЗ «О несостоятельности (банкротстве)» от 26.10.2002 г. и </w:t>
      </w:r>
      <w:r w:rsidR="00DC06DE">
        <w:rPr>
          <w:rFonts w:ascii="Times New Roman" w:hAnsi="Times New Roman"/>
          <w:sz w:val="24"/>
          <w:szCs w:val="24"/>
        </w:rPr>
        <w:t>п</w:t>
      </w:r>
      <w:r w:rsidR="00DC06DE" w:rsidRPr="00AB0053">
        <w:rPr>
          <w:rFonts w:ascii="Times New Roman" w:hAnsi="Times New Roman"/>
          <w:sz w:val="24"/>
          <w:szCs w:val="24"/>
        </w:rPr>
        <w:t>орядком проведения электронных торгов.</w:t>
      </w:r>
    </w:p>
    <w:p w14:paraId="3353DF04" w14:textId="0629BD5C" w:rsidR="00D26E32" w:rsidRDefault="00D26E32" w:rsidP="00D26E32">
      <w:pPr>
        <w:spacing w:line="240" w:lineRule="auto"/>
        <w:ind w:firstLine="709"/>
        <w:contextualSpacing/>
        <w:jc w:val="both"/>
        <w:rPr>
          <w:rFonts w:ascii="Times New Roman" w:hAnsi="Times New Roman"/>
          <w:sz w:val="24"/>
          <w:szCs w:val="24"/>
        </w:rPr>
      </w:pPr>
      <w:r>
        <w:rPr>
          <w:rFonts w:ascii="Times New Roman" w:hAnsi="Times New Roman"/>
          <w:sz w:val="24"/>
          <w:szCs w:val="24"/>
        </w:rPr>
        <w:t>5.1.</w:t>
      </w:r>
      <w:r w:rsidR="00674ADA">
        <w:rPr>
          <w:rFonts w:ascii="Times New Roman" w:hAnsi="Times New Roman"/>
          <w:sz w:val="24"/>
          <w:szCs w:val="24"/>
        </w:rPr>
        <w:t>2.</w:t>
      </w:r>
      <w:r w:rsidR="00674ADA" w:rsidRPr="00AB0053">
        <w:rPr>
          <w:rFonts w:ascii="Times New Roman" w:hAnsi="Times New Roman"/>
          <w:sz w:val="24"/>
          <w:szCs w:val="24"/>
        </w:rPr>
        <w:t xml:space="preserve"> Начальная</w:t>
      </w:r>
      <w:r w:rsidR="009277F7" w:rsidRPr="00AB0053">
        <w:rPr>
          <w:rFonts w:ascii="Times New Roman" w:hAnsi="Times New Roman"/>
          <w:sz w:val="24"/>
          <w:szCs w:val="24"/>
        </w:rPr>
        <w:t xml:space="preserve"> продажная стоимость залогового имущества определена Залогодержателем на основании п. 4 ст. 138 ФЗ «О несостоятельности (банкротстве)» от 26.10.2002 г.</w:t>
      </w:r>
      <w:r w:rsidR="00CC2C3F">
        <w:rPr>
          <w:rFonts w:ascii="Times New Roman" w:hAnsi="Times New Roman"/>
          <w:sz w:val="24"/>
          <w:szCs w:val="24"/>
        </w:rPr>
        <w:t xml:space="preserve"> </w:t>
      </w:r>
    </w:p>
    <w:p w14:paraId="2FEEEC05" w14:textId="43CEB950" w:rsidR="009E7AB0" w:rsidRPr="00AB0053" w:rsidRDefault="00D26E32" w:rsidP="00D26E32">
      <w:pPr>
        <w:spacing w:line="240" w:lineRule="auto"/>
        <w:ind w:firstLine="709"/>
        <w:contextualSpacing/>
        <w:jc w:val="both"/>
        <w:rPr>
          <w:rFonts w:ascii="Times New Roman" w:hAnsi="Times New Roman"/>
          <w:sz w:val="24"/>
          <w:szCs w:val="24"/>
        </w:rPr>
      </w:pPr>
      <w:r>
        <w:rPr>
          <w:rFonts w:ascii="Times New Roman" w:hAnsi="Times New Roman"/>
          <w:sz w:val="24"/>
          <w:szCs w:val="24"/>
        </w:rPr>
        <w:t>5.1.</w:t>
      </w:r>
      <w:r w:rsidR="00674ADA">
        <w:rPr>
          <w:rFonts w:ascii="Times New Roman" w:hAnsi="Times New Roman"/>
          <w:sz w:val="24"/>
          <w:szCs w:val="24"/>
        </w:rPr>
        <w:t>3.</w:t>
      </w:r>
      <w:r w:rsidR="00674ADA" w:rsidRPr="00AB0053">
        <w:rPr>
          <w:rFonts w:ascii="Times New Roman" w:hAnsi="Times New Roman"/>
          <w:sz w:val="24"/>
          <w:szCs w:val="24"/>
        </w:rPr>
        <w:t xml:space="preserve"> Торги</w:t>
      </w:r>
      <w:r w:rsidR="00DC06DE" w:rsidRPr="00AB0053">
        <w:rPr>
          <w:rFonts w:ascii="Times New Roman" w:hAnsi="Times New Roman"/>
          <w:sz w:val="24"/>
          <w:szCs w:val="24"/>
        </w:rPr>
        <w:t xml:space="preserve"> проводятся в электронной форме, являются открытыми по составу участников.</w:t>
      </w:r>
    </w:p>
    <w:p w14:paraId="7BE14B50" w14:textId="18E0D75D" w:rsidR="009E7AB0"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5.1</w:t>
      </w:r>
      <w:r w:rsidR="009E7AB0" w:rsidRPr="00AB0053">
        <w:rPr>
          <w:rFonts w:ascii="Times New Roman" w:hAnsi="Times New Roman"/>
          <w:sz w:val="24"/>
          <w:szCs w:val="24"/>
        </w:rPr>
        <w:t>.</w:t>
      </w:r>
      <w:r>
        <w:rPr>
          <w:rFonts w:ascii="Times New Roman" w:hAnsi="Times New Roman"/>
          <w:sz w:val="24"/>
          <w:szCs w:val="24"/>
        </w:rPr>
        <w:t>4</w:t>
      </w:r>
      <w:r w:rsidR="009E7AB0" w:rsidRPr="00AB0053">
        <w:rPr>
          <w:rFonts w:ascii="Times New Roman" w:hAnsi="Times New Roman"/>
          <w:sz w:val="24"/>
          <w:szCs w:val="24"/>
        </w:rPr>
        <w:t>. Торги проводятся в форме аукциона и являются открытыми по составу участников. Предложения по цене Имущества Должника (выставленного лота) подаются в открытой форме.</w:t>
      </w:r>
    </w:p>
    <w:p w14:paraId="0D13318E" w14:textId="58997AD2" w:rsidR="009E7AB0"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5.1.5</w:t>
      </w:r>
      <w:r w:rsidR="009E7AB0" w:rsidRPr="00AB0053">
        <w:rPr>
          <w:rFonts w:ascii="Times New Roman" w:hAnsi="Times New Roman"/>
          <w:sz w:val="24"/>
          <w:szCs w:val="24"/>
        </w:rPr>
        <w:t>. Открытые торги по продаже имущества проводятся в форме электронных торгов с использованием Электронной площадки. Доступ к электронной площадке через сеть Интернет является открытым.</w:t>
      </w:r>
    </w:p>
    <w:p w14:paraId="3460C0DF" w14:textId="77D3B17B" w:rsidR="009E7AB0"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5.1.6</w:t>
      </w:r>
      <w:r w:rsidR="009E7AB0" w:rsidRPr="00726EE7">
        <w:rPr>
          <w:rFonts w:ascii="Times New Roman" w:hAnsi="Times New Roman"/>
          <w:sz w:val="24"/>
          <w:szCs w:val="24"/>
        </w:rPr>
        <w:t xml:space="preserve">. Порядок оставления Конкурсным кредиторам Имущества за собой установлен </w:t>
      </w:r>
      <w:proofErr w:type="spellStart"/>
      <w:r w:rsidR="009E7AB0" w:rsidRPr="00726EE7">
        <w:rPr>
          <w:rFonts w:ascii="Times New Roman" w:hAnsi="Times New Roman"/>
          <w:sz w:val="24"/>
          <w:szCs w:val="24"/>
        </w:rPr>
        <w:t>п.п</w:t>
      </w:r>
      <w:proofErr w:type="spellEnd"/>
      <w:r w:rsidR="009E7AB0" w:rsidRPr="00726EE7">
        <w:rPr>
          <w:rFonts w:ascii="Times New Roman" w:hAnsi="Times New Roman"/>
          <w:sz w:val="24"/>
          <w:szCs w:val="24"/>
        </w:rPr>
        <w:t>. 4.1., 4.2. ст. 138 ФЗ «О несостоятельности (банкротстве)» от 26.10.2002 г.</w:t>
      </w:r>
    </w:p>
    <w:p w14:paraId="7ED3EBE5" w14:textId="23399A62" w:rsidR="00631FC1"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5.1.7</w:t>
      </w:r>
      <w:r w:rsidR="009E7AB0" w:rsidRPr="00AB0053">
        <w:rPr>
          <w:rFonts w:ascii="Times New Roman" w:hAnsi="Times New Roman"/>
          <w:sz w:val="24"/>
          <w:szCs w:val="24"/>
        </w:rPr>
        <w:t>. Порядок проведения торгов по продаже Имущества посредством публичного предложения установлен п. 4</w:t>
      </w:r>
      <w:r w:rsidR="00631FC1" w:rsidRPr="00AB0053">
        <w:rPr>
          <w:rFonts w:ascii="Times New Roman" w:hAnsi="Times New Roman"/>
          <w:sz w:val="24"/>
          <w:szCs w:val="24"/>
        </w:rPr>
        <w:t xml:space="preserve"> ст. 139 ФЗ «О несостоятельности (банкротстве)» от 26.10.202г.</w:t>
      </w:r>
    </w:p>
    <w:p w14:paraId="230DBBEF" w14:textId="7475EE96" w:rsidR="00631FC1"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5.1.8</w:t>
      </w:r>
      <w:r w:rsidR="00631FC1" w:rsidRPr="00AB0053">
        <w:rPr>
          <w:rFonts w:ascii="Times New Roman" w:hAnsi="Times New Roman"/>
          <w:sz w:val="24"/>
          <w:szCs w:val="24"/>
        </w:rPr>
        <w:t xml:space="preserve"> В открытых торгах могут принимать участие только лица, признанные участниками торгов. </w:t>
      </w:r>
    </w:p>
    <w:p w14:paraId="60EF9085" w14:textId="6E51BA7C" w:rsidR="00631FC1"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5.1.9</w:t>
      </w:r>
      <w:r w:rsidR="00631FC1" w:rsidRPr="00AB0053">
        <w:rPr>
          <w:rFonts w:ascii="Times New Roman" w:hAnsi="Times New Roman"/>
          <w:sz w:val="24"/>
          <w:szCs w:val="24"/>
        </w:rPr>
        <w:t xml:space="preserve">. Особенности участия в торгах иностранных юридических лиц и граждан определяются действующим законодательством. </w:t>
      </w:r>
    </w:p>
    <w:p w14:paraId="61883035" w14:textId="6FC714EB" w:rsidR="00631FC1" w:rsidRPr="00AB0053"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5.1.10. </w:t>
      </w:r>
      <w:r w:rsidR="00631FC1" w:rsidRPr="00AB0053">
        <w:rPr>
          <w:rFonts w:ascii="Times New Roman" w:hAnsi="Times New Roman"/>
          <w:sz w:val="24"/>
          <w:szCs w:val="24"/>
        </w:rPr>
        <w:t>Покупатель участвует на торгах лично или через представителя по доверенности.</w:t>
      </w:r>
    </w:p>
    <w:p w14:paraId="40AE3EB1" w14:textId="3C75E652" w:rsidR="00631FC1" w:rsidRDefault="00D26E32" w:rsidP="009E7AB0">
      <w:pPr>
        <w:spacing w:line="240" w:lineRule="auto"/>
        <w:ind w:firstLine="709"/>
        <w:contextualSpacing/>
        <w:jc w:val="both"/>
        <w:rPr>
          <w:rFonts w:ascii="Times New Roman" w:hAnsi="Times New Roman"/>
          <w:sz w:val="24"/>
          <w:szCs w:val="24"/>
        </w:rPr>
      </w:pPr>
      <w:r>
        <w:rPr>
          <w:rFonts w:ascii="Times New Roman" w:hAnsi="Times New Roman"/>
          <w:sz w:val="24"/>
          <w:szCs w:val="24"/>
        </w:rPr>
        <w:t>5.1.11</w:t>
      </w:r>
      <w:r w:rsidR="00631FC1" w:rsidRPr="00AB0053">
        <w:rPr>
          <w:rFonts w:ascii="Times New Roman" w:hAnsi="Times New Roman"/>
          <w:sz w:val="24"/>
          <w:szCs w:val="24"/>
        </w:rPr>
        <w:t xml:space="preserve">. Расходы по регистрации перехода права собственности на продаваемое Имуществе несет Покупатель. </w:t>
      </w:r>
    </w:p>
    <w:p w14:paraId="347E6F4C" w14:textId="055FD4C7" w:rsidR="00D26E32" w:rsidRPr="00252960" w:rsidRDefault="00D26E32" w:rsidP="009E7AB0">
      <w:pPr>
        <w:spacing w:line="240" w:lineRule="auto"/>
        <w:ind w:firstLine="709"/>
        <w:contextualSpacing/>
        <w:jc w:val="both"/>
        <w:rPr>
          <w:rFonts w:ascii="Times New Roman" w:hAnsi="Times New Roman"/>
          <w:b/>
          <w:bCs/>
          <w:i/>
          <w:iCs/>
          <w:sz w:val="24"/>
          <w:szCs w:val="24"/>
        </w:rPr>
      </w:pPr>
      <w:r w:rsidRPr="00252960">
        <w:rPr>
          <w:rFonts w:ascii="Times New Roman" w:hAnsi="Times New Roman"/>
          <w:b/>
          <w:bCs/>
          <w:i/>
          <w:iCs/>
          <w:sz w:val="24"/>
          <w:szCs w:val="24"/>
        </w:rPr>
        <w:t>5.2. Подготовка к проведению торгов</w:t>
      </w:r>
    </w:p>
    <w:p w14:paraId="4C7C0CCE" w14:textId="77777777" w:rsidR="00D26E32"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 xml:space="preserve">5.2.1. После утверждения настоящего Положения Организатор торгов определяет дату проведения торгов. </w:t>
      </w:r>
    </w:p>
    <w:p w14:paraId="0DD0A011" w14:textId="77777777" w:rsidR="00D26E32"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 xml:space="preserve">5.2.2. После определения даты проведения торгов Организатор торгов публикует информационное сообщение о проведении торгов на сайте ЕФРСБ не позднее, чем за 30 (Тридцать) календарных дней до даты проведения торгов. В газете Издательского дома «Коммерсантъ» объявление публикации не подлежит. </w:t>
      </w:r>
    </w:p>
    <w:p w14:paraId="71A9BED4" w14:textId="77777777" w:rsidR="00D26E32"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 xml:space="preserve">5.2.3. Организатор торгов обеспечивает проведение торгов по продаже имущества должника в электронной форме, в соответствии с Федеральным законом «О несостоятельности (банкротстве)» от 26.10.2002 № 127-ФЗ, Приказом Минэкономразвития России от 23.07.2015г. № 495, Регламентом системы электронных торгов, выбранной организатором торгов для проведения торгов по продаже имущества должника. </w:t>
      </w:r>
    </w:p>
    <w:p w14:paraId="5521728D" w14:textId="77777777" w:rsidR="00D26E32" w:rsidRDefault="00D26E32" w:rsidP="00252960">
      <w:pPr>
        <w:spacing w:after="0" w:line="0" w:lineRule="atLeast"/>
        <w:ind w:firstLine="709"/>
        <w:contextualSpacing/>
        <w:jc w:val="both"/>
        <w:rPr>
          <w:rFonts w:ascii="Times New Roman" w:hAnsi="Times New Roman"/>
          <w:sz w:val="24"/>
          <w:szCs w:val="24"/>
        </w:rPr>
      </w:pPr>
      <w:r w:rsidRPr="00D26E32">
        <w:rPr>
          <w:rFonts w:ascii="Times New Roman" w:hAnsi="Times New Roman"/>
          <w:sz w:val="24"/>
          <w:szCs w:val="24"/>
        </w:rPr>
        <w:t>5.2.4.</w:t>
      </w:r>
      <w:r>
        <w:rPr>
          <w:rFonts w:ascii="Times New Roman" w:hAnsi="Times New Roman"/>
          <w:sz w:val="24"/>
          <w:szCs w:val="24"/>
        </w:rPr>
        <w:t xml:space="preserve"> </w:t>
      </w:r>
      <w:r w:rsidRPr="00D26E32">
        <w:rPr>
          <w:rFonts w:ascii="Times New Roman" w:hAnsi="Times New Roman"/>
          <w:sz w:val="24"/>
          <w:szCs w:val="24"/>
        </w:rPr>
        <w:t xml:space="preserve">Информационное сообщение о проведении торгов должно содержать: </w:t>
      </w:r>
    </w:p>
    <w:p w14:paraId="1791AE70" w14:textId="07F07849" w:rsidR="00D26E32" w:rsidRPr="00175DD1" w:rsidRDefault="00D26E32" w:rsidP="00252960">
      <w:pPr>
        <w:pStyle w:val="a8"/>
        <w:numPr>
          <w:ilvl w:val="0"/>
          <w:numId w:val="15"/>
        </w:numPr>
        <w:spacing w:after="0" w:line="0" w:lineRule="atLeast"/>
        <w:ind w:left="709"/>
        <w:jc w:val="both"/>
        <w:rPr>
          <w:rFonts w:ascii="Times New Roman" w:hAnsi="Times New Roman"/>
          <w:sz w:val="24"/>
          <w:szCs w:val="24"/>
        </w:rPr>
      </w:pPr>
      <w:r w:rsidRPr="00175DD1">
        <w:rPr>
          <w:rFonts w:ascii="Times New Roman" w:hAnsi="Times New Roman"/>
          <w:sz w:val="24"/>
          <w:szCs w:val="24"/>
        </w:rPr>
        <w:t xml:space="preserve">сведения об имуществе, его составе, характеристиках, описание имущества, порядок ознакомления с имуществом; </w:t>
      </w:r>
    </w:p>
    <w:p w14:paraId="35A14B96" w14:textId="2F4349C9"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сведения о форме проведения торгов и форме представления предложений о цене имущества; </w:t>
      </w:r>
    </w:p>
    <w:p w14:paraId="59953F1F" w14:textId="43725F83"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w:t>
      </w:r>
    </w:p>
    <w:p w14:paraId="0F9B5542" w14:textId="15C706F9"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порядок оформления участия в торгах, перечень представляемых Участниками торгов документов и требования к их оформлению; </w:t>
      </w:r>
    </w:p>
    <w:p w14:paraId="28E66F9F" w14:textId="0F6344E5"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размер задатка, сроки и порядок внесения задатка, реквизиты счетов, на которые вносится задаток, проект договора о задатке; </w:t>
      </w:r>
    </w:p>
    <w:p w14:paraId="748C8211" w14:textId="6E56AEC6"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начальная цена продажи имущества Должника; </w:t>
      </w:r>
    </w:p>
    <w:p w14:paraId="78A7A212" w14:textId="0E7BDADE"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шаг аукциона; </w:t>
      </w:r>
    </w:p>
    <w:p w14:paraId="208F860D" w14:textId="408830B8"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порядок и критерии выявления Победителя торгов; </w:t>
      </w:r>
    </w:p>
    <w:p w14:paraId="1F40FC54" w14:textId="43C1D3EB"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дата, время и место проведения торгов, подведения результатов; </w:t>
      </w:r>
    </w:p>
    <w:p w14:paraId="3D4A1770" w14:textId="7DEBA660"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порядок и срок заключения договора купли-продажи имущества; </w:t>
      </w:r>
    </w:p>
    <w:p w14:paraId="52CDBB9B" w14:textId="545AA011" w:rsidR="00D26E32"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сроки платежей, реквизиты счетов, на которые вносятся платежи; </w:t>
      </w:r>
    </w:p>
    <w:p w14:paraId="76A7A32B" w14:textId="33BB9B4C" w:rsidR="00175DD1" w:rsidRPr="00175DD1" w:rsidRDefault="00D26E32" w:rsidP="00175DD1">
      <w:pPr>
        <w:pStyle w:val="a8"/>
        <w:numPr>
          <w:ilvl w:val="0"/>
          <w:numId w:val="15"/>
        </w:numPr>
        <w:spacing w:line="240" w:lineRule="auto"/>
        <w:ind w:left="709"/>
        <w:jc w:val="both"/>
        <w:rPr>
          <w:rFonts w:ascii="Times New Roman" w:hAnsi="Times New Roman"/>
          <w:sz w:val="24"/>
          <w:szCs w:val="24"/>
        </w:rPr>
      </w:pPr>
      <w:r w:rsidRPr="00175DD1">
        <w:rPr>
          <w:rFonts w:ascii="Times New Roman" w:hAnsi="Times New Roman"/>
          <w:sz w:val="24"/>
          <w:szCs w:val="24"/>
        </w:rPr>
        <w:t xml:space="preserve">сведения об Организаторе торгов, его почтовый адрес, адрес электронной почты, номер контактного телефона. </w:t>
      </w:r>
    </w:p>
    <w:p w14:paraId="6EE3B1B0" w14:textId="403CCF02"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5.2.</w:t>
      </w:r>
      <w:r w:rsidR="00175DD1">
        <w:rPr>
          <w:rFonts w:ascii="Times New Roman" w:hAnsi="Times New Roman"/>
          <w:sz w:val="24"/>
          <w:szCs w:val="24"/>
        </w:rPr>
        <w:t>5</w:t>
      </w:r>
      <w:r w:rsidRPr="00D26E32">
        <w:rPr>
          <w:rFonts w:ascii="Times New Roman" w:hAnsi="Times New Roman"/>
          <w:sz w:val="24"/>
          <w:szCs w:val="24"/>
        </w:rPr>
        <w:t xml:space="preserve">. Организатор торгов выполняет следующие функции: </w:t>
      </w:r>
    </w:p>
    <w:p w14:paraId="07D9E96F"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lastRenderedPageBreak/>
        <w:sym w:font="Symbol" w:char="F0B7"/>
      </w:r>
      <w:r w:rsidRPr="00D26E32">
        <w:rPr>
          <w:rFonts w:ascii="Times New Roman" w:hAnsi="Times New Roman"/>
          <w:sz w:val="24"/>
          <w:szCs w:val="24"/>
        </w:rPr>
        <w:t xml:space="preserve"> опубликовывает и размещает сообщение о продаже имущества и сообщение о результатах проведения торгов;</w:t>
      </w:r>
    </w:p>
    <w:p w14:paraId="34151F0C"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 xml:space="preserve"> </w:t>
      </w:r>
      <w:r w:rsidRPr="00D26E32">
        <w:rPr>
          <w:rFonts w:ascii="Times New Roman" w:hAnsi="Times New Roman"/>
          <w:sz w:val="24"/>
          <w:szCs w:val="24"/>
        </w:rPr>
        <w:sym w:font="Symbol" w:char="F0B7"/>
      </w:r>
      <w:r w:rsidRPr="00D26E32">
        <w:rPr>
          <w:rFonts w:ascii="Times New Roman" w:hAnsi="Times New Roman"/>
          <w:sz w:val="24"/>
          <w:szCs w:val="24"/>
        </w:rPr>
        <w:t xml:space="preserve"> представляет оператору электронной площадки заявку на проведение открытых торгов в форме электронного документа; </w:t>
      </w:r>
    </w:p>
    <w:p w14:paraId="61557EBD"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sym w:font="Symbol" w:char="F0B7"/>
      </w:r>
      <w:r w:rsidRPr="00D26E32">
        <w:rPr>
          <w:rFonts w:ascii="Times New Roman" w:hAnsi="Times New Roman"/>
          <w:sz w:val="24"/>
          <w:szCs w:val="24"/>
        </w:rPr>
        <w:t xml:space="preserve"> проверяет наличие полного перечня документов и сведений, содержащихся в представленной оператору электронной площадке заявке, и их соответствие установленным требованиям и направляет уведомление об этом оператору электронной площадки; </w:t>
      </w:r>
    </w:p>
    <w:p w14:paraId="22BCFEEC"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sym w:font="Symbol" w:char="F0B7"/>
      </w:r>
      <w:r w:rsidRPr="00D26E32">
        <w:rPr>
          <w:rFonts w:ascii="Times New Roman" w:hAnsi="Times New Roman"/>
          <w:sz w:val="24"/>
          <w:szCs w:val="24"/>
        </w:rPr>
        <w:t xml:space="preserve"> в случае установления непредставления заявителем полного перечня документов и сведений направляет оператору электронной площадки уведомление о неполноте заявки или ее несоответствии установленным требованиям; </w:t>
      </w:r>
    </w:p>
    <w:p w14:paraId="71AC39BD"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sym w:font="Symbol" w:char="F0B7"/>
      </w:r>
      <w:r w:rsidRPr="00D26E32">
        <w:rPr>
          <w:rFonts w:ascii="Times New Roman" w:hAnsi="Times New Roman"/>
          <w:sz w:val="24"/>
          <w:szCs w:val="24"/>
        </w:rPr>
        <w:t xml:space="preserve"> осуществляет прием задатков; </w:t>
      </w:r>
    </w:p>
    <w:p w14:paraId="06A23285"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sym w:font="Symbol" w:char="F0B7"/>
      </w:r>
      <w:r w:rsidRPr="00D26E32">
        <w:rPr>
          <w:rFonts w:ascii="Times New Roman" w:hAnsi="Times New Roman"/>
          <w:sz w:val="24"/>
          <w:szCs w:val="24"/>
        </w:rPr>
        <w:t xml:space="preserve"> принимает решение о допуске Заявителей к участию в торгах, подписывает протокол об определении участников торгов и направляет его оператору электронной площадки в форме электронного документа; </w:t>
      </w:r>
    </w:p>
    <w:p w14:paraId="0F0409DF"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sym w:font="Symbol" w:char="F0B7"/>
      </w:r>
      <w:r w:rsidRPr="00D26E32">
        <w:rPr>
          <w:rFonts w:ascii="Times New Roman" w:hAnsi="Times New Roman"/>
          <w:sz w:val="24"/>
          <w:szCs w:val="24"/>
        </w:rPr>
        <w:t xml:space="preserve"> утверждает представленный оператором электронной площадки протокол о результатах проведения торгов; </w:t>
      </w:r>
    </w:p>
    <w:p w14:paraId="1979DE0E"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sym w:font="Symbol" w:char="F0B7"/>
      </w:r>
      <w:r w:rsidRPr="00D26E32">
        <w:rPr>
          <w:rFonts w:ascii="Times New Roman" w:hAnsi="Times New Roman"/>
          <w:sz w:val="24"/>
          <w:szCs w:val="24"/>
        </w:rPr>
        <w:t xml:space="preserve"> осуществляет иные полномочия, связанные с подготовкой и проведением торгов.</w:t>
      </w:r>
    </w:p>
    <w:p w14:paraId="5A98B9A9"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5.2.</w:t>
      </w:r>
      <w:r w:rsidR="00175DD1">
        <w:rPr>
          <w:rFonts w:ascii="Times New Roman" w:hAnsi="Times New Roman"/>
          <w:sz w:val="24"/>
          <w:szCs w:val="24"/>
        </w:rPr>
        <w:t>6</w:t>
      </w:r>
      <w:r w:rsidRPr="00D26E32">
        <w:rPr>
          <w:rFonts w:ascii="Times New Roman" w:hAnsi="Times New Roman"/>
          <w:sz w:val="24"/>
          <w:szCs w:val="24"/>
        </w:rPr>
        <w:t xml:space="preserve">. 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купли-продажи имущества должника. </w:t>
      </w:r>
    </w:p>
    <w:p w14:paraId="0F3F8585" w14:textId="67B41F24"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5.2.</w:t>
      </w:r>
      <w:r w:rsidR="00175DD1">
        <w:rPr>
          <w:rFonts w:ascii="Times New Roman" w:hAnsi="Times New Roman"/>
          <w:sz w:val="24"/>
          <w:szCs w:val="24"/>
        </w:rPr>
        <w:t>7</w:t>
      </w:r>
      <w:r w:rsidRPr="00D26E32">
        <w:rPr>
          <w:rFonts w:ascii="Times New Roman" w:hAnsi="Times New Roman"/>
          <w:sz w:val="24"/>
          <w:szCs w:val="24"/>
        </w:rPr>
        <w:t xml:space="preserve">. Размер задатка для участия в торгах устанавливается в размере 10% от начальной цены продажи имущества. </w:t>
      </w:r>
    </w:p>
    <w:p w14:paraId="403188F3" w14:textId="77777777" w:rsidR="00175DD1"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5.2.</w:t>
      </w:r>
      <w:r w:rsidR="00175DD1">
        <w:rPr>
          <w:rFonts w:ascii="Times New Roman" w:hAnsi="Times New Roman"/>
          <w:sz w:val="24"/>
          <w:szCs w:val="24"/>
        </w:rPr>
        <w:t>8</w:t>
      </w:r>
      <w:r w:rsidRPr="00D26E32">
        <w:rPr>
          <w:rFonts w:ascii="Times New Roman" w:hAnsi="Times New Roman"/>
          <w:sz w:val="24"/>
          <w:szCs w:val="24"/>
        </w:rPr>
        <w:t xml:space="preserve">. Шаг аукциона составляет 5% от начальной цены. </w:t>
      </w:r>
    </w:p>
    <w:p w14:paraId="6CDCDF15" w14:textId="5FA10B0B" w:rsidR="00D26E32" w:rsidRPr="00AB0053" w:rsidRDefault="00D26E32" w:rsidP="009E7AB0">
      <w:pPr>
        <w:spacing w:line="240" w:lineRule="auto"/>
        <w:ind w:firstLine="709"/>
        <w:contextualSpacing/>
        <w:jc w:val="both"/>
        <w:rPr>
          <w:rFonts w:ascii="Times New Roman" w:hAnsi="Times New Roman"/>
          <w:sz w:val="24"/>
          <w:szCs w:val="24"/>
        </w:rPr>
      </w:pPr>
      <w:r w:rsidRPr="00D26E32">
        <w:rPr>
          <w:rFonts w:ascii="Times New Roman" w:hAnsi="Times New Roman"/>
          <w:sz w:val="24"/>
          <w:szCs w:val="24"/>
        </w:rPr>
        <w:t>5.2.9. Для участия в торгах Заявитель вносит задаток в размере и сроки, указанные в сообщении, на указанный в сообщении счет. Задаток признается внесенным в установленный срок, если подтверждено поступление денежных средств на счет, указанный в сообщении, на дату составления протокола об определении участников торгов. Документом, подтверждающим поступление задатка на счёт, является выписка (выписки) со счёта, квитанция, иной документ – с отметкой банка, подтверждающий зачисление (поступление) установленного задатка. Датой поступления задатка считается дата зачисления (поступления) его на расчетный счет, указанный в сообщении.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14:paraId="7AA41009" w14:textId="77777777" w:rsidR="00EE4474" w:rsidRPr="00252960" w:rsidRDefault="00EE4474" w:rsidP="00277E62">
      <w:pPr>
        <w:spacing w:after="0" w:line="240" w:lineRule="auto"/>
        <w:ind w:firstLine="709"/>
        <w:jc w:val="both"/>
        <w:rPr>
          <w:rFonts w:ascii="Times New Roman" w:hAnsi="Times New Roman"/>
          <w:b/>
          <w:bCs/>
          <w:sz w:val="24"/>
          <w:szCs w:val="24"/>
        </w:rPr>
      </w:pPr>
      <w:r w:rsidRPr="00252960">
        <w:rPr>
          <w:rFonts w:ascii="Times New Roman" w:hAnsi="Times New Roman"/>
          <w:b/>
          <w:bCs/>
          <w:sz w:val="24"/>
          <w:szCs w:val="24"/>
        </w:rPr>
        <w:t xml:space="preserve">5.3. </w:t>
      </w:r>
      <w:r w:rsidRPr="00252960">
        <w:rPr>
          <w:rFonts w:ascii="Times New Roman" w:hAnsi="Times New Roman"/>
          <w:b/>
          <w:bCs/>
          <w:i/>
          <w:iCs/>
          <w:sz w:val="24"/>
          <w:szCs w:val="24"/>
        </w:rPr>
        <w:t>Условия участия в торгах</w:t>
      </w:r>
      <w:r w:rsidRPr="00252960">
        <w:rPr>
          <w:rFonts w:ascii="Times New Roman" w:hAnsi="Times New Roman"/>
          <w:b/>
          <w:bCs/>
          <w:sz w:val="24"/>
          <w:szCs w:val="24"/>
        </w:rPr>
        <w:t xml:space="preserve"> </w:t>
      </w:r>
    </w:p>
    <w:p w14:paraId="28E379D7" w14:textId="77777777" w:rsidR="00EE4474"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5.3.1. К участию в торгах допускаются физические и юридические лица, своевременно подавшие заявки, уплатившие в установленный срок задаток и представившие надлежащим образом оформленные документы в соответствии с установленным перечнем. Заявители, допущенные к участию в торгах, признаются Участниками торгов (далее – Участники торгов). </w:t>
      </w:r>
    </w:p>
    <w:p w14:paraId="7BF42FDE" w14:textId="77777777" w:rsidR="00EE4474"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5.3.2. Одно лицо может подать только одну заявку на участие в торгах. </w:t>
      </w:r>
    </w:p>
    <w:p w14:paraId="049CAB38" w14:textId="77777777" w:rsidR="00EE4474"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5.3.3. Продолжительность приема заявок должна быть не менее 25 (Двадцати пяти) рабочих дней со дня опубликования и размещения сообщения о проведении торгов. </w:t>
      </w:r>
    </w:p>
    <w:p w14:paraId="6629F847"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5.3.4. Заявка на участие в торгах должна соответствовать требованиям, установленным Федеральным законом «О несостоятельности (банкротстве)» от 26.10.2002 № 127- ФЗ</w:t>
      </w:r>
      <w:r>
        <w:rPr>
          <w:rFonts w:ascii="Times New Roman" w:hAnsi="Times New Roman"/>
          <w:sz w:val="24"/>
          <w:szCs w:val="24"/>
        </w:rPr>
        <w:t xml:space="preserve">. </w:t>
      </w:r>
      <w:r w:rsidRPr="00EE4474">
        <w:rPr>
          <w:rFonts w:ascii="Times New Roman" w:hAnsi="Times New Roman"/>
          <w:sz w:val="24"/>
          <w:szCs w:val="24"/>
        </w:rPr>
        <w:t xml:space="preserve">Заявка на участие в торгах должна содержать: </w:t>
      </w:r>
    </w:p>
    <w:p w14:paraId="2EB0E6B3" w14:textId="3784B753"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обязательство участника открытых торгов соблюдать требования, указанные в сообщении о проведении открытых торгов;</w:t>
      </w:r>
    </w:p>
    <w:p w14:paraId="4C5C7A6A"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 </w:t>
      </w:r>
      <w:r w:rsidRPr="00EE4474">
        <w:rPr>
          <w:rFonts w:ascii="Times New Roman" w:hAnsi="Times New Roman"/>
          <w:sz w:val="24"/>
          <w:szCs w:val="24"/>
        </w:rPr>
        <w:sym w:font="Symbol" w:char="F0B7"/>
      </w:r>
      <w:r w:rsidRPr="00EE4474">
        <w:rPr>
          <w:rFonts w:ascii="Times New Roman" w:hAnsi="Times New Roman"/>
          <w:sz w:val="24"/>
          <w:szCs w:val="24"/>
        </w:rPr>
        <w:t xml:space="preserve"> фирменное наименование (наименование), сведения об </w:t>
      </w:r>
      <w:proofErr w:type="spellStart"/>
      <w:r w:rsidRPr="00EE4474">
        <w:rPr>
          <w:rFonts w:ascii="Times New Roman" w:hAnsi="Times New Roman"/>
          <w:sz w:val="24"/>
          <w:szCs w:val="24"/>
        </w:rPr>
        <w:t>организационноправовой</w:t>
      </w:r>
      <w:proofErr w:type="spellEnd"/>
      <w:r w:rsidRPr="00EE4474">
        <w:rPr>
          <w:rFonts w:ascii="Times New Roman" w:hAnsi="Times New Roman"/>
          <w:sz w:val="24"/>
          <w:szCs w:val="24"/>
        </w:rPr>
        <w:t xml:space="preserve"> форме, о месте нахождения, почтовый адрес (для юридического лица), фамилию, имя, </w:t>
      </w:r>
      <w:r w:rsidRPr="00EE4474">
        <w:rPr>
          <w:rFonts w:ascii="Times New Roman" w:hAnsi="Times New Roman"/>
          <w:sz w:val="24"/>
          <w:szCs w:val="24"/>
        </w:rPr>
        <w:lastRenderedPageBreak/>
        <w:t>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w:t>
      </w:r>
    </w:p>
    <w:p w14:paraId="7ABE2B61"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 </w:t>
      </w:r>
      <w:r w:rsidRPr="00EE4474">
        <w:rPr>
          <w:rFonts w:ascii="Times New Roman" w:hAnsi="Times New Roman"/>
          <w:sz w:val="24"/>
          <w:szCs w:val="24"/>
        </w:rPr>
        <w:sym w:font="Symbol" w:char="F0B7"/>
      </w:r>
      <w:r w:rsidRPr="00EE4474">
        <w:rPr>
          <w:rFonts w:ascii="Times New Roman" w:hAnsi="Times New Roman"/>
          <w:sz w:val="24"/>
          <w:szCs w:val="24"/>
        </w:rPr>
        <w:t xml:space="preserve"> 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сведения о заявителе, саморегулируемой организации арбитражных управляющих, членом или руководителем которой является арбитражный управляющий. К заявке прилагаются следующие документы:</w:t>
      </w:r>
    </w:p>
    <w:p w14:paraId="61C0289C"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 </w:t>
      </w:r>
      <w:r w:rsidRPr="00EE4474">
        <w:rPr>
          <w:rFonts w:ascii="Times New Roman" w:hAnsi="Times New Roman"/>
          <w:sz w:val="24"/>
          <w:szCs w:val="24"/>
        </w:rPr>
        <w:sym w:font="Symbol" w:char="F0B7"/>
      </w:r>
      <w:r w:rsidRPr="00EE4474">
        <w:rPr>
          <w:rFonts w:ascii="Times New Roman" w:hAnsi="Times New Roman"/>
          <w:sz w:val="24"/>
          <w:szCs w:val="24"/>
        </w:rPr>
        <w:t xml:space="preserve"> копия выписки из Единого государственного реестра юридических лиц, действительную на день предоставления заявки на участи в торгах (для юридического лица), копию выписки из единого государственного реестра индивидуальных предпринимателей действительную на день предоставления заявки на участи в торгах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(предприятия) или внесение денежных средств в качестве задатка являются крупной сделкой; </w:t>
      </w:r>
    </w:p>
    <w:p w14:paraId="50BC85B0"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копия документа, подтверждающего полномочия лица на осуществление действий от имени заявителя; </w:t>
      </w:r>
    </w:p>
    <w:p w14:paraId="18C23E35"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копии документов, подтверждающих полномочия руководителя (для юридических лиц);</w:t>
      </w:r>
    </w:p>
    <w:p w14:paraId="416BA1C5"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 </w:t>
      </w:r>
      <w:r w:rsidRPr="00EE4474">
        <w:rPr>
          <w:rFonts w:ascii="Times New Roman" w:hAnsi="Times New Roman"/>
          <w:sz w:val="24"/>
          <w:szCs w:val="24"/>
        </w:rPr>
        <w:sym w:font="Symbol" w:char="F0B7"/>
      </w:r>
      <w:r w:rsidRPr="00EE4474">
        <w:rPr>
          <w:rFonts w:ascii="Times New Roman" w:hAnsi="Times New Roman"/>
          <w:sz w:val="24"/>
          <w:szCs w:val="24"/>
        </w:rPr>
        <w:t xml:space="preserve"> </w:t>
      </w:r>
      <w:r>
        <w:rPr>
          <w:rFonts w:ascii="Times New Roman" w:hAnsi="Times New Roman"/>
          <w:sz w:val="24"/>
          <w:szCs w:val="24"/>
        </w:rPr>
        <w:t>к</w:t>
      </w:r>
      <w:r w:rsidRPr="00EE4474">
        <w:rPr>
          <w:rFonts w:ascii="Times New Roman" w:hAnsi="Times New Roman"/>
          <w:sz w:val="24"/>
          <w:szCs w:val="24"/>
        </w:rPr>
        <w:t xml:space="preserve">опия документа, подтверждающего внесение на расчетный счет должника суммы задатка. </w:t>
      </w:r>
    </w:p>
    <w:p w14:paraId="3455A656"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5.3.5.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 </w:t>
      </w:r>
    </w:p>
    <w:p w14:paraId="70620C06"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5.3.6. Решение организатора торгов о допуске заявителей к участию в открытых торгах принимается по результатам рассмотрения всех представленных заявок на участие в открытых торгах и оформляется протоколом об определении участников торгов. </w:t>
      </w:r>
    </w:p>
    <w:p w14:paraId="13573906"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5.3.7. Решение об отказе в допуске Заявителя к участию в торгах принимается в случае, если: </w:t>
      </w:r>
    </w:p>
    <w:p w14:paraId="17773D9F"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заявка на участие в торгах не соответствует требованиям, установленным Федеральным законом «О несостоятельности (банкротстве)» от 26.10.2002 № 127- ФЗ; </w:t>
      </w:r>
    </w:p>
    <w:p w14:paraId="5D8B091F"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представленные Заявителем документы не соответствуют установленным к ним требованиям или недостоверны;</w:t>
      </w:r>
    </w:p>
    <w:p w14:paraId="395A7F6B" w14:textId="77777777" w:rsidR="00EE4474"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14:paraId="10359311" w14:textId="58E3E1CE" w:rsidR="00277E62" w:rsidRDefault="00EE4474" w:rsidP="00EE4474">
      <w:pPr>
        <w:spacing w:after="0" w:line="240" w:lineRule="auto"/>
        <w:ind w:firstLine="709"/>
        <w:jc w:val="both"/>
        <w:rPr>
          <w:rFonts w:ascii="Times New Roman" w:hAnsi="Times New Roman"/>
          <w:sz w:val="24"/>
          <w:szCs w:val="24"/>
        </w:rPr>
      </w:pPr>
      <w:r w:rsidRPr="00EE4474">
        <w:rPr>
          <w:rFonts w:ascii="Times New Roman" w:hAnsi="Times New Roman"/>
          <w:sz w:val="24"/>
          <w:szCs w:val="24"/>
        </w:rPr>
        <w:sym w:font="Symbol" w:char="F0B7"/>
      </w:r>
      <w:r w:rsidRPr="00EE4474">
        <w:rPr>
          <w:rFonts w:ascii="Times New Roman" w:hAnsi="Times New Roman"/>
          <w:sz w:val="24"/>
          <w:szCs w:val="24"/>
        </w:rPr>
        <w:t xml:space="preserve"> в иных случаях, установленных законодательством Российской Федерации. 5.3.9. Организатор торгов направляет оператору электронной площадки в форме электронного </w:t>
      </w:r>
      <w:r w:rsidRPr="00EE4474">
        <w:rPr>
          <w:rFonts w:ascii="Times New Roman" w:hAnsi="Times New Roman"/>
          <w:b/>
          <w:bCs/>
          <w:sz w:val="24"/>
          <w:szCs w:val="24"/>
        </w:rPr>
        <w:t>документа подписанный протокол об определении участников торгов в день его подписания.</w:t>
      </w:r>
    </w:p>
    <w:p w14:paraId="3645EFD0" w14:textId="77777777" w:rsidR="00EE4474" w:rsidRPr="00430754" w:rsidRDefault="00EE4474" w:rsidP="00277E62">
      <w:pPr>
        <w:spacing w:after="0" w:line="240" w:lineRule="auto"/>
        <w:ind w:firstLine="709"/>
        <w:jc w:val="both"/>
        <w:rPr>
          <w:rFonts w:ascii="Times New Roman" w:hAnsi="Times New Roman"/>
          <w:b/>
          <w:bCs/>
          <w:sz w:val="24"/>
          <w:szCs w:val="24"/>
        </w:rPr>
      </w:pPr>
      <w:r w:rsidRPr="00430754">
        <w:rPr>
          <w:rFonts w:ascii="Times New Roman" w:hAnsi="Times New Roman"/>
          <w:b/>
          <w:bCs/>
          <w:sz w:val="24"/>
          <w:szCs w:val="24"/>
        </w:rPr>
        <w:lastRenderedPageBreak/>
        <w:t xml:space="preserve">5.4. </w:t>
      </w:r>
      <w:r w:rsidRPr="00430754">
        <w:rPr>
          <w:rFonts w:ascii="Times New Roman" w:hAnsi="Times New Roman"/>
          <w:b/>
          <w:bCs/>
          <w:i/>
          <w:iCs/>
          <w:sz w:val="24"/>
          <w:szCs w:val="24"/>
        </w:rPr>
        <w:t>Порядок проведения торгов</w:t>
      </w:r>
      <w:r w:rsidRPr="00430754">
        <w:rPr>
          <w:rFonts w:ascii="Times New Roman" w:hAnsi="Times New Roman"/>
          <w:b/>
          <w:bCs/>
          <w:sz w:val="24"/>
          <w:szCs w:val="24"/>
        </w:rPr>
        <w:t xml:space="preserve"> </w:t>
      </w:r>
    </w:p>
    <w:p w14:paraId="3E936A28"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5.4.1. Принимать участие в проведении торгов от каждого Участника вправе только одно лицо. </w:t>
      </w:r>
    </w:p>
    <w:p w14:paraId="4BC14C23"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5.4.2. Организатор осуществляет проведение торгов, определяет победителя открытых торгов и утверждает протокол о результатах проведения торгов. </w:t>
      </w:r>
    </w:p>
    <w:p w14:paraId="0616C6E3"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5.4.3. Победителем торгов признается Участник, предложивший наиболее высокую цену за продаваемое имущество. </w:t>
      </w:r>
    </w:p>
    <w:p w14:paraId="63306376"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5.4.4. Протокол о результатах проведения торгов должен соответствовать требованиям Федерального закона «О несостоятельности (банкротстве)» от 26.10.2002 № 127-ФЗ </w:t>
      </w:r>
    </w:p>
    <w:p w14:paraId="78A5E4D5"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5.4.5. Организатор торгов утверждает протокол о результатах проведения открытых торгов и направляет его оператору электронной площадки в форме электронного документа для размещения на электронной площадке. </w:t>
      </w:r>
    </w:p>
    <w:p w14:paraId="71CB6CD3"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5.4.6. В течение 15 (Пятнадцати) рабочих дней со дня подписания (утверждения)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на Едином Федеральном реестре сведений о банкротстве в порядке, установленном ст.28 Закона,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Финансовому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 </w:t>
      </w:r>
    </w:p>
    <w:p w14:paraId="6440ED53"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5.4.7. В течение двух рабочих дней с даты подписания (утверждения) протокола о результатах проведения торгов Организатор торгов направляет Победителю копии протокола. В течение пяти дней с даты подписания (утверждения) этого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w:t>
      </w:r>
    </w:p>
    <w:p w14:paraId="686C1A42" w14:textId="716ECDB0"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5.4.10. В случае отказа или уклонения Победителя торгов от подписания данного договора в течение пяти дней с даты получения указанного предложения Финансовый управляющего внесенный задаток ему не возвращается. В этом случае </w:t>
      </w:r>
      <w:r w:rsidR="00937011" w:rsidRPr="00EE4474">
        <w:rPr>
          <w:rFonts w:ascii="Times New Roman" w:hAnsi="Times New Roman"/>
          <w:sz w:val="24"/>
          <w:szCs w:val="24"/>
        </w:rPr>
        <w:t>предлагается заключить</w:t>
      </w:r>
      <w:r w:rsidRPr="00EE4474">
        <w:rPr>
          <w:rFonts w:ascii="Times New Roman" w:hAnsi="Times New Roman"/>
          <w:sz w:val="24"/>
          <w:szCs w:val="24"/>
        </w:rPr>
        <w:t xml:space="preserve">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w:t>
      </w:r>
    </w:p>
    <w:p w14:paraId="20E9AC8C"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5.4.11. В случае если открытые торги признаны несостоявшимися и договор купли-продажи не заключен с единственным участником торгов,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w:t>
      </w:r>
    </w:p>
    <w:p w14:paraId="2AB9DC13" w14:textId="2686CB8A" w:rsidR="00937011" w:rsidRPr="00430754" w:rsidRDefault="00EE4474" w:rsidP="00277E62">
      <w:pPr>
        <w:spacing w:after="0" w:line="240" w:lineRule="auto"/>
        <w:ind w:firstLine="709"/>
        <w:jc w:val="both"/>
        <w:rPr>
          <w:rFonts w:ascii="Times New Roman" w:hAnsi="Times New Roman"/>
          <w:b/>
          <w:bCs/>
          <w:sz w:val="24"/>
          <w:szCs w:val="24"/>
        </w:rPr>
      </w:pPr>
      <w:r w:rsidRPr="00430754">
        <w:rPr>
          <w:rFonts w:ascii="Times New Roman" w:hAnsi="Times New Roman"/>
          <w:b/>
          <w:bCs/>
          <w:sz w:val="24"/>
          <w:szCs w:val="24"/>
        </w:rPr>
        <w:t xml:space="preserve">5.5. </w:t>
      </w:r>
      <w:r w:rsidRPr="00430754">
        <w:rPr>
          <w:rFonts w:ascii="Times New Roman" w:hAnsi="Times New Roman"/>
          <w:b/>
          <w:bCs/>
          <w:i/>
          <w:iCs/>
          <w:sz w:val="24"/>
          <w:szCs w:val="24"/>
        </w:rPr>
        <w:t>Расчеты после проведения торгов</w:t>
      </w:r>
    </w:p>
    <w:p w14:paraId="5B9190EC"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5.5.1. Покупатель должен уплатить денежные средства за приобретенное имущество Должника в течение </w:t>
      </w:r>
      <w:r w:rsidRPr="00430754">
        <w:rPr>
          <w:rFonts w:ascii="Times New Roman" w:hAnsi="Times New Roman"/>
          <w:sz w:val="24"/>
          <w:szCs w:val="24"/>
        </w:rPr>
        <w:t>10 календарных дней</w:t>
      </w:r>
      <w:r w:rsidRPr="00EE4474">
        <w:rPr>
          <w:rFonts w:ascii="Times New Roman" w:hAnsi="Times New Roman"/>
          <w:sz w:val="24"/>
          <w:szCs w:val="24"/>
        </w:rPr>
        <w:t xml:space="preserve"> со дня подписания договора купли-продажи.</w:t>
      </w:r>
    </w:p>
    <w:p w14:paraId="708D6285"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5.5.2. Оплата производится путем перечисления денежных средств на банковский счет Должника, либо счет, утвержденный собранием кредиторов. Факт оплаты имущества </w:t>
      </w:r>
      <w:r w:rsidRPr="00EE4474">
        <w:rPr>
          <w:rFonts w:ascii="Times New Roman" w:hAnsi="Times New Roman"/>
          <w:sz w:val="24"/>
          <w:szCs w:val="24"/>
        </w:rPr>
        <w:lastRenderedPageBreak/>
        <w:t xml:space="preserve">Должника в полном объеме, подтверждается выпиской (выписками) со счёта, квитанцией, иным документом – с отметкой банка Должника о зачислении денежных средств. Датой оплаты имущества Должника считается дата зачисления денежных средств на банковский счет Должника. </w:t>
      </w:r>
    </w:p>
    <w:p w14:paraId="36123BB9"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5.5.3. Задаток, уплаченный Победителем торгов, засчитывается в счет исполнения обязательства Покупателя по оплате приобретенного имущества Должника. </w:t>
      </w:r>
    </w:p>
    <w:p w14:paraId="6A9D7923"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5.5.4. Право собственности на имущество Должника переходит к Покупателю и само имущество передается Покупателю после полной оплаты данного имущества. </w:t>
      </w:r>
    </w:p>
    <w:p w14:paraId="621231AA" w14:textId="77777777" w:rsidR="00937011"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 xml:space="preserve">5.5.5. В случае нарушения Победителем торгов (Покупателем) сроков полной оплаты приобретенного имущества Должник в лице финансового управляющего вправе в одностороннем порядке отказаться от исполнения соответствующего договора купли-продажи и потребовать возмещения убытков. При этом задаток не возвращается. </w:t>
      </w:r>
    </w:p>
    <w:p w14:paraId="2B1E6279" w14:textId="7303A5E3" w:rsidR="00937011" w:rsidRPr="00107B8B" w:rsidRDefault="00EE4474" w:rsidP="00277E62">
      <w:pPr>
        <w:spacing w:after="0" w:line="240" w:lineRule="auto"/>
        <w:ind w:firstLine="709"/>
        <w:jc w:val="both"/>
        <w:rPr>
          <w:rFonts w:ascii="Times New Roman" w:hAnsi="Times New Roman"/>
          <w:b/>
          <w:bCs/>
          <w:sz w:val="24"/>
          <w:szCs w:val="24"/>
        </w:rPr>
      </w:pPr>
      <w:r w:rsidRPr="00107B8B">
        <w:rPr>
          <w:rFonts w:ascii="Times New Roman" w:hAnsi="Times New Roman"/>
          <w:b/>
          <w:bCs/>
          <w:sz w:val="24"/>
          <w:szCs w:val="24"/>
        </w:rPr>
        <w:t xml:space="preserve">5.6. </w:t>
      </w:r>
      <w:r w:rsidRPr="00107B8B">
        <w:rPr>
          <w:rFonts w:ascii="Times New Roman" w:hAnsi="Times New Roman"/>
          <w:b/>
          <w:bCs/>
          <w:i/>
          <w:iCs/>
          <w:sz w:val="24"/>
          <w:szCs w:val="24"/>
        </w:rPr>
        <w:t>Порядок проведения повторных торгов</w:t>
      </w:r>
    </w:p>
    <w:p w14:paraId="433891AC" w14:textId="77777777" w:rsidR="00A10117" w:rsidRPr="00AB0053" w:rsidRDefault="00A10117" w:rsidP="00A10117">
      <w:pPr>
        <w:spacing w:after="0" w:line="240" w:lineRule="auto"/>
        <w:ind w:firstLine="709"/>
        <w:jc w:val="both"/>
        <w:rPr>
          <w:rFonts w:ascii="Times New Roman" w:hAnsi="Times New Roman"/>
          <w:sz w:val="24"/>
          <w:szCs w:val="24"/>
        </w:rPr>
      </w:pPr>
      <w:r w:rsidRPr="00AB0053">
        <w:rPr>
          <w:rFonts w:ascii="Times New Roman" w:hAnsi="Times New Roman"/>
          <w:sz w:val="24"/>
          <w:szCs w:val="24"/>
        </w:rPr>
        <w:t>5.</w:t>
      </w:r>
      <w:r>
        <w:rPr>
          <w:rFonts w:ascii="Times New Roman" w:hAnsi="Times New Roman"/>
          <w:sz w:val="24"/>
          <w:szCs w:val="24"/>
        </w:rPr>
        <w:t>6.</w:t>
      </w:r>
      <w:r w:rsidRPr="00AB0053">
        <w:rPr>
          <w:rFonts w:ascii="Times New Roman" w:hAnsi="Times New Roman"/>
          <w:sz w:val="24"/>
          <w:szCs w:val="24"/>
        </w:rPr>
        <w:t xml:space="preserve">1. В случае признания первых торгов несостоявшимися, а также в случае не заключения договора купли-продажи по результатам торгов, Организатор торгов в течение </w:t>
      </w:r>
      <w:r>
        <w:rPr>
          <w:rFonts w:ascii="Times New Roman" w:hAnsi="Times New Roman"/>
          <w:sz w:val="24"/>
          <w:szCs w:val="24"/>
        </w:rPr>
        <w:t>трех</w:t>
      </w:r>
      <w:r w:rsidRPr="00AB0053">
        <w:rPr>
          <w:rFonts w:ascii="Times New Roman" w:hAnsi="Times New Roman"/>
          <w:sz w:val="24"/>
          <w:szCs w:val="24"/>
        </w:rPr>
        <w:t xml:space="preserve"> рабочих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w:t>
      </w:r>
    </w:p>
    <w:p w14:paraId="6C393C89" w14:textId="77777777" w:rsidR="00A10117" w:rsidRPr="00AB0053" w:rsidRDefault="00A10117" w:rsidP="00A10117">
      <w:pPr>
        <w:spacing w:after="0" w:line="240" w:lineRule="auto"/>
        <w:ind w:firstLine="709"/>
        <w:jc w:val="both"/>
        <w:rPr>
          <w:rFonts w:ascii="Times New Roman" w:hAnsi="Times New Roman"/>
          <w:sz w:val="24"/>
          <w:szCs w:val="24"/>
        </w:rPr>
      </w:pPr>
      <w:r w:rsidRPr="00AB0053">
        <w:rPr>
          <w:rFonts w:ascii="Times New Roman" w:hAnsi="Times New Roman"/>
          <w:sz w:val="24"/>
          <w:szCs w:val="24"/>
        </w:rPr>
        <w:t>5.</w:t>
      </w:r>
      <w:r>
        <w:rPr>
          <w:rFonts w:ascii="Times New Roman" w:hAnsi="Times New Roman"/>
          <w:sz w:val="24"/>
          <w:szCs w:val="24"/>
        </w:rPr>
        <w:t>6.</w:t>
      </w:r>
      <w:r w:rsidRPr="00AB0053">
        <w:rPr>
          <w:rFonts w:ascii="Times New Roman" w:hAnsi="Times New Roman"/>
          <w:sz w:val="24"/>
          <w:szCs w:val="24"/>
        </w:rPr>
        <w:t>2. 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w:t>
      </w:r>
    </w:p>
    <w:p w14:paraId="6AD457CA" w14:textId="77777777" w:rsidR="00A10117" w:rsidRPr="00AB0053" w:rsidRDefault="00A10117" w:rsidP="00A10117">
      <w:pPr>
        <w:spacing w:after="0" w:line="240" w:lineRule="auto"/>
        <w:ind w:firstLine="709"/>
        <w:jc w:val="both"/>
        <w:rPr>
          <w:rFonts w:ascii="Times New Roman" w:hAnsi="Times New Roman"/>
          <w:sz w:val="24"/>
          <w:szCs w:val="24"/>
        </w:rPr>
      </w:pPr>
      <w:r w:rsidRPr="00AB0053">
        <w:rPr>
          <w:rFonts w:ascii="Times New Roman" w:hAnsi="Times New Roman"/>
          <w:sz w:val="24"/>
          <w:szCs w:val="24"/>
        </w:rPr>
        <w:t>5.</w:t>
      </w:r>
      <w:r>
        <w:rPr>
          <w:rFonts w:ascii="Times New Roman" w:hAnsi="Times New Roman"/>
          <w:sz w:val="24"/>
          <w:szCs w:val="24"/>
        </w:rPr>
        <w:t>6.</w:t>
      </w:r>
      <w:r w:rsidRPr="00AB0053">
        <w:rPr>
          <w:rFonts w:ascii="Times New Roman" w:hAnsi="Times New Roman"/>
          <w:sz w:val="24"/>
          <w:szCs w:val="24"/>
        </w:rPr>
        <w:t xml:space="preserve">3. Повторные торги проводятся в порядке, установленном для первых торгов. Начальная цена продажи Имущества на повторных торгах устанавливается на </w:t>
      </w:r>
      <w:r>
        <w:rPr>
          <w:rFonts w:ascii="Times New Roman" w:hAnsi="Times New Roman"/>
          <w:sz w:val="24"/>
          <w:szCs w:val="24"/>
        </w:rPr>
        <w:t>10 (десять</w:t>
      </w:r>
      <w:r w:rsidRPr="00AB0053">
        <w:rPr>
          <w:rFonts w:ascii="Times New Roman" w:hAnsi="Times New Roman"/>
          <w:sz w:val="24"/>
          <w:szCs w:val="24"/>
        </w:rPr>
        <w:t xml:space="preserve">) процентов ниже начальной цены продажи Имущества на первоначальных торгах. </w:t>
      </w:r>
    </w:p>
    <w:p w14:paraId="74CEAE62" w14:textId="5CC00ECB" w:rsidR="00D26E32" w:rsidRDefault="00EE4474" w:rsidP="00277E62">
      <w:pPr>
        <w:spacing w:after="0" w:line="240" w:lineRule="auto"/>
        <w:ind w:firstLine="709"/>
        <w:jc w:val="both"/>
        <w:rPr>
          <w:rFonts w:ascii="Times New Roman" w:hAnsi="Times New Roman"/>
          <w:sz w:val="24"/>
          <w:szCs w:val="24"/>
        </w:rPr>
      </w:pPr>
      <w:r w:rsidRPr="00EE4474">
        <w:rPr>
          <w:rFonts w:ascii="Times New Roman" w:hAnsi="Times New Roman"/>
          <w:sz w:val="24"/>
          <w:szCs w:val="24"/>
        </w:rPr>
        <w:t>5.6.</w:t>
      </w:r>
      <w:r w:rsidR="00A10117">
        <w:rPr>
          <w:rFonts w:ascii="Times New Roman" w:hAnsi="Times New Roman"/>
          <w:sz w:val="24"/>
          <w:szCs w:val="24"/>
        </w:rPr>
        <w:t>4</w:t>
      </w:r>
      <w:r w:rsidRPr="00EE4474">
        <w:rPr>
          <w:rFonts w:ascii="Times New Roman" w:hAnsi="Times New Roman"/>
          <w:sz w:val="24"/>
          <w:szCs w:val="24"/>
        </w:rPr>
        <w:t>. Повторные торги проводятся в том же порядке, что и первые торги.</w:t>
      </w:r>
    </w:p>
    <w:p w14:paraId="6DA807CB" w14:textId="687371C8" w:rsidR="003E5B8B" w:rsidRPr="00107B8B" w:rsidRDefault="00484BD8" w:rsidP="00484BD8">
      <w:pPr>
        <w:spacing w:after="0" w:line="240" w:lineRule="auto"/>
        <w:ind w:firstLine="708"/>
        <w:jc w:val="both"/>
        <w:rPr>
          <w:rFonts w:ascii="Times New Roman" w:hAnsi="Times New Roman"/>
          <w:b/>
          <w:bCs/>
          <w:sz w:val="24"/>
          <w:szCs w:val="24"/>
        </w:rPr>
      </w:pPr>
      <w:r w:rsidRPr="00107B8B">
        <w:rPr>
          <w:rFonts w:ascii="Times New Roman" w:hAnsi="Times New Roman"/>
          <w:b/>
          <w:bCs/>
          <w:sz w:val="24"/>
          <w:szCs w:val="24"/>
        </w:rPr>
        <w:t xml:space="preserve">5.7. </w:t>
      </w:r>
      <w:r w:rsidRPr="00107B8B">
        <w:rPr>
          <w:rFonts w:ascii="Times New Roman" w:hAnsi="Times New Roman"/>
          <w:b/>
          <w:bCs/>
          <w:i/>
          <w:iCs/>
          <w:sz w:val="24"/>
          <w:szCs w:val="24"/>
        </w:rPr>
        <w:t>Предложение</w:t>
      </w:r>
      <w:r w:rsidR="00631FC1" w:rsidRPr="00107B8B">
        <w:rPr>
          <w:rFonts w:ascii="Times New Roman" w:hAnsi="Times New Roman"/>
          <w:b/>
          <w:bCs/>
          <w:i/>
          <w:iCs/>
          <w:sz w:val="24"/>
          <w:szCs w:val="24"/>
        </w:rPr>
        <w:t xml:space="preserve"> Конкурсному кредитору по обязательствам, обеспеченным залогом Имущества Должника, оставить предмет залога за собой</w:t>
      </w:r>
    </w:p>
    <w:p w14:paraId="3021560C" w14:textId="191C2452" w:rsidR="00494800" w:rsidRPr="00494800" w:rsidRDefault="00484BD8" w:rsidP="00494800">
      <w:pPr>
        <w:spacing w:after="0" w:line="240" w:lineRule="auto"/>
        <w:ind w:firstLine="709"/>
        <w:jc w:val="both"/>
        <w:rPr>
          <w:rFonts w:ascii="Times New Roman" w:hAnsi="Times New Roman"/>
          <w:sz w:val="24"/>
          <w:szCs w:val="24"/>
        </w:rPr>
      </w:pPr>
      <w:r>
        <w:rPr>
          <w:rFonts w:ascii="Times New Roman" w:hAnsi="Times New Roman"/>
          <w:sz w:val="24"/>
          <w:szCs w:val="24"/>
        </w:rPr>
        <w:t>5</w:t>
      </w:r>
      <w:r w:rsidR="00494800" w:rsidRPr="00494800">
        <w:rPr>
          <w:rFonts w:ascii="Times New Roman" w:hAnsi="Times New Roman"/>
          <w:sz w:val="24"/>
          <w:szCs w:val="24"/>
        </w:rPr>
        <w:t>.</w:t>
      </w:r>
      <w:r>
        <w:rPr>
          <w:rFonts w:ascii="Times New Roman" w:hAnsi="Times New Roman"/>
          <w:sz w:val="24"/>
          <w:szCs w:val="24"/>
        </w:rPr>
        <w:t>7.</w:t>
      </w:r>
      <w:r w:rsidR="00494800" w:rsidRPr="00494800">
        <w:rPr>
          <w:rFonts w:ascii="Times New Roman" w:hAnsi="Times New Roman"/>
          <w:sz w:val="24"/>
          <w:szCs w:val="24"/>
        </w:rPr>
        <w:t xml:space="preserve">1. Конкурсный кредитор имеет право на любой стадии торгов оставить имущество за собой </w:t>
      </w:r>
    </w:p>
    <w:p w14:paraId="09EEDB49" w14:textId="05872B4C" w:rsidR="00494800" w:rsidRPr="00494800" w:rsidRDefault="00484BD8" w:rsidP="00494800">
      <w:pPr>
        <w:spacing w:after="0" w:line="240" w:lineRule="auto"/>
        <w:ind w:firstLine="709"/>
        <w:jc w:val="both"/>
        <w:rPr>
          <w:rFonts w:ascii="Times New Roman" w:hAnsi="Times New Roman"/>
          <w:sz w:val="24"/>
          <w:szCs w:val="24"/>
        </w:rPr>
      </w:pPr>
      <w:r>
        <w:rPr>
          <w:rFonts w:ascii="Times New Roman" w:hAnsi="Times New Roman"/>
          <w:sz w:val="24"/>
          <w:szCs w:val="24"/>
        </w:rPr>
        <w:t>5</w:t>
      </w:r>
      <w:r w:rsidR="00494800" w:rsidRPr="00494800">
        <w:rPr>
          <w:rFonts w:ascii="Times New Roman" w:hAnsi="Times New Roman"/>
          <w:sz w:val="24"/>
          <w:szCs w:val="24"/>
        </w:rPr>
        <w:t>.</w:t>
      </w:r>
      <w:r>
        <w:rPr>
          <w:rFonts w:ascii="Times New Roman" w:hAnsi="Times New Roman"/>
          <w:sz w:val="24"/>
          <w:szCs w:val="24"/>
        </w:rPr>
        <w:t>7.</w:t>
      </w:r>
      <w:r w:rsidR="00494800" w:rsidRPr="00494800">
        <w:rPr>
          <w:rFonts w:ascii="Times New Roman" w:hAnsi="Times New Roman"/>
          <w:sz w:val="24"/>
          <w:szCs w:val="24"/>
        </w:rPr>
        <w:t xml:space="preserve">2. Конкурсный кредитор, при оставлении предмета залога за собой, в течение 10 (десяти) </w:t>
      </w:r>
      <w:r w:rsidR="00535E92">
        <w:rPr>
          <w:rFonts w:ascii="Times New Roman" w:hAnsi="Times New Roman"/>
          <w:sz w:val="24"/>
          <w:szCs w:val="24"/>
        </w:rPr>
        <w:t xml:space="preserve">рабочих </w:t>
      </w:r>
      <w:r w:rsidR="00494800" w:rsidRPr="00494800">
        <w:rPr>
          <w:rFonts w:ascii="Times New Roman" w:hAnsi="Times New Roman"/>
          <w:sz w:val="24"/>
          <w:szCs w:val="24"/>
        </w:rPr>
        <w:t xml:space="preserve">дней с даты направления Финансовому управляющему заявления об оставлении предмета залога за собой, обязан перечислить денежные средства в размере, определяемом в соответствии с пунктом 2 статьи 138 Закона, на специальный банковский счет. </w:t>
      </w:r>
    </w:p>
    <w:p w14:paraId="5BBC4FF8" w14:textId="456762FB" w:rsidR="003E5B8B" w:rsidRDefault="00484BD8" w:rsidP="00494800">
      <w:pPr>
        <w:spacing w:after="0" w:line="240" w:lineRule="auto"/>
        <w:ind w:firstLine="709"/>
        <w:jc w:val="both"/>
        <w:rPr>
          <w:rFonts w:ascii="Times New Roman" w:hAnsi="Times New Roman"/>
          <w:sz w:val="24"/>
          <w:szCs w:val="24"/>
        </w:rPr>
      </w:pPr>
      <w:r>
        <w:rPr>
          <w:rFonts w:ascii="Times New Roman" w:hAnsi="Times New Roman"/>
          <w:sz w:val="24"/>
          <w:szCs w:val="24"/>
        </w:rPr>
        <w:t>5</w:t>
      </w:r>
      <w:r w:rsidR="00494800" w:rsidRPr="00494800">
        <w:rPr>
          <w:rFonts w:ascii="Times New Roman" w:hAnsi="Times New Roman"/>
          <w:sz w:val="24"/>
          <w:szCs w:val="24"/>
        </w:rPr>
        <w:t>.</w:t>
      </w:r>
      <w:r>
        <w:rPr>
          <w:rFonts w:ascii="Times New Roman" w:hAnsi="Times New Roman"/>
          <w:sz w:val="24"/>
          <w:szCs w:val="24"/>
        </w:rPr>
        <w:t>7.</w:t>
      </w:r>
      <w:r w:rsidR="00494800" w:rsidRPr="00494800">
        <w:rPr>
          <w:rFonts w:ascii="Times New Roman" w:hAnsi="Times New Roman"/>
          <w:sz w:val="24"/>
          <w:szCs w:val="24"/>
        </w:rPr>
        <w:t>3. Если по истечении 30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Имущество подлежит продаже посредством публичного предложения в соответствии с</w:t>
      </w:r>
      <w:r>
        <w:rPr>
          <w:rFonts w:ascii="Times New Roman" w:hAnsi="Times New Roman"/>
          <w:sz w:val="24"/>
          <w:szCs w:val="24"/>
        </w:rPr>
        <w:t xml:space="preserve"> п.5.8 </w:t>
      </w:r>
      <w:r w:rsidR="00494800" w:rsidRPr="00494800">
        <w:rPr>
          <w:rFonts w:ascii="Times New Roman" w:hAnsi="Times New Roman"/>
          <w:sz w:val="24"/>
          <w:szCs w:val="24"/>
        </w:rPr>
        <w:t>настоящего Положения</w:t>
      </w:r>
      <w:r>
        <w:rPr>
          <w:rFonts w:ascii="Times New Roman" w:hAnsi="Times New Roman"/>
          <w:sz w:val="24"/>
          <w:szCs w:val="24"/>
        </w:rPr>
        <w:t>.</w:t>
      </w:r>
    </w:p>
    <w:p w14:paraId="5EED01DD" w14:textId="77777777" w:rsidR="00B522E5" w:rsidRDefault="00B522E5" w:rsidP="00494800">
      <w:pPr>
        <w:spacing w:after="0" w:line="240" w:lineRule="auto"/>
        <w:ind w:firstLine="709"/>
        <w:jc w:val="both"/>
        <w:rPr>
          <w:rFonts w:ascii="Times New Roman" w:hAnsi="Times New Roman"/>
          <w:sz w:val="24"/>
          <w:szCs w:val="24"/>
        </w:rPr>
      </w:pPr>
    </w:p>
    <w:p w14:paraId="6254C9E3" w14:textId="716271D1" w:rsidR="003E5B8B" w:rsidRPr="00B522E5" w:rsidRDefault="00B522E5" w:rsidP="00B522E5">
      <w:pPr>
        <w:spacing w:line="240" w:lineRule="auto"/>
        <w:ind w:firstLine="709"/>
        <w:contextualSpacing/>
        <w:jc w:val="center"/>
        <w:rPr>
          <w:rFonts w:ascii="Times New Roman" w:hAnsi="Times New Roman"/>
          <w:b/>
          <w:sz w:val="24"/>
          <w:szCs w:val="24"/>
        </w:rPr>
      </w:pPr>
      <w:r w:rsidRPr="00B522E5">
        <w:rPr>
          <w:rFonts w:ascii="Times New Roman" w:hAnsi="Times New Roman"/>
          <w:b/>
          <w:sz w:val="24"/>
          <w:szCs w:val="24"/>
        </w:rPr>
        <w:t xml:space="preserve">ГЛАВА 6. </w:t>
      </w:r>
      <w:r>
        <w:rPr>
          <w:rFonts w:ascii="Times New Roman" w:hAnsi="Times New Roman"/>
          <w:b/>
          <w:sz w:val="24"/>
          <w:szCs w:val="24"/>
        </w:rPr>
        <w:t>ПРОВЕДЕНИЕ ТОРГОВ ПОСРЕДСТВОМ ПУБЛИЧНОГО ПРЕДЛОЖЕНИЯ</w:t>
      </w:r>
      <w:r w:rsidR="00631FC1" w:rsidRPr="00B522E5">
        <w:rPr>
          <w:rFonts w:ascii="Times New Roman" w:hAnsi="Times New Roman"/>
          <w:b/>
          <w:sz w:val="24"/>
          <w:szCs w:val="24"/>
        </w:rPr>
        <w:t xml:space="preserve"> </w:t>
      </w:r>
    </w:p>
    <w:p w14:paraId="11305E3A" w14:textId="77777777" w:rsidR="00B522E5" w:rsidRDefault="00B522E5" w:rsidP="00691A36">
      <w:pPr>
        <w:spacing w:after="0" w:line="240" w:lineRule="auto"/>
        <w:ind w:firstLine="709"/>
        <w:jc w:val="both"/>
        <w:rPr>
          <w:rFonts w:ascii="Times New Roman" w:hAnsi="Times New Roman"/>
          <w:sz w:val="24"/>
          <w:szCs w:val="24"/>
        </w:rPr>
      </w:pPr>
    </w:p>
    <w:p w14:paraId="69D1FFC6" w14:textId="11F25C99" w:rsidR="003E5B8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6</w:t>
      </w:r>
      <w:r w:rsidR="00631FC1" w:rsidRPr="00AB0053">
        <w:rPr>
          <w:rFonts w:ascii="Times New Roman" w:hAnsi="Times New Roman"/>
          <w:sz w:val="24"/>
          <w:szCs w:val="24"/>
        </w:rPr>
        <w:t>.1. Организатор торгов, в случае получения отказа Конкурсного кредитора по обязательствам, обеспеченным залогом Имущества Должника, оставить предмет залога за собой либо неполучения уведомления Конкурсного кредитора об оставлении предмета залога за собой, публикует на сайте оператора Единого федерального реестра сведений о банкротстве в сети «Интернет» информационное сообщение о проведении торгов по продаже Имущества Должника посре</w:t>
      </w:r>
      <w:r w:rsidR="003E5B8B" w:rsidRPr="00AB0053">
        <w:rPr>
          <w:rFonts w:ascii="Times New Roman" w:hAnsi="Times New Roman"/>
          <w:sz w:val="24"/>
          <w:szCs w:val="24"/>
        </w:rPr>
        <w:t xml:space="preserve">дством публичного предложения. </w:t>
      </w:r>
    </w:p>
    <w:p w14:paraId="384E47DD" w14:textId="6956730B" w:rsidR="003E5B8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6</w:t>
      </w:r>
      <w:r w:rsidR="00631FC1" w:rsidRPr="00AB0053">
        <w:rPr>
          <w:rFonts w:ascii="Times New Roman" w:hAnsi="Times New Roman"/>
          <w:sz w:val="24"/>
          <w:szCs w:val="24"/>
        </w:rPr>
        <w:t xml:space="preserve">.2. Начальная цена продажи Имущества на торгах в форме публичного предложения устанавливается равной начальной цене продажи на повторных торгах (в первый период продажа проводится по начальной цене на повторных торгах). </w:t>
      </w:r>
    </w:p>
    <w:p w14:paraId="2E27C992" w14:textId="6D5F96E6" w:rsidR="003E5B8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6</w:t>
      </w:r>
      <w:r w:rsidR="00631FC1" w:rsidRPr="00AB0053">
        <w:rPr>
          <w:rFonts w:ascii="Times New Roman" w:hAnsi="Times New Roman"/>
          <w:sz w:val="24"/>
          <w:szCs w:val="24"/>
        </w:rPr>
        <w:t xml:space="preserve">.3. В сообщении о проведении торгов наряду со сведениями, указываются: </w:t>
      </w:r>
    </w:p>
    <w:p w14:paraId="476CA92D" w14:textId="62AC077F" w:rsidR="006E312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6</w:t>
      </w:r>
      <w:r w:rsidR="00631FC1" w:rsidRPr="00AB0053">
        <w:rPr>
          <w:rFonts w:ascii="Times New Roman" w:hAnsi="Times New Roman"/>
          <w:sz w:val="24"/>
          <w:szCs w:val="24"/>
        </w:rPr>
        <w:t>.</w:t>
      </w:r>
      <w:r w:rsidR="00484BD8">
        <w:rPr>
          <w:rFonts w:ascii="Times New Roman" w:hAnsi="Times New Roman"/>
          <w:sz w:val="24"/>
          <w:szCs w:val="24"/>
        </w:rPr>
        <w:t>4</w:t>
      </w:r>
      <w:r w:rsidR="00631FC1" w:rsidRPr="00AB0053">
        <w:rPr>
          <w:rFonts w:ascii="Times New Roman" w:hAnsi="Times New Roman"/>
          <w:sz w:val="24"/>
          <w:szCs w:val="24"/>
        </w:rPr>
        <w:t>. Обязанность продавца заключить договор купли-продажи имущества с любым лицом</w:t>
      </w:r>
      <w:r w:rsidR="006E312B" w:rsidRPr="00AB0053">
        <w:rPr>
          <w:rFonts w:ascii="Times New Roman" w:hAnsi="Times New Roman"/>
          <w:sz w:val="24"/>
          <w:szCs w:val="24"/>
        </w:rPr>
        <w:t>,</w:t>
      </w:r>
      <w:r w:rsidR="00631FC1" w:rsidRPr="00AB0053">
        <w:rPr>
          <w:rFonts w:ascii="Times New Roman" w:hAnsi="Times New Roman"/>
          <w:sz w:val="24"/>
          <w:szCs w:val="24"/>
        </w:rPr>
        <w:t xml:space="preserve"> чья заявка будет зарегистрирована в установленном нас</w:t>
      </w:r>
      <w:r w:rsidR="006E312B" w:rsidRPr="00AB0053">
        <w:rPr>
          <w:rFonts w:ascii="Times New Roman" w:hAnsi="Times New Roman"/>
          <w:sz w:val="24"/>
          <w:szCs w:val="24"/>
        </w:rPr>
        <w:t>тоящим Положением порядке, в том</w:t>
      </w:r>
      <w:r w:rsidR="00631FC1" w:rsidRPr="00AB0053">
        <w:rPr>
          <w:rFonts w:ascii="Times New Roman" w:hAnsi="Times New Roman"/>
          <w:sz w:val="24"/>
          <w:szCs w:val="24"/>
        </w:rPr>
        <w:t xml:space="preserve"> числе установлено внесение задатка; </w:t>
      </w:r>
    </w:p>
    <w:p w14:paraId="2EA2F399" w14:textId="656F18B9" w:rsidR="006E312B" w:rsidRPr="0092024F" w:rsidRDefault="00B522E5" w:rsidP="00691A36">
      <w:pPr>
        <w:spacing w:after="0" w:line="240" w:lineRule="auto"/>
        <w:ind w:firstLine="709"/>
        <w:jc w:val="both"/>
        <w:rPr>
          <w:rFonts w:ascii="Times New Roman" w:hAnsi="Times New Roman"/>
          <w:color w:val="000000" w:themeColor="text1"/>
          <w:sz w:val="24"/>
          <w:szCs w:val="24"/>
        </w:rPr>
      </w:pPr>
      <w:r>
        <w:rPr>
          <w:rFonts w:ascii="Times New Roman" w:hAnsi="Times New Roman"/>
          <w:sz w:val="24"/>
          <w:szCs w:val="24"/>
        </w:rPr>
        <w:t>6</w:t>
      </w:r>
      <w:r w:rsidR="00631FC1" w:rsidRPr="00AB0053">
        <w:rPr>
          <w:rFonts w:ascii="Times New Roman" w:hAnsi="Times New Roman"/>
          <w:sz w:val="24"/>
          <w:szCs w:val="24"/>
        </w:rPr>
        <w:t>.</w:t>
      </w:r>
      <w:r>
        <w:rPr>
          <w:rFonts w:ascii="Times New Roman" w:hAnsi="Times New Roman"/>
          <w:sz w:val="24"/>
          <w:szCs w:val="24"/>
        </w:rPr>
        <w:t>5</w:t>
      </w:r>
      <w:r w:rsidR="00631FC1" w:rsidRPr="00AB0053">
        <w:rPr>
          <w:rFonts w:ascii="Times New Roman" w:hAnsi="Times New Roman"/>
          <w:sz w:val="24"/>
          <w:szCs w:val="24"/>
        </w:rPr>
        <w:t xml:space="preserve">. </w:t>
      </w:r>
      <w:r w:rsidR="00631FC1" w:rsidRPr="0092024F">
        <w:rPr>
          <w:rFonts w:ascii="Times New Roman" w:hAnsi="Times New Roman"/>
          <w:sz w:val="24"/>
          <w:szCs w:val="24"/>
        </w:rPr>
        <w:t xml:space="preserve">Период, по истечении которого последовательно снижается цена предложения - </w:t>
      </w:r>
      <w:r w:rsidR="00631FC1" w:rsidRPr="0092024F">
        <w:rPr>
          <w:rFonts w:ascii="Times New Roman" w:hAnsi="Times New Roman"/>
          <w:color w:val="000000" w:themeColor="text1"/>
          <w:sz w:val="24"/>
          <w:szCs w:val="24"/>
        </w:rPr>
        <w:t xml:space="preserve">каждые </w:t>
      </w:r>
      <w:r w:rsidR="00550E6F">
        <w:rPr>
          <w:rFonts w:ascii="Times New Roman" w:hAnsi="Times New Roman"/>
          <w:b/>
          <w:bCs/>
          <w:color w:val="000000" w:themeColor="text1"/>
          <w:sz w:val="24"/>
          <w:szCs w:val="24"/>
        </w:rPr>
        <w:t>1</w:t>
      </w:r>
      <w:r w:rsidR="00BA3DE0">
        <w:rPr>
          <w:rFonts w:ascii="Times New Roman" w:hAnsi="Times New Roman"/>
          <w:b/>
          <w:bCs/>
          <w:color w:val="000000" w:themeColor="text1"/>
          <w:sz w:val="24"/>
          <w:szCs w:val="24"/>
        </w:rPr>
        <w:t>0</w:t>
      </w:r>
      <w:r w:rsidR="00D71B9F" w:rsidRPr="0092024F">
        <w:rPr>
          <w:rFonts w:ascii="Times New Roman" w:hAnsi="Times New Roman"/>
          <w:b/>
          <w:bCs/>
          <w:color w:val="000000" w:themeColor="text1"/>
          <w:sz w:val="24"/>
          <w:szCs w:val="24"/>
        </w:rPr>
        <w:t xml:space="preserve"> </w:t>
      </w:r>
      <w:r w:rsidR="00EB1034">
        <w:rPr>
          <w:rFonts w:ascii="Times New Roman" w:hAnsi="Times New Roman"/>
          <w:b/>
          <w:bCs/>
          <w:color w:val="000000" w:themeColor="text1"/>
          <w:sz w:val="24"/>
          <w:szCs w:val="24"/>
        </w:rPr>
        <w:t xml:space="preserve">календарных </w:t>
      </w:r>
      <w:r w:rsidR="00631FC1" w:rsidRPr="0092024F">
        <w:rPr>
          <w:rFonts w:ascii="Times New Roman" w:hAnsi="Times New Roman"/>
          <w:b/>
          <w:bCs/>
          <w:color w:val="000000" w:themeColor="text1"/>
          <w:sz w:val="24"/>
          <w:szCs w:val="24"/>
        </w:rPr>
        <w:t>дней</w:t>
      </w:r>
      <w:r w:rsidR="00631FC1" w:rsidRPr="0092024F">
        <w:rPr>
          <w:rFonts w:ascii="Times New Roman" w:hAnsi="Times New Roman"/>
          <w:color w:val="000000" w:themeColor="text1"/>
          <w:sz w:val="24"/>
          <w:szCs w:val="24"/>
        </w:rPr>
        <w:t xml:space="preserve"> </w:t>
      </w:r>
      <w:r w:rsidR="0092024F" w:rsidRPr="0092024F">
        <w:rPr>
          <w:rFonts w:ascii="Times New Roman" w:hAnsi="Times New Roman"/>
          <w:color w:val="000000" w:themeColor="text1"/>
          <w:sz w:val="24"/>
          <w:szCs w:val="24"/>
        </w:rPr>
        <w:t>с момента начала приема заявок</w:t>
      </w:r>
      <w:r w:rsidR="006E312B" w:rsidRPr="0092024F">
        <w:rPr>
          <w:rFonts w:ascii="Times New Roman" w:hAnsi="Times New Roman"/>
          <w:color w:val="000000" w:themeColor="text1"/>
          <w:sz w:val="24"/>
          <w:szCs w:val="24"/>
        </w:rPr>
        <w:t xml:space="preserve">; </w:t>
      </w:r>
    </w:p>
    <w:p w14:paraId="3C67FCAA" w14:textId="10CC0ECF" w:rsidR="006E312B" w:rsidRPr="0092024F" w:rsidRDefault="00B522E5" w:rsidP="00691A3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00631FC1" w:rsidRPr="0092024F">
        <w:rPr>
          <w:rFonts w:ascii="Times New Roman" w:hAnsi="Times New Roman"/>
          <w:color w:val="000000" w:themeColor="text1"/>
          <w:sz w:val="24"/>
          <w:szCs w:val="24"/>
        </w:rPr>
        <w:t>.</w:t>
      </w:r>
      <w:r>
        <w:rPr>
          <w:rFonts w:ascii="Times New Roman" w:hAnsi="Times New Roman"/>
          <w:color w:val="000000" w:themeColor="text1"/>
          <w:sz w:val="24"/>
          <w:szCs w:val="24"/>
        </w:rPr>
        <w:t>6</w:t>
      </w:r>
      <w:r w:rsidR="00631FC1" w:rsidRPr="0092024F">
        <w:rPr>
          <w:rFonts w:ascii="Times New Roman" w:hAnsi="Times New Roman"/>
          <w:color w:val="000000" w:themeColor="text1"/>
          <w:sz w:val="24"/>
          <w:szCs w:val="24"/>
        </w:rPr>
        <w:t>. Велич</w:t>
      </w:r>
      <w:r w:rsidR="006E312B" w:rsidRPr="0092024F">
        <w:rPr>
          <w:rFonts w:ascii="Times New Roman" w:hAnsi="Times New Roman"/>
          <w:color w:val="000000" w:themeColor="text1"/>
          <w:sz w:val="24"/>
          <w:szCs w:val="24"/>
        </w:rPr>
        <w:t>ина снижения начальной цены (шаг</w:t>
      </w:r>
      <w:r w:rsidR="00631FC1" w:rsidRPr="0092024F">
        <w:rPr>
          <w:rFonts w:ascii="Times New Roman" w:hAnsi="Times New Roman"/>
          <w:color w:val="000000" w:themeColor="text1"/>
          <w:sz w:val="24"/>
          <w:szCs w:val="24"/>
        </w:rPr>
        <w:t xml:space="preserve"> снижения) - </w:t>
      </w:r>
      <w:r w:rsidR="00631FC1" w:rsidRPr="0092024F">
        <w:rPr>
          <w:rFonts w:ascii="Times New Roman" w:hAnsi="Times New Roman"/>
          <w:b/>
          <w:bCs/>
          <w:color w:val="000000" w:themeColor="text1"/>
          <w:sz w:val="24"/>
          <w:szCs w:val="24"/>
        </w:rPr>
        <w:t>5 (пять) процентов о</w:t>
      </w:r>
      <w:r w:rsidR="006E312B" w:rsidRPr="0092024F">
        <w:rPr>
          <w:rFonts w:ascii="Times New Roman" w:hAnsi="Times New Roman"/>
          <w:b/>
          <w:bCs/>
          <w:color w:val="000000" w:themeColor="text1"/>
          <w:sz w:val="24"/>
          <w:szCs w:val="24"/>
        </w:rPr>
        <w:t>т</w:t>
      </w:r>
      <w:r w:rsidR="00631FC1" w:rsidRPr="0092024F">
        <w:rPr>
          <w:rFonts w:ascii="Times New Roman" w:hAnsi="Times New Roman"/>
          <w:b/>
          <w:bCs/>
          <w:color w:val="000000" w:themeColor="text1"/>
          <w:sz w:val="24"/>
          <w:szCs w:val="24"/>
        </w:rPr>
        <w:t xml:space="preserve"> начальной продажной цены</w:t>
      </w:r>
      <w:r w:rsidR="00631FC1" w:rsidRPr="0092024F">
        <w:rPr>
          <w:rFonts w:ascii="Times New Roman" w:hAnsi="Times New Roman"/>
          <w:color w:val="000000" w:themeColor="text1"/>
          <w:sz w:val="24"/>
          <w:szCs w:val="24"/>
        </w:rPr>
        <w:t>, уста</w:t>
      </w:r>
      <w:r w:rsidR="006E312B" w:rsidRPr="0092024F">
        <w:rPr>
          <w:rFonts w:ascii="Times New Roman" w:hAnsi="Times New Roman"/>
          <w:color w:val="000000" w:themeColor="text1"/>
          <w:sz w:val="24"/>
          <w:szCs w:val="24"/>
        </w:rPr>
        <w:t xml:space="preserve">новленной на повторных торгах; </w:t>
      </w:r>
    </w:p>
    <w:p w14:paraId="7C54D58E" w14:textId="40E28924" w:rsidR="006E312B" w:rsidRPr="0092024F" w:rsidRDefault="00B522E5" w:rsidP="00691A36">
      <w:pPr>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6.7</w:t>
      </w:r>
      <w:r w:rsidR="00631FC1" w:rsidRPr="0092024F">
        <w:rPr>
          <w:rFonts w:ascii="Times New Roman" w:hAnsi="Times New Roman"/>
          <w:color w:val="000000" w:themeColor="text1"/>
          <w:sz w:val="24"/>
          <w:szCs w:val="24"/>
        </w:rPr>
        <w:t>. Минимальная цена продажи имущества сост</w:t>
      </w:r>
      <w:r w:rsidR="006E312B" w:rsidRPr="0092024F">
        <w:rPr>
          <w:rFonts w:ascii="Times New Roman" w:hAnsi="Times New Roman"/>
          <w:color w:val="000000" w:themeColor="text1"/>
          <w:sz w:val="24"/>
          <w:szCs w:val="24"/>
        </w:rPr>
        <w:t xml:space="preserve">авляет </w:t>
      </w:r>
      <w:r w:rsidR="001D749C">
        <w:rPr>
          <w:rFonts w:ascii="Times New Roman" w:hAnsi="Times New Roman"/>
          <w:b/>
          <w:bCs/>
          <w:color w:val="000000" w:themeColor="text1"/>
          <w:sz w:val="24"/>
          <w:szCs w:val="24"/>
        </w:rPr>
        <w:t>70</w:t>
      </w:r>
      <w:r w:rsidR="006E312B" w:rsidRPr="0092024F">
        <w:rPr>
          <w:rFonts w:ascii="Times New Roman" w:hAnsi="Times New Roman"/>
          <w:b/>
          <w:bCs/>
          <w:color w:val="000000" w:themeColor="text1"/>
          <w:sz w:val="24"/>
          <w:szCs w:val="24"/>
        </w:rPr>
        <w:t xml:space="preserve"> процентов от начальной</w:t>
      </w:r>
      <w:r w:rsidR="00631FC1" w:rsidRPr="0092024F">
        <w:rPr>
          <w:rFonts w:ascii="Times New Roman" w:hAnsi="Times New Roman"/>
          <w:b/>
          <w:bCs/>
          <w:color w:val="000000" w:themeColor="text1"/>
          <w:sz w:val="24"/>
          <w:szCs w:val="24"/>
        </w:rPr>
        <w:t xml:space="preserve"> продажной цены</w:t>
      </w:r>
      <w:r w:rsidR="00631FC1" w:rsidRPr="0092024F">
        <w:rPr>
          <w:rFonts w:ascii="Times New Roman" w:hAnsi="Times New Roman"/>
          <w:color w:val="000000" w:themeColor="text1"/>
          <w:sz w:val="24"/>
          <w:szCs w:val="24"/>
        </w:rPr>
        <w:t>, уста</w:t>
      </w:r>
      <w:r w:rsidR="006E312B" w:rsidRPr="0092024F">
        <w:rPr>
          <w:rFonts w:ascii="Times New Roman" w:hAnsi="Times New Roman"/>
          <w:color w:val="000000" w:themeColor="text1"/>
          <w:sz w:val="24"/>
          <w:szCs w:val="24"/>
        </w:rPr>
        <w:t xml:space="preserve">новленной на повторных торгах. </w:t>
      </w:r>
    </w:p>
    <w:p w14:paraId="5D919395" w14:textId="0B60BE91" w:rsidR="006E312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color w:val="000000" w:themeColor="text1"/>
          <w:sz w:val="24"/>
          <w:szCs w:val="24"/>
        </w:rPr>
        <w:t>6.8</w:t>
      </w:r>
      <w:r w:rsidR="00631FC1" w:rsidRPr="0092024F">
        <w:rPr>
          <w:rFonts w:ascii="Times New Roman" w:hAnsi="Times New Roman"/>
          <w:color w:val="000000" w:themeColor="text1"/>
          <w:sz w:val="24"/>
          <w:szCs w:val="24"/>
        </w:rPr>
        <w:t>. При отсутствии в установленный срок заявок на участие в тор</w:t>
      </w:r>
      <w:r w:rsidR="006E312B" w:rsidRPr="0092024F">
        <w:rPr>
          <w:rFonts w:ascii="Times New Roman" w:hAnsi="Times New Roman"/>
          <w:color w:val="000000" w:themeColor="text1"/>
          <w:sz w:val="24"/>
          <w:szCs w:val="24"/>
        </w:rPr>
        <w:t>гах, содержащей</w:t>
      </w:r>
      <w:r w:rsidR="00631FC1" w:rsidRPr="0092024F">
        <w:rPr>
          <w:rFonts w:ascii="Times New Roman" w:hAnsi="Times New Roman"/>
          <w:color w:val="000000" w:themeColor="text1"/>
          <w:sz w:val="24"/>
          <w:szCs w:val="24"/>
        </w:rPr>
        <w:t xml:space="preserve"> предложение о цене Имущества Должника, которая определена не ниже установленно</w:t>
      </w:r>
      <w:r w:rsidR="006E312B" w:rsidRPr="0092024F">
        <w:rPr>
          <w:rFonts w:ascii="Times New Roman" w:hAnsi="Times New Roman"/>
          <w:color w:val="000000" w:themeColor="text1"/>
          <w:sz w:val="24"/>
          <w:szCs w:val="24"/>
        </w:rPr>
        <w:t>й</w:t>
      </w:r>
      <w:r w:rsidR="00631FC1" w:rsidRPr="0092024F">
        <w:rPr>
          <w:rFonts w:ascii="Times New Roman" w:hAnsi="Times New Roman"/>
          <w:color w:val="000000" w:themeColor="text1"/>
          <w:sz w:val="24"/>
          <w:szCs w:val="24"/>
        </w:rPr>
        <w:t xml:space="preserve"> начальной цены продажи Имущества Должника, происходит снижение </w:t>
      </w:r>
      <w:r w:rsidR="00631FC1" w:rsidRPr="00AB0053">
        <w:rPr>
          <w:rFonts w:ascii="Times New Roman" w:hAnsi="Times New Roman"/>
          <w:sz w:val="24"/>
          <w:szCs w:val="24"/>
        </w:rPr>
        <w:t>цены продаж</w:t>
      </w:r>
      <w:r w:rsidR="006E312B" w:rsidRPr="00AB0053">
        <w:rPr>
          <w:rFonts w:ascii="Times New Roman" w:hAnsi="Times New Roman"/>
          <w:sz w:val="24"/>
          <w:szCs w:val="24"/>
        </w:rPr>
        <w:t>и</w:t>
      </w:r>
      <w:r w:rsidR="00631FC1" w:rsidRPr="00AB0053">
        <w:rPr>
          <w:rFonts w:ascii="Times New Roman" w:hAnsi="Times New Roman"/>
          <w:sz w:val="24"/>
          <w:szCs w:val="24"/>
        </w:rPr>
        <w:t xml:space="preserve"> Имущества Должника на величин</w:t>
      </w:r>
      <w:r w:rsidR="006E312B" w:rsidRPr="00AB0053">
        <w:rPr>
          <w:rFonts w:ascii="Times New Roman" w:hAnsi="Times New Roman"/>
          <w:sz w:val="24"/>
          <w:szCs w:val="24"/>
        </w:rPr>
        <w:t>у дисконта</w:t>
      </w:r>
      <w:r>
        <w:rPr>
          <w:rFonts w:ascii="Times New Roman" w:hAnsi="Times New Roman"/>
          <w:sz w:val="24"/>
          <w:szCs w:val="24"/>
        </w:rPr>
        <w:t>.</w:t>
      </w:r>
    </w:p>
    <w:p w14:paraId="34D7A3A8" w14:textId="3217F757" w:rsidR="006E312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6.9</w:t>
      </w:r>
      <w:r w:rsidR="00631FC1" w:rsidRPr="00AB0053">
        <w:rPr>
          <w:rFonts w:ascii="Times New Roman" w:hAnsi="Times New Roman"/>
          <w:sz w:val="24"/>
          <w:szCs w:val="24"/>
        </w:rPr>
        <w:t>. Право приобретения имущества должника принадлежит участнику торгов по продаж</w:t>
      </w:r>
      <w:r w:rsidR="006E312B" w:rsidRPr="00AB0053">
        <w:rPr>
          <w:rFonts w:ascii="Times New Roman" w:hAnsi="Times New Roman"/>
          <w:sz w:val="24"/>
          <w:szCs w:val="24"/>
        </w:rPr>
        <w:t>е</w:t>
      </w:r>
      <w:r w:rsidR="00631FC1" w:rsidRPr="00AB0053">
        <w:rPr>
          <w:rFonts w:ascii="Times New Roman" w:hAnsi="Times New Roman"/>
          <w:sz w:val="24"/>
          <w:szCs w:val="24"/>
        </w:rPr>
        <w:t xml:space="preserve"> имущества должника посредством публичного предложения, который представил </w:t>
      </w:r>
      <w:r w:rsidR="006E312B" w:rsidRPr="00AB0053">
        <w:rPr>
          <w:rFonts w:ascii="Times New Roman" w:hAnsi="Times New Roman"/>
          <w:sz w:val="24"/>
          <w:szCs w:val="24"/>
        </w:rPr>
        <w:t xml:space="preserve">в </w:t>
      </w:r>
      <w:r w:rsidR="00631FC1" w:rsidRPr="00AB0053">
        <w:rPr>
          <w:rFonts w:ascii="Times New Roman" w:hAnsi="Times New Roman"/>
          <w:sz w:val="24"/>
          <w:szCs w:val="24"/>
        </w:rPr>
        <w:t>установленный срок заявку на участие в торгах, содержащую предложение о цене имуществ</w:t>
      </w:r>
      <w:r w:rsidR="006E312B" w:rsidRPr="00AB0053">
        <w:rPr>
          <w:rFonts w:ascii="Times New Roman" w:hAnsi="Times New Roman"/>
          <w:sz w:val="24"/>
          <w:szCs w:val="24"/>
        </w:rPr>
        <w:t>а</w:t>
      </w:r>
      <w:r w:rsidR="00631FC1" w:rsidRPr="00AB0053">
        <w:rPr>
          <w:rFonts w:ascii="Times New Roman" w:hAnsi="Times New Roman"/>
          <w:sz w:val="24"/>
          <w:szCs w:val="24"/>
        </w:rPr>
        <w:t xml:space="preserve"> должника, которая не ниже начальной цены продажи имущ</w:t>
      </w:r>
      <w:r w:rsidR="006E312B" w:rsidRPr="00AB0053">
        <w:rPr>
          <w:rFonts w:ascii="Times New Roman" w:hAnsi="Times New Roman"/>
          <w:sz w:val="24"/>
          <w:szCs w:val="24"/>
        </w:rPr>
        <w:t>ества должника, установленной для</w:t>
      </w:r>
      <w:r w:rsidR="00631FC1" w:rsidRPr="00AB0053">
        <w:rPr>
          <w:rFonts w:ascii="Times New Roman" w:hAnsi="Times New Roman"/>
          <w:sz w:val="24"/>
          <w:szCs w:val="24"/>
        </w:rPr>
        <w:t xml:space="preserve"> определенного периода проведения торгов, при отсутст</w:t>
      </w:r>
      <w:r w:rsidR="006E312B" w:rsidRPr="00AB0053">
        <w:rPr>
          <w:rFonts w:ascii="Times New Roman" w:hAnsi="Times New Roman"/>
          <w:sz w:val="24"/>
          <w:szCs w:val="24"/>
        </w:rPr>
        <w:t>вии предложений других участников</w:t>
      </w:r>
      <w:r w:rsidR="00631FC1" w:rsidRPr="00AB0053">
        <w:rPr>
          <w:rFonts w:ascii="Times New Roman" w:hAnsi="Times New Roman"/>
          <w:sz w:val="24"/>
          <w:szCs w:val="24"/>
        </w:rPr>
        <w:t xml:space="preserve"> торгов по продаже имущества должника посредством публичного предложения. </w:t>
      </w:r>
    </w:p>
    <w:p w14:paraId="4FAE266B" w14:textId="77777777" w:rsidR="006E312B"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В случае, если несколько участников торгов по продаже имущества должника посредство</w:t>
      </w:r>
      <w:r w:rsidR="006E312B" w:rsidRPr="00AB0053">
        <w:rPr>
          <w:rFonts w:ascii="Times New Roman" w:hAnsi="Times New Roman"/>
          <w:sz w:val="24"/>
          <w:szCs w:val="24"/>
        </w:rPr>
        <w:t>м</w:t>
      </w:r>
      <w:r w:rsidRPr="00AB0053">
        <w:rPr>
          <w:rFonts w:ascii="Times New Roman" w:hAnsi="Times New Roman"/>
          <w:sz w:val="24"/>
          <w:szCs w:val="24"/>
        </w:rPr>
        <w:t xml:space="preserve"> публичного предложения представили в установленный </w:t>
      </w:r>
      <w:r w:rsidR="006E312B" w:rsidRPr="00AB0053">
        <w:rPr>
          <w:rFonts w:ascii="Times New Roman" w:hAnsi="Times New Roman"/>
          <w:sz w:val="24"/>
          <w:szCs w:val="24"/>
        </w:rPr>
        <w:t>срок заявки, содержащие различные</w:t>
      </w:r>
      <w:r w:rsidRPr="00AB0053">
        <w:rPr>
          <w:rFonts w:ascii="Times New Roman" w:hAnsi="Times New Roman"/>
          <w:sz w:val="24"/>
          <w:szCs w:val="24"/>
        </w:rPr>
        <w:t xml:space="preserve"> предложения о цене имущества должника, но не ниж</w:t>
      </w:r>
      <w:r w:rsidR="006E312B" w:rsidRPr="00AB0053">
        <w:rPr>
          <w:rFonts w:ascii="Times New Roman" w:hAnsi="Times New Roman"/>
          <w:sz w:val="24"/>
          <w:szCs w:val="24"/>
        </w:rPr>
        <w:t>е начальной цены продажи имущества</w:t>
      </w:r>
      <w:r w:rsidRPr="00AB0053">
        <w:rPr>
          <w:rFonts w:ascii="Times New Roman" w:hAnsi="Times New Roman"/>
          <w:sz w:val="24"/>
          <w:szCs w:val="24"/>
        </w:rPr>
        <w:t xml:space="preserve"> должника, установленной для определенного периода про</w:t>
      </w:r>
      <w:r w:rsidR="006E312B" w:rsidRPr="00AB0053">
        <w:rPr>
          <w:rFonts w:ascii="Times New Roman" w:hAnsi="Times New Roman"/>
          <w:sz w:val="24"/>
          <w:szCs w:val="24"/>
        </w:rPr>
        <w:t>ведения торгов, право приобретения</w:t>
      </w:r>
      <w:r w:rsidRPr="00AB0053">
        <w:rPr>
          <w:rFonts w:ascii="Times New Roman" w:hAnsi="Times New Roman"/>
          <w:sz w:val="24"/>
          <w:szCs w:val="24"/>
        </w:rPr>
        <w:t xml:space="preserve"> имущества должника принадлежит участнику торгов, пред</w:t>
      </w:r>
      <w:r w:rsidR="006E312B" w:rsidRPr="00AB0053">
        <w:rPr>
          <w:rFonts w:ascii="Times New Roman" w:hAnsi="Times New Roman"/>
          <w:sz w:val="24"/>
          <w:szCs w:val="24"/>
        </w:rPr>
        <w:t>ложившему максимальную цену за э</w:t>
      </w:r>
      <w:r w:rsidRPr="00AB0053">
        <w:rPr>
          <w:rFonts w:ascii="Times New Roman" w:hAnsi="Times New Roman"/>
          <w:sz w:val="24"/>
          <w:szCs w:val="24"/>
        </w:rPr>
        <w:t>т</w:t>
      </w:r>
      <w:r w:rsidR="006E312B" w:rsidRPr="00AB0053">
        <w:rPr>
          <w:rFonts w:ascii="Times New Roman" w:hAnsi="Times New Roman"/>
          <w:sz w:val="24"/>
          <w:szCs w:val="24"/>
        </w:rPr>
        <w:t>о</w:t>
      </w:r>
      <w:r w:rsidRPr="00AB0053">
        <w:rPr>
          <w:rFonts w:ascii="Times New Roman" w:hAnsi="Times New Roman"/>
          <w:sz w:val="24"/>
          <w:szCs w:val="24"/>
        </w:rPr>
        <w:t xml:space="preserve"> имущество. </w:t>
      </w:r>
    </w:p>
    <w:p w14:paraId="6704AE29" w14:textId="77777777" w:rsidR="006E312B"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В случае, если несколько участников торгов по прода</w:t>
      </w:r>
      <w:r w:rsidR="006E312B" w:rsidRPr="00AB0053">
        <w:rPr>
          <w:rFonts w:ascii="Times New Roman" w:hAnsi="Times New Roman"/>
          <w:sz w:val="24"/>
          <w:szCs w:val="24"/>
        </w:rPr>
        <w:t>же имущества должника посредством</w:t>
      </w:r>
      <w:r w:rsidRPr="00AB0053">
        <w:rPr>
          <w:rFonts w:ascii="Times New Roman" w:hAnsi="Times New Roman"/>
          <w:sz w:val="24"/>
          <w:szCs w:val="24"/>
        </w:rPr>
        <w:t xml:space="preserve"> публичного предложения представили в установленн</w:t>
      </w:r>
      <w:r w:rsidR="006E312B" w:rsidRPr="00AB0053">
        <w:rPr>
          <w:rFonts w:ascii="Times New Roman" w:hAnsi="Times New Roman"/>
          <w:sz w:val="24"/>
          <w:szCs w:val="24"/>
        </w:rPr>
        <w:t>ый срок заявки, содержащие равные</w:t>
      </w:r>
      <w:r w:rsidRPr="00AB0053">
        <w:rPr>
          <w:rFonts w:ascii="Times New Roman" w:hAnsi="Times New Roman"/>
          <w:sz w:val="24"/>
          <w:szCs w:val="24"/>
        </w:rPr>
        <w:t xml:space="preserve"> предложения о цене имущества должника, но не ниже начальной цены продажи имущест</w:t>
      </w:r>
      <w:r w:rsidR="006E312B" w:rsidRPr="00AB0053">
        <w:rPr>
          <w:rFonts w:ascii="Times New Roman" w:hAnsi="Times New Roman"/>
          <w:sz w:val="24"/>
          <w:szCs w:val="24"/>
        </w:rPr>
        <w:t>ва</w:t>
      </w:r>
      <w:r w:rsidRPr="00AB0053">
        <w:rPr>
          <w:rFonts w:ascii="Times New Roman" w:hAnsi="Times New Roman"/>
          <w:sz w:val="24"/>
          <w:szCs w:val="24"/>
        </w:rPr>
        <w:t xml:space="preserve"> должника, установленной для определенного периода пров</w:t>
      </w:r>
      <w:r w:rsidR="006E312B" w:rsidRPr="00AB0053">
        <w:rPr>
          <w:rFonts w:ascii="Times New Roman" w:hAnsi="Times New Roman"/>
          <w:sz w:val="24"/>
          <w:szCs w:val="24"/>
        </w:rPr>
        <w:t>едения торгов, право приобретения</w:t>
      </w:r>
      <w:r w:rsidRPr="00AB0053">
        <w:rPr>
          <w:rFonts w:ascii="Times New Roman" w:hAnsi="Times New Roman"/>
          <w:sz w:val="24"/>
          <w:szCs w:val="24"/>
        </w:rPr>
        <w:t xml:space="preserve"> имущества должника принадлежит участнику торгов, который первым представил установленный срок заявку на участие в торгах по прода</w:t>
      </w:r>
      <w:r w:rsidR="006E312B" w:rsidRPr="00AB0053">
        <w:rPr>
          <w:rFonts w:ascii="Times New Roman" w:hAnsi="Times New Roman"/>
          <w:sz w:val="24"/>
          <w:szCs w:val="24"/>
        </w:rPr>
        <w:t>же имущества должника посредством</w:t>
      </w:r>
      <w:r w:rsidRPr="00AB0053">
        <w:rPr>
          <w:rFonts w:ascii="Times New Roman" w:hAnsi="Times New Roman"/>
          <w:sz w:val="24"/>
          <w:szCs w:val="24"/>
        </w:rPr>
        <w:t xml:space="preserve"> публично</w:t>
      </w:r>
      <w:r w:rsidR="006E312B" w:rsidRPr="00AB0053">
        <w:rPr>
          <w:rFonts w:ascii="Times New Roman" w:hAnsi="Times New Roman"/>
          <w:sz w:val="24"/>
          <w:szCs w:val="24"/>
        </w:rPr>
        <w:t>го предложения</w:t>
      </w:r>
      <w:r w:rsidRPr="00AB0053">
        <w:rPr>
          <w:rFonts w:ascii="Times New Roman" w:hAnsi="Times New Roman"/>
          <w:sz w:val="24"/>
          <w:szCs w:val="24"/>
        </w:rPr>
        <w:t>.</w:t>
      </w:r>
    </w:p>
    <w:p w14:paraId="399A4C30" w14:textId="77777777" w:rsidR="006E312B"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Подведение итогов торгов и определение побед</w:t>
      </w:r>
      <w:r w:rsidR="006E312B" w:rsidRPr="00AB0053">
        <w:rPr>
          <w:rFonts w:ascii="Times New Roman" w:hAnsi="Times New Roman"/>
          <w:sz w:val="24"/>
          <w:szCs w:val="24"/>
        </w:rPr>
        <w:t>ителя торгов, при наличии поданных</w:t>
      </w:r>
      <w:r w:rsidRPr="00AB0053">
        <w:rPr>
          <w:rFonts w:ascii="Times New Roman" w:hAnsi="Times New Roman"/>
          <w:sz w:val="24"/>
          <w:szCs w:val="24"/>
        </w:rPr>
        <w:t xml:space="preserve"> претендентами заявок на участие в торгах, производится на следующий день после последне</w:t>
      </w:r>
      <w:r w:rsidR="006E312B" w:rsidRPr="00AB0053">
        <w:rPr>
          <w:rFonts w:ascii="Times New Roman" w:hAnsi="Times New Roman"/>
          <w:sz w:val="24"/>
          <w:szCs w:val="24"/>
        </w:rPr>
        <w:t>го</w:t>
      </w:r>
      <w:r w:rsidRPr="00AB0053">
        <w:rPr>
          <w:rFonts w:ascii="Times New Roman" w:hAnsi="Times New Roman"/>
          <w:sz w:val="24"/>
          <w:szCs w:val="24"/>
        </w:rPr>
        <w:t xml:space="preserve"> дня периода действия цены продажи имущества. </w:t>
      </w:r>
    </w:p>
    <w:p w14:paraId="6F69997D" w14:textId="77777777" w:rsidR="006E312B"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В случае, если победитель торгов уклоняется от </w:t>
      </w:r>
      <w:r w:rsidR="006E312B" w:rsidRPr="00AB0053">
        <w:rPr>
          <w:rFonts w:ascii="Times New Roman" w:hAnsi="Times New Roman"/>
          <w:sz w:val="24"/>
          <w:szCs w:val="24"/>
        </w:rPr>
        <w:t>заключения договора, не производит</w:t>
      </w:r>
      <w:r w:rsidRPr="00AB0053">
        <w:rPr>
          <w:rFonts w:ascii="Times New Roman" w:hAnsi="Times New Roman"/>
          <w:sz w:val="24"/>
          <w:szCs w:val="24"/>
        </w:rPr>
        <w:t xml:space="preserve"> оплату по договору купли-продажи в установленный срок, организатор торгов впра</w:t>
      </w:r>
      <w:r w:rsidR="006E312B" w:rsidRPr="00AB0053">
        <w:rPr>
          <w:rFonts w:ascii="Times New Roman" w:hAnsi="Times New Roman"/>
          <w:sz w:val="24"/>
          <w:szCs w:val="24"/>
        </w:rPr>
        <w:t>ве</w:t>
      </w:r>
      <w:r w:rsidRPr="00AB0053">
        <w:rPr>
          <w:rFonts w:ascii="Times New Roman" w:hAnsi="Times New Roman"/>
          <w:sz w:val="24"/>
          <w:szCs w:val="24"/>
        </w:rPr>
        <w:t xml:space="preserve"> предложить заключить договор купли-продажи имущества </w:t>
      </w:r>
      <w:r w:rsidR="006E312B" w:rsidRPr="00AB0053">
        <w:rPr>
          <w:rFonts w:ascii="Times New Roman" w:hAnsi="Times New Roman"/>
          <w:sz w:val="24"/>
          <w:szCs w:val="24"/>
        </w:rPr>
        <w:t>другим участникам торгов в порядке</w:t>
      </w:r>
      <w:r w:rsidRPr="00AB0053">
        <w:rPr>
          <w:rFonts w:ascii="Times New Roman" w:hAnsi="Times New Roman"/>
          <w:sz w:val="24"/>
          <w:szCs w:val="24"/>
        </w:rPr>
        <w:t xml:space="preserve"> очередности подачи заявки. </w:t>
      </w:r>
    </w:p>
    <w:p w14:paraId="41323843" w14:textId="77777777" w:rsidR="006E312B"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В случае отказа или уклонения победителя торгов (либо последующих участников торг подавших заявку на том же отрезке действия цены предлож</w:t>
      </w:r>
      <w:r w:rsidR="006E312B" w:rsidRPr="00AB0053">
        <w:rPr>
          <w:rFonts w:ascii="Times New Roman" w:hAnsi="Times New Roman"/>
          <w:sz w:val="24"/>
          <w:szCs w:val="24"/>
        </w:rPr>
        <w:t>ения) от подписания договора купли-</w:t>
      </w:r>
      <w:r w:rsidRPr="00AB0053">
        <w:rPr>
          <w:rFonts w:ascii="Times New Roman" w:hAnsi="Times New Roman"/>
          <w:sz w:val="24"/>
          <w:szCs w:val="24"/>
        </w:rPr>
        <w:t>продажи в течение 5 (пяти) рабочих дней со дня получения предложения финансово</w:t>
      </w:r>
      <w:r w:rsidR="006E312B" w:rsidRPr="00AB0053">
        <w:rPr>
          <w:rFonts w:ascii="Times New Roman" w:hAnsi="Times New Roman"/>
          <w:sz w:val="24"/>
          <w:szCs w:val="24"/>
        </w:rPr>
        <w:t>го</w:t>
      </w:r>
      <w:r w:rsidRPr="00AB0053">
        <w:rPr>
          <w:rFonts w:ascii="Times New Roman" w:hAnsi="Times New Roman"/>
          <w:sz w:val="24"/>
          <w:szCs w:val="24"/>
        </w:rPr>
        <w:t xml:space="preserve"> управляющего о заключении такого договора, а также отсутствия полной оплаты по догово</w:t>
      </w:r>
      <w:r w:rsidR="006E312B" w:rsidRPr="00AB0053">
        <w:rPr>
          <w:rFonts w:ascii="Times New Roman" w:hAnsi="Times New Roman"/>
          <w:sz w:val="24"/>
          <w:szCs w:val="24"/>
        </w:rPr>
        <w:t>ру</w:t>
      </w:r>
      <w:r w:rsidRPr="00AB0053">
        <w:rPr>
          <w:rFonts w:ascii="Times New Roman" w:hAnsi="Times New Roman"/>
          <w:sz w:val="24"/>
          <w:szCs w:val="24"/>
        </w:rPr>
        <w:t xml:space="preserve"> купли-продажи в течение 30 рабочих дней с даты заключени</w:t>
      </w:r>
      <w:r w:rsidR="006E312B" w:rsidRPr="00AB0053">
        <w:rPr>
          <w:rFonts w:ascii="Times New Roman" w:hAnsi="Times New Roman"/>
          <w:sz w:val="24"/>
          <w:szCs w:val="24"/>
        </w:rPr>
        <w:t xml:space="preserve">я договора, внесенный задаток ему </w:t>
      </w:r>
      <w:r w:rsidRPr="00AB0053">
        <w:rPr>
          <w:rFonts w:ascii="Times New Roman" w:hAnsi="Times New Roman"/>
          <w:sz w:val="24"/>
          <w:szCs w:val="24"/>
        </w:rPr>
        <w:t>не возвращается и дальнейшая продажа производится начиная с последней цены, установленн</w:t>
      </w:r>
      <w:r w:rsidR="006E312B" w:rsidRPr="00AB0053">
        <w:rPr>
          <w:rFonts w:ascii="Times New Roman" w:hAnsi="Times New Roman"/>
          <w:sz w:val="24"/>
          <w:szCs w:val="24"/>
        </w:rPr>
        <w:t>ой</w:t>
      </w:r>
      <w:r w:rsidRPr="00AB0053">
        <w:rPr>
          <w:rFonts w:ascii="Times New Roman" w:hAnsi="Times New Roman"/>
          <w:sz w:val="24"/>
          <w:szCs w:val="24"/>
        </w:rPr>
        <w:t xml:space="preserve"> на день определения победителя торгов. </w:t>
      </w:r>
    </w:p>
    <w:p w14:paraId="3EA532E3" w14:textId="0B9EAAEF" w:rsidR="006E312B"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6.10</w:t>
      </w:r>
      <w:r w:rsidR="00631FC1" w:rsidRPr="00AB0053">
        <w:rPr>
          <w:rFonts w:ascii="Times New Roman" w:hAnsi="Times New Roman"/>
          <w:sz w:val="24"/>
          <w:szCs w:val="24"/>
        </w:rPr>
        <w:t xml:space="preserve">. К </w:t>
      </w:r>
      <w:r w:rsidR="00631FC1" w:rsidRPr="0092024F">
        <w:rPr>
          <w:rFonts w:ascii="Times New Roman" w:hAnsi="Times New Roman"/>
          <w:color w:val="000000" w:themeColor="text1"/>
          <w:sz w:val="24"/>
          <w:szCs w:val="24"/>
        </w:rPr>
        <w:t xml:space="preserve">участию </w:t>
      </w:r>
      <w:r w:rsidR="00B94F6B" w:rsidRPr="0092024F">
        <w:rPr>
          <w:rFonts w:ascii="Times New Roman" w:hAnsi="Times New Roman"/>
          <w:color w:val="000000" w:themeColor="text1"/>
          <w:sz w:val="24"/>
          <w:szCs w:val="24"/>
        </w:rPr>
        <w:t>в</w:t>
      </w:r>
      <w:r w:rsidR="00631FC1" w:rsidRPr="0092024F">
        <w:rPr>
          <w:rFonts w:ascii="Times New Roman" w:hAnsi="Times New Roman"/>
          <w:color w:val="000000" w:themeColor="text1"/>
          <w:sz w:val="24"/>
          <w:szCs w:val="24"/>
        </w:rPr>
        <w:t xml:space="preserve"> торгах </w:t>
      </w:r>
      <w:r w:rsidR="00631FC1" w:rsidRPr="00AB0053">
        <w:rPr>
          <w:rFonts w:ascii="Times New Roman" w:hAnsi="Times New Roman"/>
          <w:sz w:val="24"/>
          <w:szCs w:val="24"/>
        </w:rPr>
        <w:t xml:space="preserve">допускаются юридические и физические лица, своевременно подавшие оператору электронной площадки заявку с необходимыми документами и внесшие в установленном порядке задаток в </w:t>
      </w:r>
      <w:r w:rsidR="00631FC1" w:rsidRPr="0092024F">
        <w:rPr>
          <w:rFonts w:ascii="Times New Roman" w:hAnsi="Times New Roman"/>
          <w:color w:val="000000" w:themeColor="text1"/>
          <w:sz w:val="24"/>
          <w:szCs w:val="24"/>
        </w:rPr>
        <w:t xml:space="preserve">размере </w:t>
      </w:r>
      <w:r w:rsidR="00631FC1" w:rsidRPr="0092024F">
        <w:rPr>
          <w:rFonts w:ascii="Times New Roman" w:hAnsi="Times New Roman"/>
          <w:b/>
          <w:bCs/>
          <w:color w:val="000000" w:themeColor="text1"/>
          <w:sz w:val="24"/>
          <w:szCs w:val="24"/>
        </w:rPr>
        <w:t>10 (десять) процентов от цены продажи соответствующего лота, дейст</w:t>
      </w:r>
      <w:r w:rsidR="006E312B" w:rsidRPr="0092024F">
        <w:rPr>
          <w:rFonts w:ascii="Times New Roman" w:hAnsi="Times New Roman"/>
          <w:b/>
          <w:bCs/>
          <w:color w:val="000000" w:themeColor="text1"/>
          <w:sz w:val="24"/>
          <w:szCs w:val="24"/>
        </w:rPr>
        <w:t>вующей в период подачи заявки</w:t>
      </w:r>
      <w:r w:rsidR="006E312B" w:rsidRPr="0092024F">
        <w:rPr>
          <w:rFonts w:ascii="Times New Roman" w:hAnsi="Times New Roman"/>
          <w:color w:val="000000" w:themeColor="text1"/>
          <w:sz w:val="24"/>
          <w:szCs w:val="24"/>
        </w:rPr>
        <w:t xml:space="preserve">. </w:t>
      </w:r>
    </w:p>
    <w:p w14:paraId="629E126B" w14:textId="0C65D732"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6.11</w:t>
      </w:r>
      <w:r w:rsidR="00631FC1" w:rsidRPr="00AB0053">
        <w:rPr>
          <w:rFonts w:ascii="Times New Roman" w:hAnsi="Times New Roman"/>
          <w:sz w:val="24"/>
          <w:szCs w:val="24"/>
        </w:rPr>
        <w:t>. В случае если торги по продаже имущества должника в форме публичного предложения признаны несостоявшимися, то Конкурсный кредитор и Финансовый управляющий с целью дальнейшей реализации имущества вправе внести из</w:t>
      </w:r>
      <w:r w:rsidR="00E73986" w:rsidRPr="00AB0053">
        <w:rPr>
          <w:rFonts w:ascii="Times New Roman" w:hAnsi="Times New Roman"/>
          <w:sz w:val="24"/>
          <w:szCs w:val="24"/>
        </w:rPr>
        <w:t xml:space="preserve">менения в настоящее Положение. </w:t>
      </w:r>
    </w:p>
    <w:p w14:paraId="6535788C" w14:textId="515C6439"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6.12</w:t>
      </w:r>
      <w:r w:rsidR="00631FC1" w:rsidRPr="00AB0053">
        <w:rPr>
          <w:rFonts w:ascii="Times New Roman" w:hAnsi="Times New Roman"/>
          <w:sz w:val="24"/>
          <w:szCs w:val="24"/>
        </w:rPr>
        <w:t xml:space="preserve">. Конкурсный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w:t>
      </w:r>
    </w:p>
    <w:p w14:paraId="4F5E7F5B"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Конкурсный кредитор,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определяемом в соответствии с пунктом 2 статьи 138 Закона, на специальный банковский счет Должника, одновременно с направлением Финансовому управляющему заявления об оставлении предмета залога за собой. </w:t>
      </w:r>
    </w:p>
    <w:p w14:paraId="7748A07E"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 </w:t>
      </w:r>
    </w:p>
    <w:p w14:paraId="38420B31" w14:textId="77777777" w:rsidR="00E73986" w:rsidRPr="00AB0053" w:rsidRDefault="00E73986" w:rsidP="00691A36">
      <w:pPr>
        <w:spacing w:after="0" w:line="240" w:lineRule="auto"/>
        <w:ind w:firstLine="709"/>
        <w:jc w:val="both"/>
        <w:rPr>
          <w:rFonts w:ascii="Times New Roman" w:hAnsi="Times New Roman"/>
          <w:sz w:val="24"/>
          <w:szCs w:val="24"/>
        </w:rPr>
      </w:pPr>
    </w:p>
    <w:p w14:paraId="58B435BC" w14:textId="1CB54830" w:rsidR="00E73986" w:rsidRDefault="00252960" w:rsidP="00252960">
      <w:pPr>
        <w:spacing w:after="0" w:line="240" w:lineRule="auto"/>
        <w:ind w:firstLine="709"/>
        <w:jc w:val="center"/>
        <w:rPr>
          <w:rFonts w:ascii="Times New Roman" w:hAnsi="Times New Roman"/>
          <w:b/>
          <w:sz w:val="24"/>
          <w:szCs w:val="24"/>
        </w:rPr>
      </w:pPr>
      <w:r>
        <w:rPr>
          <w:rFonts w:ascii="Times New Roman" w:hAnsi="Times New Roman"/>
          <w:b/>
          <w:sz w:val="24"/>
          <w:szCs w:val="24"/>
        </w:rPr>
        <w:t>ГЛАВА</w:t>
      </w:r>
      <w:r w:rsidR="00107B8B">
        <w:rPr>
          <w:rFonts w:ascii="Times New Roman" w:hAnsi="Times New Roman"/>
          <w:b/>
          <w:sz w:val="24"/>
          <w:szCs w:val="24"/>
        </w:rPr>
        <w:t xml:space="preserve"> 7. </w:t>
      </w:r>
      <w:r>
        <w:rPr>
          <w:rFonts w:ascii="Times New Roman" w:hAnsi="Times New Roman"/>
          <w:b/>
          <w:sz w:val="24"/>
          <w:szCs w:val="24"/>
        </w:rPr>
        <w:t>ОПЛАТА ИМУЩЕСТВА, ПРИОБРЕТЕННОГО НА ТОРГАХ, ЕГО ПЕРЕДАЧА, ПЕРЕХОД ПРАВА СОБСТВЕННОСТИ</w:t>
      </w:r>
    </w:p>
    <w:p w14:paraId="289B98B5" w14:textId="77777777" w:rsidR="00252960" w:rsidRPr="00AB0053" w:rsidRDefault="00252960" w:rsidP="00252960">
      <w:pPr>
        <w:spacing w:after="0" w:line="240" w:lineRule="auto"/>
        <w:ind w:firstLine="709"/>
        <w:jc w:val="center"/>
        <w:rPr>
          <w:rFonts w:ascii="Times New Roman" w:hAnsi="Times New Roman"/>
          <w:b/>
          <w:sz w:val="24"/>
          <w:szCs w:val="24"/>
        </w:rPr>
      </w:pPr>
    </w:p>
    <w:p w14:paraId="147E4C75" w14:textId="68E72C62"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7</w:t>
      </w:r>
      <w:r w:rsidR="00631FC1" w:rsidRPr="00AB0053">
        <w:rPr>
          <w:rFonts w:ascii="Times New Roman" w:hAnsi="Times New Roman"/>
          <w:sz w:val="24"/>
          <w:szCs w:val="24"/>
        </w:rPr>
        <w:t xml:space="preserve">.1. Продажа Имущества оформляется договором купли-продажи, который заключает арбитражный управляющий с победителем торгов. </w:t>
      </w:r>
    </w:p>
    <w:p w14:paraId="4C47F234"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Обязательными условиями договора купли-продажи Имущества являются: </w:t>
      </w:r>
    </w:p>
    <w:p w14:paraId="7F239C96"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1) сведения об Имуществе, его составе, характеристиках, описание Имущества; </w:t>
      </w:r>
    </w:p>
    <w:p w14:paraId="143B35AF"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2) цена продажи Имущества; </w:t>
      </w:r>
    </w:p>
    <w:p w14:paraId="3E87328C"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3) порядок и срок передачи Имущества покупателю; </w:t>
      </w:r>
    </w:p>
    <w:p w14:paraId="63AAF2A2"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4) условия, в соответствии с которыми Имущество приобретено;</w:t>
      </w:r>
    </w:p>
    <w:p w14:paraId="302B1F86"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5) сведения о наличии или об отсутствии обременении в отношении Имущества; </w:t>
      </w:r>
    </w:p>
    <w:p w14:paraId="01651606"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6) иные предусмотренные законодательством Российской Федерации условия. </w:t>
      </w:r>
    </w:p>
    <w:p w14:paraId="1E0A9C74" w14:textId="27B729F3"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7</w:t>
      </w:r>
      <w:r w:rsidR="00631FC1" w:rsidRPr="00AB0053">
        <w:rPr>
          <w:rFonts w:ascii="Times New Roman" w:hAnsi="Times New Roman"/>
          <w:sz w:val="24"/>
          <w:szCs w:val="24"/>
        </w:rPr>
        <w:t xml:space="preserve">.2. Оплата в соответствии с договором купли-продажи должна быть осуществлена покупателем в течение </w:t>
      </w:r>
      <w:r w:rsidR="00107B8B">
        <w:rPr>
          <w:rFonts w:ascii="Times New Roman" w:hAnsi="Times New Roman"/>
          <w:sz w:val="24"/>
          <w:szCs w:val="24"/>
        </w:rPr>
        <w:t>десяти</w:t>
      </w:r>
      <w:r w:rsidR="00631FC1" w:rsidRPr="00AB0053">
        <w:rPr>
          <w:rFonts w:ascii="Times New Roman" w:hAnsi="Times New Roman"/>
          <w:sz w:val="24"/>
          <w:szCs w:val="24"/>
        </w:rPr>
        <w:t xml:space="preserve"> дней со дня подписания договора. </w:t>
      </w:r>
    </w:p>
    <w:p w14:paraId="1820D16E"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 xml:space="preserve">В случае уклонения покупателя от оплаты Имущества договор считается расторгнутым во внесудебном порядке. Внесенный задаток в этом случае покупателю не возвращается, а заложенное имущество подлежит повторной продаже в порядке, предусмотренном Положением для стадии, на которой покупатель был признан победителем. </w:t>
      </w:r>
    </w:p>
    <w:p w14:paraId="3E0F2C49" w14:textId="77777777" w:rsidR="00E73986" w:rsidRPr="00AB0053" w:rsidRDefault="00631FC1" w:rsidP="00691A36">
      <w:pPr>
        <w:spacing w:after="0" w:line="240" w:lineRule="auto"/>
        <w:ind w:firstLine="709"/>
        <w:jc w:val="both"/>
        <w:rPr>
          <w:rFonts w:ascii="Times New Roman" w:hAnsi="Times New Roman"/>
          <w:sz w:val="24"/>
          <w:szCs w:val="24"/>
        </w:rPr>
      </w:pPr>
      <w:r w:rsidRPr="00AB0053">
        <w:rPr>
          <w:rFonts w:ascii="Times New Roman" w:hAnsi="Times New Roman"/>
          <w:sz w:val="24"/>
          <w:szCs w:val="24"/>
        </w:rPr>
        <w:t>Кроме того, покупателем подлежат возмещению понесенные Должником расходы на проведение торгов, а также иные причиненные Должнику убытки, связанные с уклонением п</w:t>
      </w:r>
      <w:r w:rsidR="00E73986" w:rsidRPr="00AB0053">
        <w:rPr>
          <w:rFonts w:ascii="Times New Roman" w:hAnsi="Times New Roman"/>
          <w:sz w:val="24"/>
          <w:szCs w:val="24"/>
        </w:rPr>
        <w:t xml:space="preserve">окупателя от оплаты Имущества. </w:t>
      </w:r>
    </w:p>
    <w:p w14:paraId="6722BB01" w14:textId="24822F08"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7</w:t>
      </w:r>
      <w:r w:rsidR="00631FC1" w:rsidRPr="00AB0053">
        <w:rPr>
          <w:rFonts w:ascii="Times New Roman" w:hAnsi="Times New Roman"/>
          <w:sz w:val="24"/>
          <w:szCs w:val="24"/>
        </w:rPr>
        <w:t xml:space="preserve">.3. Право собственности на приобретаемое Имущество переходит к покупателю с момента полной его оплаты в соответствии с условиями договора купли-продажи. Передача Имущества финансовым управляющим и принятие его покупателем осуществляются по передаточному акту, подписываемому сторонами и оформляемому </w:t>
      </w:r>
      <w:r w:rsidR="00E73986" w:rsidRPr="00AB0053">
        <w:rPr>
          <w:rFonts w:ascii="Times New Roman" w:hAnsi="Times New Roman"/>
          <w:sz w:val="24"/>
          <w:szCs w:val="24"/>
        </w:rPr>
        <w:t xml:space="preserve">в соответствии с законодательством Российской Федерации. </w:t>
      </w:r>
    </w:p>
    <w:p w14:paraId="3A6D0CA6" w14:textId="58DF6322"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7</w:t>
      </w:r>
      <w:r w:rsidR="00631FC1" w:rsidRPr="00AB0053">
        <w:rPr>
          <w:rFonts w:ascii="Times New Roman" w:hAnsi="Times New Roman"/>
          <w:sz w:val="24"/>
          <w:szCs w:val="24"/>
        </w:rPr>
        <w:t xml:space="preserve">.4. Оплата Имущества осуществляется путем перечисления денежных средств на специальный банковский счет, реквизиты которого указаны в </w:t>
      </w:r>
      <w:r w:rsidR="00E73986" w:rsidRPr="00AB0053">
        <w:rPr>
          <w:rFonts w:ascii="Times New Roman" w:hAnsi="Times New Roman"/>
          <w:sz w:val="24"/>
          <w:szCs w:val="24"/>
        </w:rPr>
        <w:t xml:space="preserve">сообщении о продаже Имущества. </w:t>
      </w:r>
    </w:p>
    <w:p w14:paraId="048B1CBE" w14:textId="2B850886" w:rsidR="00E73986" w:rsidRPr="00AB0053"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7</w:t>
      </w:r>
      <w:r w:rsidR="00631FC1" w:rsidRPr="00AB0053">
        <w:rPr>
          <w:rFonts w:ascii="Times New Roman" w:hAnsi="Times New Roman"/>
          <w:sz w:val="24"/>
          <w:szCs w:val="24"/>
        </w:rPr>
        <w:t>.5. Организатор торгов в течение трех рабочих дней со дня заключения договора купли</w:t>
      </w:r>
      <w:r w:rsidR="00E73986" w:rsidRPr="00AB0053">
        <w:rPr>
          <w:rFonts w:ascii="Times New Roman" w:hAnsi="Times New Roman"/>
          <w:sz w:val="24"/>
          <w:szCs w:val="24"/>
        </w:rPr>
        <w:t>-</w:t>
      </w:r>
      <w:r w:rsidR="00631FC1" w:rsidRPr="00AB0053">
        <w:rPr>
          <w:rFonts w:ascii="Times New Roman" w:hAnsi="Times New Roman"/>
          <w:sz w:val="24"/>
          <w:szCs w:val="24"/>
        </w:rPr>
        <w:t>продажи направляет для размещения в Единый федеральный реестр сведений о банкротстве сведения о заключении договора купли-продажи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w:t>
      </w:r>
      <w:r w:rsidR="00E73986" w:rsidRPr="00AB0053">
        <w:rPr>
          <w:rFonts w:ascii="Times New Roman" w:hAnsi="Times New Roman"/>
          <w:sz w:val="24"/>
          <w:szCs w:val="24"/>
        </w:rPr>
        <w:t xml:space="preserve">ство приобретено покупателем). </w:t>
      </w:r>
    </w:p>
    <w:p w14:paraId="67DA4FBB" w14:textId="340B7AE3" w:rsidR="00631FC1" w:rsidRDefault="00B522E5" w:rsidP="00691A36">
      <w:pPr>
        <w:spacing w:after="0" w:line="240" w:lineRule="auto"/>
        <w:ind w:firstLine="709"/>
        <w:jc w:val="both"/>
        <w:rPr>
          <w:rFonts w:ascii="Times New Roman" w:hAnsi="Times New Roman"/>
          <w:sz w:val="24"/>
          <w:szCs w:val="24"/>
        </w:rPr>
      </w:pPr>
      <w:r>
        <w:rPr>
          <w:rFonts w:ascii="Times New Roman" w:hAnsi="Times New Roman"/>
          <w:sz w:val="24"/>
          <w:szCs w:val="24"/>
        </w:rPr>
        <w:t>7</w:t>
      </w:r>
      <w:r w:rsidR="00631FC1" w:rsidRPr="00AB0053">
        <w:rPr>
          <w:rFonts w:ascii="Times New Roman" w:hAnsi="Times New Roman"/>
          <w:sz w:val="24"/>
          <w:szCs w:val="24"/>
        </w:rPr>
        <w:t>.6. Денежные средства, вырученные от реализации заложенного имущества, направляются Организатором торгов на погашение требований Кредитора в со</w:t>
      </w:r>
      <w:r w:rsidR="00E73986" w:rsidRPr="00AB0053">
        <w:rPr>
          <w:rFonts w:ascii="Times New Roman" w:hAnsi="Times New Roman"/>
          <w:sz w:val="24"/>
          <w:szCs w:val="24"/>
        </w:rPr>
        <w:t>ответствии с п.2 ст</w:t>
      </w:r>
      <w:r w:rsidR="00631FC1" w:rsidRPr="00AB0053">
        <w:rPr>
          <w:rFonts w:ascii="Times New Roman" w:hAnsi="Times New Roman"/>
          <w:sz w:val="24"/>
          <w:szCs w:val="24"/>
        </w:rPr>
        <w:t>. 138 Федерального закона от 26 октября 2002</w:t>
      </w:r>
      <w:r w:rsidR="00E73986" w:rsidRPr="00AB0053">
        <w:rPr>
          <w:rFonts w:ascii="Times New Roman" w:hAnsi="Times New Roman"/>
          <w:sz w:val="24"/>
          <w:szCs w:val="24"/>
        </w:rPr>
        <w:t xml:space="preserve"> </w:t>
      </w:r>
      <w:r w:rsidR="00631FC1" w:rsidRPr="00AB0053">
        <w:rPr>
          <w:rFonts w:ascii="Times New Roman" w:hAnsi="Times New Roman"/>
          <w:sz w:val="24"/>
          <w:szCs w:val="24"/>
        </w:rPr>
        <w:t>г. №127-ФЗ "О несостоятельности (банкротстве)" в течение 5 (пяти) рабочих дней с даты зачисления денежных средств в полном объёме на специальный банковский счёт должника.</w:t>
      </w:r>
    </w:p>
    <w:p w14:paraId="11579C7F" w14:textId="27B422CE" w:rsidR="00B522E5" w:rsidRPr="00AB0053" w:rsidRDefault="00B522E5" w:rsidP="00691A36">
      <w:pPr>
        <w:spacing w:after="0" w:line="240" w:lineRule="auto"/>
        <w:ind w:firstLine="709"/>
        <w:jc w:val="both"/>
        <w:rPr>
          <w:rFonts w:ascii="Times New Roman" w:hAnsi="Times New Roman"/>
          <w:sz w:val="24"/>
          <w:szCs w:val="24"/>
        </w:rPr>
      </w:pPr>
    </w:p>
    <w:sectPr w:rsidR="00B522E5" w:rsidRPr="00AB0053" w:rsidSect="008A17FC">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E4B79" w14:textId="77777777" w:rsidR="00286246" w:rsidRDefault="00286246">
      <w:r>
        <w:separator/>
      </w:r>
    </w:p>
  </w:endnote>
  <w:endnote w:type="continuationSeparator" w:id="0">
    <w:p w14:paraId="3A9A8ECD" w14:textId="77777777" w:rsidR="00286246" w:rsidRDefault="0028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5F76C" w14:textId="77777777" w:rsidR="006E312B" w:rsidRDefault="006E312B" w:rsidP="00810D0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701D382" w14:textId="77777777" w:rsidR="006E312B" w:rsidRDefault="006E312B" w:rsidP="0044517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FBC45" w14:textId="77777777" w:rsidR="006E312B" w:rsidRDefault="006E312B" w:rsidP="00810D0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44606D">
      <w:rPr>
        <w:rStyle w:val="a7"/>
        <w:noProof/>
      </w:rPr>
      <w:t>3</w:t>
    </w:r>
    <w:r>
      <w:rPr>
        <w:rStyle w:val="a7"/>
      </w:rPr>
      <w:fldChar w:fldCharType="end"/>
    </w:r>
  </w:p>
  <w:p w14:paraId="417671BE" w14:textId="77777777" w:rsidR="006E312B" w:rsidRDefault="006E312B" w:rsidP="0044517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C2DF7" w14:textId="77777777" w:rsidR="00286246" w:rsidRDefault="00286246">
      <w:r>
        <w:separator/>
      </w:r>
    </w:p>
  </w:footnote>
  <w:footnote w:type="continuationSeparator" w:id="0">
    <w:p w14:paraId="04CE1CEE" w14:textId="77777777" w:rsidR="00286246" w:rsidRDefault="00286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A0B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F15EE5"/>
    <w:multiLevelType w:val="hybridMultilevel"/>
    <w:tmpl w:val="7A988402"/>
    <w:lvl w:ilvl="0" w:tplc="E0DCE392">
      <w:start w:val="1"/>
      <w:numFmt w:val="decimal"/>
      <w:lvlText w:val="%1."/>
      <w:lvlJc w:val="left"/>
      <w:pPr>
        <w:ind w:left="787" w:hanging="568"/>
      </w:pPr>
      <w:rPr>
        <w:rFonts w:ascii="Times New Roman" w:eastAsia="Times New Roman" w:hAnsi="Times New Roman" w:cs="Times New Roman" w:hint="default"/>
        <w:spacing w:val="0"/>
        <w:w w:val="99"/>
        <w:sz w:val="20"/>
        <w:szCs w:val="20"/>
      </w:rPr>
    </w:lvl>
    <w:lvl w:ilvl="1" w:tplc="E2E65256">
      <w:numFmt w:val="bullet"/>
      <w:lvlText w:val="-"/>
      <w:lvlJc w:val="left"/>
      <w:pPr>
        <w:ind w:left="903" w:hanging="116"/>
      </w:pPr>
      <w:rPr>
        <w:rFonts w:ascii="Times New Roman" w:eastAsia="Times New Roman" w:hAnsi="Times New Roman" w:hint="default"/>
        <w:w w:val="99"/>
        <w:sz w:val="20"/>
      </w:rPr>
    </w:lvl>
    <w:lvl w:ilvl="2" w:tplc="0396ED8E">
      <w:numFmt w:val="bullet"/>
      <w:lvlText w:val="•"/>
      <w:lvlJc w:val="left"/>
      <w:pPr>
        <w:ind w:left="1914" w:hanging="116"/>
      </w:pPr>
      <w:rPr>
        <w:rFonts w:hint="default"/>
      </w:rPr>
    </w:lvl>
    <w:lvl w:ilvl="3" w:tplc="22C8C062">
      <w:numFmt w:val="bullet"/>
      <w:lvlText w:val="•"/>
      <w:lvlJc w:val="left"/>
      <w:pPr>
        <w:ind w:left="2928" w:hanging="116"/>
      </w:pPr>
      <w:rPr>
        <w:rFonts w:hint="default"/>
      </w:rPr>
    </w:lvl>
    <w:lvl w:ilvl="4" w:tplc="EB00F27A">
      <w:numFmt w:val="bullet"/>
      <w:lvlText w:val="•"/>
      <w:lvlJc w:val="left"/>
      <w:pPr>
        <w:ind w:left="3942" w:hanging="116"/>
      </w:pPr>
      <w:rPr>
        <w:rFonts w:hint="default"/>
      </w:rPr>
    </w:lvl>
    <w:lvl w:ilvl="5" w:tplc="F32ECCE0">
      <w:numFmt w:val="bullet"/>
      <w:lvlText w:val="•"/>
      <w:lvlJc w:val="left"/>
      <w:pPr>
        <w:ind w:left="4956" w:hanging="116"/>
      </w:pPr>
      <w:rPr>
        <w:rFonts w:hint="default"/>
      </w:rPr>
    </w:lvl>
    <w:lvl w:ilvl="6" w:tplc="475A96D8">
      <w:numFmt w:val="bullet"/>
      <w:lvlText w:val="•"/>
      <w:lvlJc w:val="left"/>
      <w:pPr>
        <w:ind w:left="5970" w:hanging="116"/>
      </w:pPr>
      <w:rPr>
        <w:rFonts w:hint="default"/>
      </w:rPr>
    </w:lvl>
    <w:lvl w:ilvl="7" w:tplc="7FE855F0">
      <w:numFmt w:val="bullet"/>
      <w:lvlText w:val="•"/>
      <w:lvlJc w:val="left"/>
      <w:pPr>
        <w:ind w:left="6984" w:hanging="116"/>
      </w:pPr>
      <w:rPr>
        <w:rFonts w:hint="default"/>
      </w:rPr>
    </w:lvl>
    <w:lvl w:ilvl="8" w:tplc="70F4B334">
      <w:numFmt w:val="bullet"/>
      <w:lvlText w:val="•"/>
      <w:lvlJc w:val="left"/>
      <w:pPr>
        <w:ind w:left="7998" w:hanging="116"/>
      </w:pPr>
      <w:rPr>
        <w:rFonts w:hint="default"/>
      </w:rPr>
    </w:lvl>
  </w:abstractNum>
  <w:abstractNum w:abstractNumId="2" w15:restartNumberingAfterBreak="0">
    <w:nsid w:val="25126DDF"/>
    <w:multiLevelType w:val="hybridMultilevel"/>
    <w:tmpl w:val="B5900672"/>
    <w:lvl w:ilvl="0" w:tplc="7F94E6EC">
      <w:numFmt w:val="bullet"/>
      <w:lvlText w:val=""/>
      <w:lvlJc w:val="left"/>
      <w:pPr>
        <w:ind w:left="787" w:hanging="286"/>
      </w:pPr>
      <w:rPr>
        <w:rFonts w:ascii="Symbol" w:eastAsia="Times New Roman" w:hAnsi="Symbol" w:hint="default"/>
        <w:w w:val="99"/>
        <w:sz w:val="20"/>
      </w:rPr>
    </w:lvl>
    <w:lvl w:ilvl="1" w:tplc="916E8B8C">
      <w:numFmt w:val="bullet"/>
      <w:lvlText w:val="•"/>
      <w:lvlJc w:val="left"/>
      <w:pPr>
        <w:ind w:left="1704" w:hanging="286"/>
      </w:pPr>
      <w:rPr>
        <w:rFonts w:hint="default"/>
      </w:rPr>
    </w:lvl>
    <w:lvl w:ilvl="2" w:tplc="0F7ECFA4">
      <w:numFmt w:val="bullet"/>
      <w:lvlText w:val="•"/>
      <w:lvlJc w:val="left"/>
      <w:pPr>
        <w:ind w:left="2629" w:hanging="286"/>
      </w:pPr>
      <w:rPr>
        <w:rFonts w:hint="default"/>
      </w:rPr>
    </w:lvl>
    <w:lvl w:ilvl="3" w:tplc="6D76C052">
      <w:numFmt w:val="bullet"/>
      <w:lvlText w:val="•"/>
      <w:lvlJc w:val="left"/>
      <w:pPr>
        <w:ind w:left="3553" w:hanging="286"/>
      </w:pPr>
      <w:rPr>
        <w:rFonts w:hint="default"/>
      </w:rPr>
    </w:lvl>
    <w:lvl w:ilvl="4" w:tplc="A1D62722">
      <w:numFmt w:val="bullet"/>
      <w:lvlText w:val="•"/>
      <w:lvlJc w:val="left"/>
      <w:pPr>
        <w:ind w:left="4478" w:hanging="286"/>
      </w:pPr>
      <w:rPr>
        <w:rFonts w:hint="default"/>
      </w:rPr>
    </w:lvl>
    <w:lvl w:ilvl="5" w:tplc="C420B710">
      <w:numFmt w:val="bullet"/>
      <w:lvlText w:val="•"/>
      <w:lvlJc w:val="left"/>
      <w:pPr>
        <w:ind w:left="5403" w:hanging="286"/>
      </w:pPr>
      <w:rPr>
        <w:rFonts w:hint="default"/>
      </w:rPr>
    </w:lvl>
    <w:lvl w:ilvl="6" w:tplc="519C38B4">
      <w:numFmt w:val="bullet"/>
      <w:lvlText w:val="•"/>
      <w:lvlJc w:val="left"/>
      <w:pPr>
        <w:ind w:left="6327" w:hanging="286"/>
      </w:pPr>
      <w:rPr>
        <w:rFonts w:hint="default"/>
      </w:rPr>
    </w:lvl>
    <w:lvl w:ilvl="7" w:tplc="CC185A28">
      <w:numFmt w:val="bullet"/>
      <w:lvlText w:val="•"/>
      <w:lvlJc w:val="left"/>
      <w:pPr>
        <w:ind w:left="7252" w:hanging="286"/>
      </w:pPr>
      <w:rPr>
        <w:rFonts w:hint="default"/>
      </w:rPr>
    </w:lvl>
    <w:lvl w:ilvl="8" w:tplc="2194A430">
      <w:numFmt w:val="bullet"/>
      <w:lvlText w:val="•"/>
      <w:lvlJc w:val="left"/>
      <w:pPr>
        <w:ind w:left="8177" w:hanging="286"/>
      </w:pPr>
      <w:rPr>
        <w:rFonts w:hint="default"/>
      </w:rPr>
    </w:lvl>
  </w:abstractNum>
  <w:abstractNum w:abstractNumId="3" w15:restartNumberingAfterBreak="0">
    <w:nsid w:val="2662258D"/>
    <w:multiLevelType w:val="multilevel"/>
    <w:tmpl w:val="A47CDCE4"/>
    <w:lvl w:ilvl="0">
      <w:start w:val="1"/>
      <w:numFmt w:val="decimal"/>
      <w:lvlText w:val="%1."/>
      <w:lvlJc w:val="left"/>
      <w:pPr>
        <w:ind w:left="420" w:hanging="420"/>
      </w:pPr>
      <w:rPr>
        <w:rFonts w:hint="default"/>
        <w:sz w:val="24"/>
      </w:rPr>
    </w:lvl>
    <w:lvl w:ilvl="1">
      <w:start w:val="1"/>
      <w:numFmt w:val="decimal"/>
      <w:lvlText w:val="%1.%2."/>
      <w:lvlJc w:val="left"/>
      <w:pPr>
        <w:ind w:left="1129" w:hanging="42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694" w:hanging="144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472" w:hanging="1800"/>
      </w:pPr>
      <w:rPr>
        <w:rFonts w:hint="default"/>
        <w:sz w:val="24"/>
      </w:rPr>
    </w:lvl>
  </w:abstractNum>
  <w:abstractNum w:abstractNumId="4" w15:restartNumberingAfterBreak="0">
    <w:nsid w:val="27593AE7"/>
    <w:multiLevelType w:val="hybridMultilevel"/>
    <w:tmpl w:val="FF8650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0CB1AC1"/>
    <w:multiLevelType w:val="multilevel"/>
    <w:tmpl w:val="2C5290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E3E82"/>
    <w:multiLevelType w:val="hybridMultilevel"/>
    <w:tmpl w:val="821CD0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8845A6B"/>
    <w:multiLevelType w:val="multilevel"/>
    <w:tmpl w:val="E288157C"/>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3A051A6A"/>
    <w:multiLevelType w:val="multilevel"/>
    <w:tmpl w:val="147080C4"/>
    <w:lvl w:ilvl="0">
      <w:start w:val="1"/>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454F2654"/>
    <w:multiLevelType w:val="hybridMultilevel"/>
    <w:tmpl w:val="2724EA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6BD044F"/>
    <w:multiLevelType w:val="hybridMultilevel"/>
    <w:tmpl w:val="D9540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534917"/>
    <w:multiLevelType w:val="multilevel"/>
    <w:tmpl w:val="585E8C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BFE5700"/>
    <w:multiLevelType w:val="hybridMultilevel"/>
    <w:tmpl w:val="E606FDC8"/>
    <w:lvl w:ilvl="0" w:tplc="04190001">
      <w:start w:val="1"/>
      <w:numFmt w:val="bullet"/>
      <w:lvlText w:val=""/>
      <w:lvlJc w:val="left"/>
      <w:pPr>
        <w:ind w:left="1599" w:hanging="360"/>
      </w:pPr>
      <w:rPr>
        <w:rFonts w:ascii="Symbol" w:hAnsi="Symbol" w:hint="default"/>
      </w:rPr>
    </w:lvl>
    <w:lvl w:ilvl="1" w:tplc="04190003" w:tentative="1">
      <w:start w:val="1"/>
      <w:numFmt w:val="bullet"/>
      <w:lvlText w:val="o"/>
      <w:lvlJc w:val="left"/>
      <w:pPr>
        <w:ind w:left="2319" w:hanging="360"/>
      </w:pPr>
      <w:rPr>
        <w:rFonts w:ascii="Courier New" w:hAnsi="Courier New" w:cs="Courier New" w:hint="default"/>
      </w:rPr>
    </w:lvl>
    <w:lvl w:ilvl="2" w:tplc="04190005" w:tentative="1">
      <w:start w:val="1"/>
      <w:numFmt w:val="bullet"/>
      <w:lvlText w:val=""/>
      <w:lvlJc w:val="left"/>
      <w:pPr>
        <w:ind w:left="3039" w:hanging="360"/>
      </w:pPr>
      <w:rPr>
        <w:rFonts w:ascii="Wingdings" w:hAnsi="Wingdings" w:hint="default"/>
      </w:rPr>
    </w:lvl>
    <w:lvl w:ilvl="3" w:tplc="04190001" w:tentative="1">
      <w:start w:val="1"/>
      <w:numFmt w:val="bullet"/>
      <w:lvlText w:val=""/>
      <w:lvlJc w:val="left"/>
      <w:pPr>
        <w:ind w:left="3759" w:hanging="360"/>
      </w:pPr>
      <w:rPr>
        <w:rFonts w:ascii="Symbol" w:hAnsi="Symbol" w:hint="default"/>
      </w:rPr>
    </w:lvl>
    <w:lvl w:ilvl="4" w:tplc="04190003" w:tentative="1">
      <w:start w:val="1"/>
      <w:numFmt w:val="bullet"/>
      <w:lvlText w:val="o"/>
      <w:lvlJc w:val="left"/>
      <w:pPr>
        <w:ind w:left="4479" w:hanging="360"/>
      </w:pPr>
      <w:rPr>
        <w:rFonts w:ascii="Courier New" w:hAnsi="Courier New" w:cs="Courier New" w:hint="default"/>
      </w:rPr>
    </w:lvl>
    <w:lvl w:ilvl="5" w:tplc="04190005" w:tentative="1">
      <w:start w:val="1"/>
      <w:numFmt w:val="bullet"/>
      <w:lvlText w:val=""/>
      <w:lvlJc w:val="left"/>
      <w:pPr>
        <w:ind w:left="5199" w:hanging="360"/>
      </w:pPr>
      <w:rPr>
        <w:rFonts w:ascii="Wingdings" w:hAnsi="Wingdings" w:hint="default"/>
      </w:rPr>
    </w:lvl>
    <w:lvl w:ilvl="6" w:tplc="04190001" w:tentative="1">
      <w:start w:val="1"/>
      <w:numFmt w:val="bullet"/>
      <w:lvlText w:val=""/>
      <w:lvlJc w:val="left"/>
      <w:pPr>
        <w:ind w:left="5919" w:hanging="360"/>
      </w:pPr>
      <w:rPr>
        <w:rFonts w:ascii="Symbol" w:hAnsi="Symbol" w:hint="default"/>
      </w:rPr>
    </w:lvl>
    <w:lvl w:ilvl="7" w:tplc="04190003" w:tentative="1">
      <w:start w:val="1"/>
      <w:numFmt w:val="bullet"/>
      <w:lvlText w:val="o"/>
      <w:lvlJc w:val="left"/>
      <w:pPr>
        <w:ind w:left="6639" w:hanging="360"/>
      </w:pPr>
      <w:rPr>
        <w:rFonts w:ascii="Courier New" w:hAnsi="Courier New" w:cs="Courier New" w:hint="default"/>
      </w:rPr>
    </w:lvl>
    <w:lvl w:ilvl="8" w:tplc="04190005" w:tentative="1">
      <w:start w:val="1"/>
      <w:numFmt w:val="bullet"/>
      <w:lvlText w:val=""/>
      <w:lvlJc w:val="left"/>
      <w:pPr>
        <w:ind w:left="7359" w:hanging="360"/>
      </w:pPr>
      <w:rPr>
        <w:rFonts w:ascii="Wingdings" w:hAnsi="Wingdings" w:hint="default"/>
      </w:rPr>
    </w:lvl>
  </w:abstractNum>
  <w:abstractNum w:abstractNumId="13" w15:restartNumberingAfterBreak="0">
    <w:nsid w:val="692B6500"/>
    <w:multiLevelType w:val="hybridMultilevel"/>
    <w:tmpl w:val="F69E90C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74553765"/>
    <w:multiLevelType w:val="multilevel"/>
    <w:tmpl w:val="A47CDCE4"/>
    <w:lvl w:ilvl="0">
      <w:start w:val="1"/>
      <w:numFmt w:val="decimal"/>
      <w:lvlText w:val="%1."/>
      <w:lvlJc w:val="left"/>
      <w:pPr>
        <w:ind w:left="420" w:hanging="420"/>
      </w:pPr>
      <w:rPr>
        <w:rFonts w:hint="default"/>
        <w:sz w:val="24"/>
      </w:rPr>
    </w:lvl>
    <w:lvl w:ilvl="1">
      <w:start w:val="1"/>
      <w:numFmt w:val="decimal"/>
      <w:lvlText w:val="%1.%2."/>
      <w:lvlJc w:val="left"/>
      <w:pPr>
        <w:ind w:left="1129" w:hanging="42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694" w:hanging="144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472" w:hanging="1800"/>
      </w:pPr>
      <w:rPr>
        <w:rFonts w:hint="default"/>
        <w:sz w:val="24"/>
      </w:rPr>
    </w:lvl>
  </w:abstractNum>
  <w:num w:numId="1">
    <w:abstractNumId w:val="2"/>
  </w:num>
  <w:num w:numId="2">
    <w:abstractNumId w:val="1"/>
  </w:num>
  <w:num w:numId="3">
    <w:abstractNumId w:val="13"/>
  </w:num>
  <w:num w:numId="4">
    <w:abstractNumId w:val="12"/>
  </w:num>
  <w:num w:numId="5">
    <w:abstractNumId w:val="6"/>
  </w:num>
  <w:num w:numId="6">
    <w:abstractNumId w:val="9"/>
  </w:num>
  <w:num w:numId="7">
    <w:abstractNumId w:val="14"/>
  </w:num>
  <w:num w:numId="8">
    <w:abstractNumId w:val="3"/>
  </w:num>
  <w:num w:numId="9">
    <w:abstractNumId w:val="7"/>
  </w:num>
  <w:num w:numId="10">
    <w:abstractNumId w:val="11"/>
  </w:num>
  <w:num w:numId="11">
    <w:abstractNumId w:val="8"/>
  </w:num>
  <w:num w:numId="12">
    <w:abstractNumId w:val="0"/>
  </w:num>
  <w:num w:numId="13">
    <w:abstractNumId w:val="5"/>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B0D"/>
    <w:rsid w:val="00012869"/>
    <w:rsid w:val="00055293"/>
    <w:rsid w:val="00087154"/>
    <w:rsid w:val="00107B8B"/>
    <w:rsid w:val="0011343C"/>
    <w:rsid w:val="00126705"/>
    <w:rsid w:val="00131D3F"/>
    <w:rsid w:val="00137D36"/>
    <w:rsid w:val="0015586C"/>
    <w:rsid w:val="00162F3E"/>
    <w:rsid w:val="00175DD1"/>
    <w:rsid w:val="001801BC"/>
    <w:rsid w:val="001A2F88"/>
    <w:rsid w:val="001D749C"/>
    <w:rsid w:val="001E58A6"/>
    <w:rsid w:val="00252960"/>
    <w:rsid w:val="00263A99"/>
    <w:rsid w:val="00277E62"/>
    <w:rsid w:val="00286246"/>
    <w:rsid w:val="002A0832"/>
    <w:rsid w:val="002E436F"/>
    <w:rsid w:val="003140A8"/>
    <w:rsid w:val="00343EC7"/>
    <w:rsid w:val="0035117F"/>
    <w:rsid w:val="003958E2"/>
    <w:rsid w:val="003A5AAD"/>
    <w:rsid w:val="003B2C9A"/>
    <w:rsid w:val="003E5B8B"/>
    <w:rsid w:val="003F3282"/>
    <w:rsid w:val="003F6582"/>
    <w:rsid w:val="00415D7D"/>
    <w:rsid w:val="00430754"/>
    <w:rsid w:val="00430CB3"/>
    <w:rsid w:val="0044517B"/>
    <w:rsid w:val="0044606D"/>
    <w:rsid w:val="0047069B"/>
    <w:rsid w:val="00484BD8"/>
    <w:rsid w:val="00494800"/>
    <w:rsid w:val="004B7165"/>
    <w:rsid w:val="004C65B6"/>
    <w:rsid w:val="004F1C3B"/>
    <w:rsid w:val="00524A09"/>
    <w:rsid w:val="00524CFD"/>
    <w:rsid w:val="00527412"/>
    <w:rsid w:val="00535E92"/>
    <w:rsid w:val="00550E6F"/>
    <w:rsid w:val="005646CB"/>
    <w:rsid w:val="005651AD"/>
    <w:rsid w:val="005818FF"/>
    <w:rsid w:val="00583710"/>
    <w:rsid w:val="005A54F4"/>
    <w:rsid w:val="005B63EE"/>
    <w:rsid w:val="00631FC1"/>
    <w:rsid w:val="00633F6F"/>
    <w:rsid w:val="0066529E"/>
    <w:rsid w:val="00666D96"/>
    <w:rsid w:val="00674ADA"/>
    <w:rsid w:val="00691A36"/>
    <w:rsid w:val="006B1801"/>
    <w:rsid w:val="006C7DB8"/>
    <w:rsid w:val="006D7B1C"/>
    <w:rsid w:val="006E312B"/>
    <w:rsid w:val="00726EE7"/>
    <w:rsid w:val="00731FB2"/>
    <w:rsid w:val="007773C3"/>
    <w:rsid w:val="007911D5"/>
    <w:rsid w:val="007A6741"/>
    <w:rsid w:val="007A6EDB"/>
    <w:rsid w:val="007A7A81"/>
    <w:rsid w:val="007B63FB"/>
    <w:rsid w:val="007D0233"/>
    <w:rsid w:val="007D14FF"/>
    <w:rsid w:val="007D57C2"/>
    <w:rsid w:val="007D752E"/>
    <w:rsid w:val="008028A7"/>
    <w:rsid w:val="00810D00"/>
    <w:rsid w:val="0081386B"/>
    <w:rsid w:val="00825837"/>
    <w:rsid w:val="00842589"/>
    <w:rsid w:val="008460D9"/>
    <w:rsid w:val="008736B8"/>
    <w:rsid w:val="008A17FC"/>
    <w:rsid w:val="008D6EF4"/>
    <w:rsid w:val="00907871"/>
    <w:rsid w:val="0091392D"/>
    <w:rsid w:val="0092024F"/>
    <w:rsid w:val="009277F7"/>
    <w:rsid w:val="009358B1"/>
    <w:rsid w:val="00937011"/>
    <w:rsid w:val="009420C0"/>
    <w:rsid w:val="00973236"/>
    <w:rsid w:val="00994F40"/>
    <w:rsid w:val="009C29C8"/>
    <w:rsid w:val="009E7AB0"/>
    <w:rsid w:val="009F4066"/>
    <w:rsid w:val="00A00E95"/>
    <w:rsid w:val="00A10117"/>
    <w:rsid w:val="00A15A8C"/>
    <w:rsid w:val="00A20A7B"/>
    <w:rsid w:val="00A34711"/>
    <w:rsid w:val="00A83F08"/>
    <w:rsid w:val="00AB0053"/>
    <w:rsid w:val="00AD6B0D"/>
    <w:rsid w:val="00AE6C5B"/>
    <w:rsid w:val="00AF0508"/>
    <w:rsid w:val="00AF25B3"/>
    <w:rsid w:val="00B035C4"/>
    <w:rsid w:val="00B355FE"/>
    <w:rsid w:val="00B44FF2"/>
    <w:rsid w:val="00B522E5"/>
    <w:rsid w:val="00B94F6B"/>
    <w:rsid w:val="00B9763D"/>
    <w:rsid w:val="00BA3DE0"/>
    <w:rsid w:val="00BA3F7B"/>
    <w:rsid w:val="00BE115C"/>
    <w:rsid w:val="00C02A18"/>
    <w:rsid w:val="00C16189"/>
    <w:rsid w:val="00C24E73"/>
    <w:rsid w:val="00C74176"/>
    <w:rsid w:val="00C9241B"/>
    <w:rsid w:val="00CB0B51"/>
    <w:rsid w:val="00CB6AFB"/>
    <w:rsid w:val="00CC2C3F"/>
    <w:rsid w:val="00CF2F5E"/>
    <w:rsid w:val="00D10CA7"/>
    <w:rsid w:val="00D26E32"/>
    <w:rsid w:val="00D533B5"/>
    <w:rsid w:val="00D54AAA"/>
    <w:rsid w:val="00D57F9E"/>
    <w:rsid w:val="00D71B9F"/>
    <w:rsid w:val="00DB6169"/>
    <w:rsid w:val="00DC06DE"/>
    <w:rsid w:val="00DD6E83"/>
    <w:rsid w:val="00DE1808"/>
    <w:rsid w:val="00DF3372"/>
    <w:rsid w:val="00DF39C1"/>
    <w:rsid w:val="00E24982"/>
    <w:rsid w:val="00E30D2D"/>
    <w:rsid w:val="00E37187"/>
    <w:rsid w:val="00E43D04"/>
    <w:rsid w:val="00E56C9F"/>
    <w:rsid w:val="00E73986"/>
    <w:rsid w:val="00E92996"/>
    <w:rsid w:val="00EB1034"/>
    <w:rsid w:val="00EB1FC8"/>
    <w:rsid w:val="00EC48FE"/>
    <w:rsid w:val="00EE4474"/>
    <w:rsid w:val="00EE6DA7"/>
    <w:rsid w:val="00F15BF2"/>
    <w:rsid w:val="00F3312D"/>
    <w:rsid w:val="00FC5633"/>
    <w:rsid w:val="00FF0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3B44620"/>
  <w15:docId w15:val="{0B36A39F-8B63-4D8E-BA29-1837EE2B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17FC"/>
    <w:pPr>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99"/>
    <w:semiHidden/>
    <w:rsid w:val="00AD6B0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AD6B0D"/>
    <w:pPr>
      <w:widowControl w:val="0"/>
      <w:autoSpaceDE w:val="0"/>
      <w:autoSpaceDN w:val="0"/>
      <w:spacing w:after="0" w:line="240" w:lineRule="auto"/>
    </w:pPr>
    <w:rPr>
      <w:rFonts w:ascii="Times New Roman" w:hAnsi="Times New Roman"/>
    </w:rPr>
  </w:style>
  <w:style w:type="table" w:styleId="a3">
    <w:name w:val="Table Grid"/>
    <w:basedOn w:val="a1"/>
    <w:uiPriority w:val="99"/>
    <w:rsid w:val="00EB1F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uiPriority w:val="99"/>
    <w:rsid w:val="001A2F88"/>
    <w:rPr>
      <w:rFonts w:cs="Times New Roman"/>
      <w:color w:val="0000FF"/>
      <w:u w:val="single"/>
    </w:rPr>
  </w:style>
  <w:style w:type="character" w:customStyle="1" w:styleId="1">
    <w:name w:val="Неразрешенное упоминание1"/>
    <w:uiPriority w:val="99"/>
    <w:semiHidden/>
    <w:rsid w:val="001A2F88"/>
    <w:rPr>
      <w:rFonts w:cs="Times New Roman"/>
      <w:color w:val="605E5C"/>
      <w:shd w:val="clear" w:color="auto" w:fill="E1DFDD"/>
    </w:rPr>
  </w:style>
  <w:style w:type="paragraph" w:styleId="a5">
    <w:name w:val="footer"/>
    <w:basedOn w:val="a"/>
    <w:link w:val="a6"/>
    <w:uiPriority w:val="99"/>
    <w:rsid w:val="0044517B"/>
    <w:pPr>
      <w:tabs>
        <w:tab w:val="center" w:pos="4677"/>
        <w:tab w:val="right" w:pos="9355"/>
      </w:tabs>
    </w:pPr>
  </w:style>
  <w:style w:type="character" w:customStyle="1" w:styleId="a6">
    <w:name w:val="Нижний колонтитул Знак"/>
    <w:basedOn w:val="a0"/>
    <w:link w:val="a5"/>
    <w:uiPriority w:val="99"/>
    <w:semiHidden/>
    <w:rsid w:val="00753AB8"/>
  </w:style>
  <w:style w:type="character" w:styleId="a7">
    <w:name w:val="page number"/>
    <w:uiPriority w:val="99"/>
    <w:rsid w:val="0044517B"/>
    <w:rPr>
      <w:rFonts w:cs="Times New Roman"/>
    </w:rPr>
  </w:style>
  <w:style w:type="character" w:customStyle="1" w:styleId="2">
    <w:name w:val="Основной текст (2)"/>
    <w:rsid w:val="0081386B"/>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20">
    <w:name w:val="Неразрешенное упоминание2"/>
    <w:uiPriority w:val="99"/>
    <w:semiHidden/>
    <w:unhideWhenUsed/>
    <w:rsid w:val="00131D3F"/>
    <w:rPr>
      <w:color w:val="605E5C"/>
      <w:shd w:val="clear" w:color="auto" w:fill="E1DFDD"/>
    </w:rPr>
  </w:style>
  <w:style w:type="paragraph" w:styleId="a8">
    <w:name w:val="List Paragraph"/>
    <w:basedOn w:val="a"/>
    <w:uiPriority w:val="34"/>
    <w:qFormat/>
    <w:rsid w:val="00631FC1"/>
    <w:pPr>
      <w:ind w:left="720"/>
      <w:contextualSpacing/>
    </w:pPr>
  </w:style>
  <w:style w:type="paragraph" w:styleId="a9">
    <w:name w:val="header"/>
    <w:basedOn w:val="a"/>
    <w:link w:val="aa"/>
    <w:uiPriority w:val="99"/>
    <w:unhideWhenUsed/>
    <w:rsid w:val="007A674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A6741"/>
    <w:rPr>
      <w:sz w:val="22"/>
      <w:szCs w:val="22"/>
    </w:rPr>
  </w:style>
  <w:style w:type="character" w:styleId="ab">
    <w:name w:val="Unresolved Mention"/>
    <w:basedOn w:val="a0"/>
    <w:uiPriority w:val="99"/>
    <w:semiHidden/>
    <w:unhideWhenUsed/>
    <w:rsid w:val="00343EC7"/>
    <w:rPr>
      <w:color w:val="605E5C"/>
      <w:shd w:val="clear" w:color="auto" w:fill="E1DFDD"/>
    </w:rPr>
  </w:style>
  <w:style w:type="paragraph" w:styleId="ac">
    <w:name w:val="Balloon Text"/>
    <w:basedOn w:val="a"/>
    <w:link w:val="ad"/>
    <w:uiPriority w:val="99"/>
    <w:semiHidden/>
    <w:unhideWhenUsed/>
    <w:rsid w:val="008D6EF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D6EF4"/>
    <w:rPr>
      <w:rFonts w:ascii="Segoe UI" w:hAnsi="Segoe UI" w:cs="Segoe UI"/>
      <w:sz w:val="18"/>
      <w:szCs w:val="18"/>
    </w:rPr>
  </w:style>
  <w:style w:type="character" w:customStyle="1" w:styleId="docdata">
    <w:name w:val="docdata"/>
    <w:aliases w:val="docy,v5,1177,bqiaagaaeyqcaaagiaiaaamabaaabq4eaaaaaaaaaaaaaaaaaaaaaaaaaaaaaaaaaaaaaaaaaaaaaaaaaaaaaaaaaaaaaaaaaaaaaaaaaaaaaaaaaaaaaaaaaaaaaaaaaaaaaaaaaaaaaaaaaaaaaaaaaaaaaaaaaaaaaaaaaaaaaaaaaaaaaaaaaaaaaaaaaaaaaaaaaaaaaaaaaaaaaaaaaaaaaaaaaaaaaaaa"/>
    <w:basedOn w:val="a0"/>
    <w:rsid w:val="00DD6E83"/>
  </w:style>
  <w:style w:type="paragraph" w:customStyle="1" w:styleId="ae">
    <w:basedOn w:val="a"/>
    <w:next w:val="af"/>
    <w:rsid w:val="00430CB3"/>
    <w:pPr>
      <w:spacing w:before="100" w:beforeAutospacing="1" w:after="100" w:afterAutospacing="1" w:line="240" w:lineRule="auto"/>
    </w:pPr>
    <w:rPr>
      <w:rFonts w:ascii="Times New Roman" w:hAnsi="Times New Roman"/>
      <w:sz w:val="24"/>
      <w:szCs w:val="24"/>
    </w:rPr>
  </w:style>
  <w:style w:type="paragraph" w:styleId="af0">
    <w:name w:val="No Spacing"/>
    <w:uiPriority w:val="1"/>
    <w:qFormat/>
    <w:rsid w:val="00430CB3"/>
    <w:rPr>
      <w:rFonts w:ascii="Times New Roman" w:hAnsi="Times New Roman"/>
      <w:sz w:val="24"/>
      <w:szCs w:val="24"/>
    </w:rPr>
  </w:style>
  <w:style w:type="paragraph" w:styleId="af">
    <w:name w:val="Normal (Web)"/>
    <w:basedOn w:val="a"/>
    <w:uiPriority w:val="99"/>
    <w:semiHidden/>
    <w:unhideWhenUsed/>
    <w:rsid w:val="00430CB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44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CD007-0A5A-4456-A975-6EE8217D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3740</Words>
  <Characters>26493</Characters>
  <Application>Microsoft Office Word</Application>
  <DocSecurity>0</DocSecurity>
  <Lines>220</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Романова Маргарита Сергеевна</cp:lastModifiedBy>
  <cp:revision>2</cp:revision>
  <cp:lastPrinted>2024-08-20T09:38:00Z</cp:lastPrinted>
  <dcterms:created xsi:type="dcterms:W3CDTF">2026-09-30T08:54:00Z</dcterms:created>
  <dcterms:modified xsi:type="dcterms:W3CDTF">2026-09-30T08:54:00Z</dcterms:modified>
</cp:coreProperties>
</file>