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616A9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О ЗАДАТКЕ</w:t>
      </w:r>
    </w:p>
    <w:p w14:paraId="5440459B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BB40F2" w14:textId="714AB215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Петропавловск-Камчатский                                                                       «__» _______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6AB7647F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973B26" w14:textId="10348ED0" w:rsidR="000E002C" w:rsidRPr="000E002C" w:rsidRDefault="00FC01B7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Конкурсный управляющий АО «Учебно-курсовой комбинат Камчатского края» Амелина Екатерина Анатольевна,</w:t>
      </w:r>
      <w:r w:rsidR="000E002C"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действующий на основании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="000E002C"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Арбитражного суда Камчатского края по делу №А24-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3133/2025</w:t>
      </w:r>
      <w:r w:rsidR="000E002C"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</w:t>
      </w:r>
      <w:r w:rsidR="00E85E51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="000E002C"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«Организатор», с одной стороны, и_______________________, именуемый  в дальнейшем «Претендент»,  в лице ______________________________действующего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7CC4E091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BEC37A1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1. Предмет договора</w:t>
      </w:r>
    </w:p>
    <w:p w14:paraId="001EC201" w14:textId="45AFC2BC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="000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участия в открытых электронных торгах № </w:t>
      </w:r>
      <w:r w:rsidRPr="000E002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форме аукциона на электронной торговой площадке </w:t>
      </w:r>
      <w:r w:rsidR="00FC01B7" w:rsidRPr="00FC0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«АРБбитЛот» (http://torgi.arbbitlot.ru/)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открытые по составу участников торги (</w:t>
      </w:r>
      <w:r w:rsidRPr="000E00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аукцион)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продаже имущества принадлежащего должнику </w:t>
      </w:r>
      <w:r w:rsidRPr="000E002C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(выбрать Лот)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2D35C69A" w14:textId="77777777" w:rsidR="00FC01B7" w:rsidRPr="00FC01B7" w:rsidRDefault="00FC01B7" w:rsidP="00FC01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C01B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Лот 1 – недвижимое имущество: нежилые помещения в здании УКК, общS=2341,9 кв.м. адрес: Камчатский край, г.Петропавловск-Камчатский, ул. Ключевская, 41. кад. №41:01:0010117:10116: подвала №1,2,4-8; 1-го этажа (лит. А) №1; 2; 4-17; 33-37; 47; 48; 1-го этажа (лит. А1) №1; 3; 5-17; 19; 21; 23; 27; 28; 2-го этажа (лит. А) №1-10; 25-28; 30-33; 36; 2-го этажа (лит. А1) №1-5; 10-22; 2-го этажа (лит. А2) № 6-9; доля в размере 76,09% в праве на земельный участок S=3438 кв.м, категория земель: земли населенных пунктов, вид разрешенного использования: для эксплуатации здания, местоположение: г. Петропавловск-Камчатский, ул.Ключевская, 41. кад. №41:01:0010117:225; </w:t>
      </w:r>
    </w:p>
    <w:p w14:paraId="0310BC9E" w14:textId="77777777" w:rsidR="00FC01B7" w:rsidRPr="00FC01B7" w:rsidRDefault="00FC01B7" w:rsidP="00FC01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C01B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Лот 2 – учебные и методические материалы, учебный инвентарь: учебное пособие "Огни и знаки МППСС-72 – 1 шт.; лоция Охотского моря ч.1 – 1 шт.; учебный стенд "Навигационное оборудование внутренних водных путей РФ" – 1 шт.; учебное пособие "Контроль и критерии оценки результатов освоения программ профессионального обучения и тренажерной подготовки" – 1 шт.; учебное пособие "Критерии оценки компетентности минимальных требований для обучения "Вахтенный матрос" – 1 шт.; рулонные жалюзи – 1 шт.; учебное пособие формата 1230*910 мм – 1 шт.; анатомическая модель – 1 шт.; вывеска перечень образовательных программ – 1 шт.; учебное пособие "Изготовление сеток" 600х850 мм – 1 шт.; учебное пособие "Сплеснивание тросов" 600х850 мм – 1 шт.; международная конвенция (дипломирование) -  1 шт.; международная конвенция (охрана чел.жизни) – 1 шт.; международная конвенция (предотв.загряз.на море) – 1 шт.; международное руководство по суд.медицине – 1 шт.; носилки медицинские корабельные Н-ММ – 1 шт.; носилки спасательные Ntil Robertson – 1 шт.; плакат 149х79 см ИМО -1 шт.; скелет человека -1 шт.; стенд "Самоспасатели" -1 шт.; стенд "Снабжение спасательной шлюпки" -  1 шт.; стол для учителя – 3 шт.; сумка мед. универсальная СМУ-01 -1 шт.; экран 240х180 – 2 шт.; международная конвенция о подготовке и дипломировании – 1 шт.; учебное пособие "Марки и бензели" - 1 шт.; учебное пособие формата 1230*910 мм – 1 шт.; учебное пособие формата 1230*910 мм -1 шт.; международная конвенция по охране человеческой жизни на море - СОЛАС-74 - 1 шт.;</w:t>
      </w:r>
    </w:p>
    <w:p w14:paraId="3420B57E" w14:textId="77777777" w:rsidR="00FC01B7" w:rsidRPr="00FC01B7" w:rsidRDefault="00FC01B7" w:rsidP="00FC01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C01B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Лот 3 - оргтехника, комплектующие: бесперебойник – 1 шт.; ККМ "ШТРИХ-М-01Ф" с ФН – 1 шт.; компьютер (системный блок) – 1 шт.; компьютер (системный блок) – 1 шт.; компьютер CPU Celeron G3930 (2.9.2Mb – 1 шт.; компьютер CPU Celeron G3930 (2.9.2Mb – 1 шт.; компьютер Intel Core 3.7 GHz – 1 шт.; системный блок,  клавиатура, мышь, колонки, принтер – 1 шт.; компьютер в комплекте 4160 3,6 – 1 шт.; компьютер в сборе: монитор, принтер, клавиатура, мышь, программное обеспечение (2929), колонки (546) -1 шт.; компьютер в сборе -1 шт.; MФУ  Kypcera -1 шт.; монитор 21,5 Philips -1 шт.; монитор 18,5 LG -1 шт.; монитор 18,5 LG – 1шт.; монитор 21,5 АОС – 1 шт.; монитор 24 BenQ GL2450 -1 шт.; монитор 24 Samsunq -  1 шт.; монитор LG 21.5 – 1 шт.; ноутбук 15,6*  НР 15-rb002ur (HD) A4 – 1 шт.; облучатель - рециркулятор воздуха ультрафиолетовый -1 шт.; принтер Brother HL -1110R (fA4 2400х600 dpi 20 ppm – 1 шт.; принтер лазерный Pantum – 1 шт.; принтер МФУ  Ricoh SP 150SU – 1 шт.; КР-</w:t>
      </w:r>
      <w:r w:rsidRPr="00FC01B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54 радиостанция 400-470МГц 199 каналов 5Вт – 1 шт.; радиостанция КР-54 400-470 МГц 199 каналов 5 Вт – 1 шт.; радиостанция КР-54 400-470 МГц 199 каналов 5 Вт – 1 шт.; радиостанция КР-54 400-470 МГц 199 каналов 5 Вт – 1 шт.; радиостанция УКВ носимая ГМССБ ВЕГА ВГ-511G – 1 шт.; радиостанция УКВ носимая ГМССБ ВЕГА ВГ-511G – 1 шт.; системный блок АМД -1 шт.;</w:t>
      </w:r>
    </w:p>
    <w:p w14:paraId="65DF702D" w14:textId="77777777" w:rsidR="00FC01B7" w:rsidRPr="00FC01B7" w:rsidRDefault="00FC01B7" w:rsidP="00FC01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C01B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Лот 4 - Тренажер "Дымовая камера" - 1 шт.; Antari Z-1500  дым. машина DMX 1500Вт, 570 куб.м – 1 шт.; газоанализатор портативный СЕАН-П – 1 шт.; аппарат дыхательный ПТС "Фарватер" – 1 шт.; шкаф  LS-21-80 – 1 шт.; шкаф перфорированный большой -1 шт.; шкаф перфорированный большой -1 шт.;</w:t>
      </w:r>
    </w:p>
    <w:p w14:paraId="47DF512E" w14:textId="77777777" w:rsidR="00FC01B7" w:rsidRPr="00FC01B7" w:rsidRDefault="00FC01B7" w:rsidP="00FC01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C01B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Лот 5  - Тренажер «Борьба с водой»;</w:t>
      </w:r>
    </w:p>
    <w:p w14:paraId="5D3A1B97" w14:textId="77777777" w:rsidR="00FC01B7" w:rsidRPr="00FC01B7" w:rsidRDefault="00FC01B7" w:rsidP="00FC01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C01B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Лот 6 - Тренажер «Огневая камера» – 1 шт.; учебное пособие "Огонь"  600х850 мм – 1 шт.; конструктивные мероприятия по обеспечению взрыво-пожарозащищенности – 1 шт.;</w:t>
      </w:r>
    </w:p>
    <w:p w14:paraId="19414D72" w14:textId="77777777" w:rsidR="00FC01B7" w:rsidRPr="00FC01B7" w:rsidRDefault="00FC01B7" w:rsidP="00FC01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C01B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Лот 7 - Тренажерный комплекс «Дымовой лабиринт» - 1 шт.; аппарат дыхательный ПТС "Фарватер" – 6 шт.; костюм пожарного – 8 шт.; генератор дыма Involight FM1500 Вт, радио ДУ – 1 шт.; генератор пены ГПСС-600 – 1 шт.; комплект видеокамер – 1 – шт.; комплект видеонаблюдения 8-ми канальный HD ALL-IN- - 1 шт.;</w:t>
      </w:r>
    </w:p>
    <w:p w14:paraId="370561C7" w14:textId="7944BCDE" w:rsidR="000E002C" w:rsidRPr="00FC01B7" w:rsidRDefault="00FC01B7" w:rsidP="00FC01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C01B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Лот 8 - Тренажерный комплекс по выживанию на море (включает в себя: стационарно установленные шлюп-балки гравитационного типа для спуска и подъема спасательной шлюпки, спасательная шлюпка закрытого типа, контейнер для хранения снабжения спасательной шлюпки, поворотная кран-балка для спуска дежурной шлюпки, электролебедка для подъема шлюпки исходное положение, индивидуальные спасательные средства, первичные средства пожаротушения, медицинская аптечка для первой помощи).</w:t>
      </w:r>
    </w:p>
    <w:p w14:paraId="621B262C" w14:textId="46944D16" w:rsidR="00FC01B7" w:rsidRDefault="00FC01B7" w:rsidP="000E00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289703AF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Претендент в безналичном порядке перечисляет, а Организатор  принимает задаток в размере указанном в объявлении о торгах. </w:t>
      </w:r>
    </w:p>
    <w:p w14:paraId="31450751" w14:textId="0F7BF3FE" w:rsidR="00FC01B7" w:rsidRDefault="000E002C" w:rsidP="00FC01B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Получатель: </w:t>
      </w:r>
      <w:r w:rsidR="00FC01B7" w:rsidRPr="00FC01B7">
        <w:rPr>
          <w:rFonts w:ascii="Times New Roman" w:eastAsia="Times New Roman" w:hAnsi="Times New Roman" w:cs="Times New Roman"/>
          <w:sz w:val="24"/>
          <w:szCs w:val="24"/>
          <w:lang w:eastAsia="ru-RU"/>
        </w:rPr>
        <w:t>АО "УКК КК"</w:t>
      </w:r>
      <w:r w:rsidR="00FC01B7">
        <w:rPr>
          <w:rFonts w:ascii="Times New Roman" w:eastAsia="Times New Roman" w:hAnsi="Times New Roman" w:cs="Times New Roman"/>
          <w:sz w:val="24"/>
          <w:szCs w:val="24"/>
          <w:lang w:eastAsia="ru-RU"/>
        </w:rPr>
        <w:t>, банковские реквизиты:</w:t>
      </w:r>
      <w:r w:rsidR="00FC01B7" w:rsidRPr="00FC0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0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р/счет </w:t>
      </w:r>
      <w:r w:rsidR="00FC01B7" w:rsidRPr="00FC01B7">
        <w:rPr>
          <w:rFonts w:ascii="Times New Roman" w:eastAsia="Times New Roman" w:hAnsi="Times New Roman" w:cs="Times New Roman"/>
          <w:sz w:val="24"/>
          <w:szCs w:val="24"/>
          <w:lang w:eastAsia="ru-RU"/>
        </w:rPr>
        <w:t>№40602810838720000028</w:t>
      </w:r>
      <w:r w:rsidR="00FC0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01B7" w:rsidRPr="00FC01B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Северо-Восточное отделение №8645 ПАО Сбербанк г. Магадан, БИК 044442607, к.счет 30101810300000000607</w:t>
      </w:r>
      <w:r w:rsidR="00FC01B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C01B7" w:rsidRPr="00FC0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назначение платежа: Задаток торги-аукцион</w:t>
      </w:r>
      <w:r w:rsidR="00FC0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№_________</w:t>
      </w:r>
      <w:r w:rsidR="00FC01B7" w:rsidRPr="00FC0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5D873A93" w14:textId="40367CBA" w:rsidR="000E002C" w:rsidRPr="000E002C" w:rsidRDefault="000E002C" w:rsidP="00FC01B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Указанный </w:t>
      </w:r>
      <w:r w:rsidR="001A7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объявлении (информационном сообщении)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вносится Претендентом в качестве обеспечения обязательств по оплате имущества в соответствии, с информационным сообщением опубликованном в газете «Коммерсантъ»   от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_____________________.</w:t>
      </w:r>
    </w:p>
    <w:p w14:paraId="2BA00B1B" w14:textId="77777777" w:rsidR="00FC01B7" w:rsidRDefault="00FC01B7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7DF0BD2" w14:textId="055BBE4C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2. Передача денежных средств</w:t>
      </w:r>
    </w:p>
    <w:p w14:paraId="32D538C7" w14:textId="228C1E73" w:rsidR="000E002C" w:rsidRPr="000E002C" w:rsidRDefault="000E002C" w:rsidP="000E002C">
      <w:pPr>
        <w:tabs>
          <w:tab w:val="left" w:pos="9214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 w:rsidR="000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Денежные средства, указанные в п.1.1 настоящего Договора, должны быть внесены Претендентом на счет Организатора, в </w:t>
      </w:r>
      <w:r w:rsidR="001A7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указанный в объявлении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срок. </w:t>
      </w:r>
    </w:p>
    <w:p w14:paraId="38EFFAB1" w14:textId="4230E6FE" w:rsidR="000E002C" w:rsidRPr="000E002C" w:rsidRDefault="000E002C" w:rsidP="000E002C">
      <w:pPr>
        <w:tabs>
          <w:tab w:val="left" w:pos="709"/>
          <w:tab w:val="left" w:pos="1134"/>
          <w:tab w:val="left" w:pos="1276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Документом, подтверждающим внесение задатка на счет Организатора, является платежное поручение </w:t>
      </w:r>
      <w:r w:rsidR="001A7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иной документ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отметкой банка о его исполнении. </w:t>
      </w:r>
    </w:p>
    <w:p w14:paraId="69712E51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14:paraId="360AC759" w14:textId="60EDEC39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 w:rsidR="000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14:paraId="568E66B7" w14:textId="698A2FCC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="000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обязуется возвратить Претенденту сумму задатка в порядке и случаях, установленных условиями настоящего Договора. Все расходы, связанные с возвратом задатка (в том числе комиссия банка Организатора Торгов за возврат суммы задатка) осуществляются за счёт Претендента, путём удержания соответствующей суммы из Задатка.</w:t>
      </w:r>
    </w:p>
    <w:p w14:paraId="30075BF7" w14:textId="0D83BFAD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2.4.</w:t>
      </w:r>
      <w:r w:rsidR="000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Возврат денежных средств, в соответствии с условиями настоящего Договора осуществляется на расчетный счет Претендента.</w:t>
      </w:r>
    </w:p>
    <w:p w14:paraId="255FD246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82FE5E3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3. Возврат денежных средств.</w:t>
      </w:r>
    </w:p>
    <w:p w14:paraId="5092F348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  <w:r w:rsidRPr="000E002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расходы, связанные с возвратом задатка (в том числе комиссия банка Организатора Торгов за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возврат суммы задатка) осуществляются за счёт Претендента, путём удержания соответствующей суммы из Задатка.</w:t>
      </w:r>
    </w:p>
    <w:p w14:paraId="308BE560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  <w:r w:rsidRPr="000E002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расходы, связанные с возвратом задатка (в том числе комиссия банка Организатора Торгов за возврат суммы задатка) осуществляются за счёт Претендента, путём удержания соответствующей суммы из Задатка.</w:t>
      </w:r>
    </w:p>
    <w:p w14:paraId="01EB7403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14:paraId="40CE4C4A" w14:textId="77777777" w:rsidR="000E002C" w:rsidRPr="000E002C" w:rsidRDefault="000E002C" w:rsidP="000E002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45CC035" w14:textId="77777777" w:rsidR="000E002C" w:rsidRPr="000E002C" w:rsidRDefault="000E002C" w:rsidP="000E002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4. Заключительные положения.</w:t>
      </w:r>
    </w:p>
    <w:p w14:paraId="5546A564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14:paraId="1243DC00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Настоящий договор регулируется действующим законодательством Российской Федерации. </w:t>
      </w:r>
    </w:p>
    <w:p w14:paraId="505BAA57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14:paraId="67A2AA3D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Настоящий договор составлен в двух</w:t>
      </w: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имеющих одинаковую юридическую силу экземплярах, по одному для каждой из Сторон.</w:t>
      </w:r>
    </w:p>
    <w:p w14:paraId="6669CFCF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4561663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5. Реквизиты и подписи сторон.</w:t>
      </w:r>
    </w:p>
    <w:p w14:paraId="75A593CD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241662" w14:textId="77777777" w:rsidR="000E002C" w:rsidRPr="000E002C" w:rsidRDefault="000E002C" w:rsidP="000E00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71"/>
        <w:gridCol w:w="5292"/>
      </w:tblGrid>
      <w:tr w:rsidR="000E002C" w:rsidRPr="000E002C" w14:paraId="74826E1B" w14:textId="77777777" w:rsidTr="009111BE">
        <w:trPr>
          <w:cantSplit/>
          <w:trHeight w:val="2331"/>
        </w:trPr>
        <w:tc>
          <w:tcPr>
            <w:tcW w:w="5148" w:type="dxa"/>
          </w:tcPr>
          <w:p w14:paraId="3F7B91A2" w14:textId="77777777" w:rsidR="000E002C" w:rsidRPr="000E002C" w:rsidRDefault="000E002C" w:rsidP="000E002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Организатор</w:t>
            </w:r>
          </w:p>
          <w:p w14:paraId="028EBA37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14:paraId="388A7299" w14:textId="1BDE8E81" w:rsidR="000E002C" w:rsidRPr="000E002C" w:rsidRDefault="00E85E51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«УКК КК»</w:t>
            </w:r>
          </w:p>
          <w:p w14:paraId="325B2E47" w14:textId="3B2E126F" w:rsidR="000E002C" w:rsidRPr="000E002C" w:rsidRDefault="00E85E51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Амелина Екатерина Анатольевна</w:t>
            </w:r>
          </w:p>
          <w:p w14:paraId="6F0B2A57" w14:textId="21091FA3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Почт.адрес: </w:t>
            </w:r>
            <w:r w:rsidR="00E85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108801</w:t>
            </w: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  <w:r w:rsidR="00E85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а/я </w:t>
            </w:r>
            <w:r w:rsidR="00E85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14:paraId="1A642F90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8166C8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50B45D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2425FB" w14:textId="760F74B2" w:rsid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FCD19E" w14:textId="0302651B" w:rsidR="00E85E51" w:rsidRDefault="00E85E51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ED73F6" w14:textId="77777777" w:rsidR="00E85E51" w:rsidRPr="000E002C" w:rsidRDefault="00E85E51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3D4EA6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FF2B0B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231ED5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_______________/______________/</w:t>
            </w:r>
          </w:p>
          <w:p w14:paraId="4862C96A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м.п.</w:t>
            </w:r>
          </w:p>
          <w:p w14:paraId="10D5C10D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</w:tcPr>
          <w:p w14:paraId="735BC585" w14:textId="77777777" w:rsidR="000E002C" w:rsidRPr="000E002C" w:rsidRDefault="000E002C" w:rsidP="000E002C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Претендент</w:t>
            </w:r>
          </w:p>
          <w:p w14:paraId="22B56931" w14:textId="77777777" w:rsidR="000E002C" w:rsidRPr="000E002C" w:rsidRDefault="000E002C" w:rsidP="000E002C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491499B" w14:textId="77777777" w:rsidR="000E002C" w:rsidRPr="000E002C" w:rsidRDefault="000E002C" w:rsidP="000E002C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_________________________________________</w:t>
            </w:r>
          </w:p>
          <w:p w14:paraId="74C179C0" w14:textId="77777777" w:rsidR="000E002C" w:rsidRPr="000E002C" w:rsidRDefault="000E002C" w:rsidP="000E002C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Адрес:</w:t>
            </w: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</w:t>
            </w:r>
          </w:p>
          <w:p w14:paraId="3D68AEAA" w14:textId="77777777" w:rsidR="000E002C" w:rsidRPr="000E002C" w:rsidRDefault="000E002C" w:rsidP="000E002C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_____________, КПП ________________</w:t>
            </w:r>
          </w:p>
          <w:p w14:paraId="74018998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 __________________</w:t>
            </w:r>
          </w:p>
          <w:p w14:paraId="7A088440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р/сч ____________________, открытый в _________________________ г. __________</w:t>
            </w:r>
          </w:p>
          <w:p w14:paraId="33C68B27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к/сч:  ________________  БИК: ___________. </w:t>
            </w:r>
          </w:p>
          <w:p w14:paraId="62D53367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B1BDF2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D0C721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  <w:p w14:paraId="3C740B24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_______________/______________/</w:t>
            </w:r>
          </w:p>
          <w:p w14:paraId="4ADC28DD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м.п.</w:t>
            </w:r>
          </w:p>
          <w:p w14:paraId="7B187661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AC70036" w14:textId="77777777" w:rsidR="000E002C" w:rsidRPr="000E002C" w:rsidRDefault="000E002C" w:rsidP="000E00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D0C22F" w14:textId="77777777" w:rsidR="006B18E8" w:rsidRDefault="006B18E8"/>
    <w:sectPr w:rsidR="006B18E8" w:rsidSect="00E85E51">
      <w:pgSz w:w="11906" w:h="16838"/>
      <w:pgMar w:top="851" w:right="567" w:bottom="851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37C"/>
    <w:rsid w:val="00010C27"/>
    <w:rsid w:val="000E002C"/>
    <w:rsid w:val="001979AA"/>
    <w:rsid w:val="001A760C"/>
    <w:rsid w:val="00466143"/>
    <w:rsid w:val="0052454B"/>
    <w:rsid w:val="006969BD"/>
    <w:rsid w:val="006B18E8"/>
    <w:rsid w:val="008B67CA"/>
    <w:rsid w:val="009111BE"/>
    <w:rsid w:val="00B6237C"/>
    <w:rsid w:val="00CE3DBC"/>
    <w:rsid w:val="00E03CD0"/>
    <w:rsid w:val="00E85E51"/>
    <w:rsid w:val="00FC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001F1"/>
  <w15:chartTrackingRefBased/>
  <w15:docId w15:val="{CAF99222-5669-48D6-8971-2E601C421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1487</Words>
  <Characters>8481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</dc:creator>
  <cp:keywords/>
  <dc:description/>
  <cp:lastModifiedBy>Екатерина Амелина</cp:lastModifiedBy>
  <cp:revision>13</cp:revision>
  <dcterms:created xsi:type="dcterms:W3CDTF">2025-08-31T03:40:00Z</dcterms:created>
  <dcterms:modified xsi:type="dcterms:W3CDTF">2026-10-20T07:22:00Z</dcterms:modified>
</cp:coreProperties>
</file>