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Нурудинова Артура Магомедаминовича (дата рождения: 01.07.1987, место рождения: с. Балыкса Аскизского района Республики Хакасия, адрес регистрации: 655725, Республика Хакасия, Аскизский район, с. Балыкса, ул. Больничная, д. 9, кв. 3, ИНН: 190503998106, СНИЛС: 081-512-790 52), Кубрак Екатерина Александровна (ИНН 246417014946, рег. № 22308), - утверждена Решением Арбитражного суда Республики Хакасия от 31.03.2026 г. по делу № А74-2250/2026,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01.12.2026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седан, марки ШЕВРОЛЕ КЛИН (АВЕО), 2012 г.в., ГРЗ Е826ММ19, VIN XUUTA69EJC0001902, цвет красный.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А74-2250/2026».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10.12.2026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Нурудинов Артур Магомедаминович</w:t>
              <w:br/>
              <w:t>Счёт: 40817810350225315986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