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Байрамукова Руслана Магомедовича (14.01.1996 года рождения, место рождения: г. Черкесск, ИНН 231219437454, СНИЛС 160-614-548 44)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Карачаево-Черкесской Республики от 25.07.2025 по делу № А25-2010/2025,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Земельный участок, площадью 600 кв.м., расположенный по адресу: Карачаево-Черкесская Республика, Усть-Джегутинский, Усть-Джегута, Тенистая ул, д.15. Кадастровый номер: 09:07:0030114:1147.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Байрамуков Руслан Магомедович, номер счёта: 40817810250223716687,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