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Сапранковой Елены Дмитриевны (дата рождения: 29.10.1967, место рождения: с. Кежма Кежемского р-на Красноярского края, адрес регистрации: 660049, г. Красноярск, ул. Конституции СССР, д. 21, кв. 76, ИНН: 246604544340, СНИЛС: 105-655-150 37), Кубрак Екатерина Александровна (ИНН 246417014946, рег. № 22308), - утверждена Решением Арбитражного суда Красноярского края от 27.03.2025 г. по делу № А33-69/2025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24:13:2301001:1724, площадью: 189 +/- 4,81 кв.м., вид разрешенного использования: магазины, расположенный по адресу: Красноярский край, Ермаковский район, с. Жеблахты, ул. Ойская, д, 57 а, принадлежащий на праве собственности Сапранковой Елене Дмитриевне.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27.03.2025 г. по делу № А33-69/2025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