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A5B33" w14:textId="77777777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6E097756" w14:textId="77777777" w:rsidR="008D43C5" w:rsidRDefault="00623457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7C3406D7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72F755D2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15A452E7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5C0D13E6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93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8D43C5" w14:paraId="0D5C0E21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CC1504B" w14:textId="13F780B7" w:rsidR="008D43C5" w:rsidRDefault="006F69A5">
            <w:pPr>
              <w:contextualSpacing/>
            </w:pPr>
            <w:r>
              <w:rPr>
                <w:sz w:val="22"/>
              </w:rPr>
              <w:t>Омская</w:t>
            </w:r>
            <w:r w:rsidR="00623457">
              <w:rPr>
                <w:sz w:val="22"/>
              </w:rPr>
              <w:t xml:space="preserve"> обл.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1F32431C" w14:textId="77777777" w:rsidR="008D43C5" w:rsidRDefault="00CE5C12">
            <w:pPr>
              <w:contextualSpacing/>
              <w:jc w:val="right"/>
            </w:pPr>
            <w:r>
              <w:rPr>
                <w:sz w:val="22"/>
              </w:rPr>
              <w:t>«___»_________2026</w:t>
            </w:r>
            <w:r w:rsidR="00623457">
              <w:rPr>
                <w:sz w:val="22"/>
              </w:rPr>
              <w:t xml:space="preserve"> г.</w:t>
            </w:r>
          </w:p>
          <w:p w14:paraId="6645585E" w14:textId="77777777" w:rsidR="008D43C5" w:rsidRDefault="008D43C5">
            <w:pPr>
              <w:contextualSpacing/>
              <w:jc w:val="right"/>
            </w:pPr>
          </w:p>
        </w:tc>
      </w:tr>
    </w:tbl>
    <w:p w14:paraId="1F96C4C2" w14:textId="77777777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760705DD" w14:textId="1A6FA9EF" w:rsidR="008D43C5" w:rsidRDefault="006F69A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0C0E88">
        <w:rPr>
          <w:rFonts w:ascii="Times New Roman" w:hAnsi="Times New Roman" w:cs="Times New Roman"/>
          <w:sz w:val="24"/>
          <w:szCs w:val="24"/>
        </w:rPr>
        <w:t xml:space="preserve">Организатор торгов – финансовый управляющий </w:t>
      </w:r>
      <w:r>
        <w:rPr>
          <w:rFonts w:ascii="Times New Roman" w:hAnsi="Times New Roman" w:cs="Times New Roman"/>
          <w:sz w:val="24"/>
          <w:szCs w:val="24"/>
        </w:rPr>
        <w:t>Цыганкова Олега Вячеславовича</w:t>
      </w:r>
      <w:r w:rsidRPr="000C0E88">
        <w:rPr>
          <w:rFonts w:ascii="Times New Roman" w:hAnsi="Times New Roman" w:cs="Times New Roman"/>
          <w:sz w:val="24"/>
          <w:szCs w:val="24"/>
        </w:rPr>
        <w:t xml:space="preserve"> (</w:t>
      </w:r>
      <w:r w:rsidRPr="00A0515D">
        <w:rPr>
          <w:rFonts w:ascii="Times New Roman" w:hAnsi="Times New Roman" w:cs="Times New Roman"/>
          <w:sz w:val="24"/>
          <w:szCs w:val="24"/>
        </w:rPr>
        <w:t>дата рождения: 20.05.1971 г., место рождения: гор. Жагань ПНР, СНИЛС 02667012742, ИНН 662701422383, адрес регистрации по месту жительства: 644089, обл Омская, г Омск, ул 50 лет Профсоюзов, д 130, кв 49</w:t>
      </w:r>
      <w:r w:rsidRPr="000C0E88">
        <w:rPr>
          <w:rFonts w:ascii="Times New Roman" w:hAnsi="Times New Roman" w:cs="Times New Roman"/>
          <w:sz w:val="24"/>
          <w:szCs w:val="24"/>
        </w:rPr>
        <w:t xml:space="preserve">) </w:t>
      </w:r>
      <w:r w:rsidR="00394ADC" w:rsidRPr="000C0E88">
        <w:rPr>
          <w:rFonts w:ascii="Times New Roman" w:hAnsi="Times New Roman" w:cs="Times New Roman"/>
          <w:sz w:val="24"/>
          <w:szCs w:val="24"/>
        </w:rPr>
        <w:t xml:space="preserve">Габов Игорь Андреевич (ИНН 667102545522, рег. № 22861), - утвержден </w:t>
      </w:r>
      <w:r w:rsidRPr="000C0E88">
        <w:rPr>
          <w:rFonts w:ascii="Times New Roman" w:hAnsi="Times New Roman" w:cs="Times New Roman"/>
          <w:sz w:val="24"/>
          <w:szCs w:val="24"/>
        </w:rPr>
        <w:t xml:space="preserve">Решением Арбитражного суда </w:t>
      </w:r>
      <w:r w:rsidRPr="00A0515D">
        <w:rPr>
          <w:rFonts w:ascii="Times New Roman" w:hAnsi="Times New Roman" w:cs="Times New Roman"/>
          <w:sz w:val="24"/>
          <w:szCs w:val="24"/>
        </w:rPr>
        <w:t>Омской области от 21.04.2026 г. по делу № А46-5074/2026</w:t>
      </w:r>
      <w:r w:rsidR="00645A6A" w:rsidRPr="00F56095">
        <w:rPr>
          <w:rFonts w:ascii="Times New Roman" w:hAnsi="Times New Roman" w:cs="Times New Roman"/>
          <w:sz w:val="24"/>
          <w:szCs w:val="24"/>
        </w:rPr>
        <w:t xml:space="preserve"> </w:t>
      </w:r>
      <w:r w:rsidR="007F199B" w:rsidRPr="007F199B">
        <w:rPr>
          <w:rFonts w:ascii="Times New Roman" w:hAnsi="Times New Roman" w:cs="Times New Roman"/>
          <w:sz w:val="24"/>
          <w:szCs w:val="24"/>
        </w:rPr>
        <w:t>(член Союза СРО «ГАУ» (ИНН 1660062005, ОГРН 1021603626098, адрес: 420034, Респ Татарстан, г Казань, ул. Соловецких Юнг, д. 7, оф. 1004)</w:t>
      </w:r>
      <w:r w:rsidR="00623457">
        <w:rPr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623457">
        <w:rPr>
          <w:rFonts w:ascii="Times New Roman" w:hAnsi="Times New Roman" w:cs="Times New Roman"/>
          <w:sz w:val="24"/>
          <w:szCs w:val="24"/>
        </w:rPr>
        <w:t>Организатор торгов</w:t>
      </w:r>
      <w:r>
        <w:rPr>
          <w:rFonts w:ascii="Times New Roman" w:hAnsi="Times New Roman" w:cs="Times New Roman"/>
          <w:sz w:val="24"/>
          <w:szCs w:val="24"/>
        </w:rPr>
        <w:t>»</w:t>
      </w:r>
      <w:r w:rsidR="00623457">
        <w:rPr>
          <w:rFonts w:ascii="Times New Roman" w:hAnsi="Times New Roman" w:cs="Times New Roman"/>
          <w:sz w:val="24"/>
          <w:szCs w:val="24"/>
        </w:rPr>
        <w:t xml:space="preserve">, с одной стороны, и ____________________________, именуем___ в дальнейшем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623457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="00623457">
        <w:rPr>
          <w:rFonts w:ascii="Times New Roman" w:hAnsi="Times New Roman" w:cs="Times New Roman"/>
          <w:sz w:val="24"/>
          <w:szCs w:val="24"/>
        </w:rPr>
        <w:t>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0678E2C1" w14:textId="77777777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669FB624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181B6D7B" w14:textId="77777777" w:rsidR="008D43C5" w:rsidRDefault="008D43C5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6F43B876" w14:textId="2CF2009C" w:rsidR="008D43C5" w:rsidRDefault="00623457">
      <w:pPr>
        <w:pStyle w:val="aa"/>
        <w:ind w:left="0"/>
        <w:jc w:val="both"/>
      </w:pPr>
      <w:r>
        <w:t xml:space="preserve">1.1 Претендент обязуется перечислить на счет финансового управляющего задаток в размере 10% начальной цены продажи имущества в счет обеспечения оплаты следующего приобретаемого на проводимом Организатором торгах имущества: </w:t>
      </w:r>
      <w:r w:rsidR="006F69A5" w:rsidRPr="006F69A5">
        <w:t>ВАЗ21140 2006 г.в., VIN ХТА21140064212569, Номер кузова (кабины) 4212569, государственный регистрационный номер В305АХ96</w:t>
      </w:r>
      <w:r w:rsidR="00394ADC">
        <w:t>.</w:t>
      </w:r>
      <w:r>
        <w:t xml:space="preserve"> Начальная цена имущества – </w:t>
      </w:r>
      <w:r w:rsidR="00C1134C">
        <w:t>8</w:t>
      </w:r>
      <w:r w:rsidR="00755088">
        <w:t>0</w:t>
      </w:r>
      <w:r w:rsidR="00645A6A">
        <w:t> </w:t>
      </w:r>
      <w:r w:rsidR="00645A6A" w:rsidRPr="00645A6A">
        <w:t xml:space="preserve">000 </w:t>
      </w:r>
      <w:r>
        <w:t>(</w:t>
      </w:r>
      <w:r w:rsidR="00C1134C">
        <w:t>восемьдесят</w:t>
      </w:r>
      <w:r w:rsidR="00645A6A">
        <w:t xml:space="preserve"> тысяч</w:t>
      </w:r>
      <w:r>
        <w:t>) рублей</w:t>
      </w:r>
      <w:r w:rsidR="002D47D8">
        <w:t xml:space="preserve"> 00 копеек</w:t>
      </w:r>
      <w:r>
        <w:t>.</w:t>
      </w:r>
    </w:p>
    <w:p w14:paraId="24CD63D8" w14:textId="77777777" w:rsidR="008D43C5" w:rsidRDefault="008D43C5">
      <w:pPr>
        <w:jc w:val="both"/>
      </w:pPr>
    </w:p>
    <w:p w14:paraId="767C24AA" w14:textId="77777777" w:rsidR="008D43C5" w:rsidRDefault="00623457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13978DBD" w14:textId="77777777" w:rsidR="008D43C5" w:rsidRDefault="008D43C5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3825486E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0958635B" w14:textId="49E7DC48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счет Организатора торгов в срок </w:t>
      </w:r>
      <w:r w:rsidRPr="003A5E87">
        <w:rPr>
          <w:rFonts w:ascii="Times New Roman" w:hAnsi="Times New Roman" w:cs="Times New Roman"/>
          <w:sz w:val="24"/>
          <w:szCs w:val="24"/>
        </w:rPr>
        <w:t xml:space="preserve">до </w:t>
      </w:r>
      <w:r w:rsidR="00437AC0">
        <w:rPr>
          <w:rFonts w:ascii="Times New Roman" w:hAnsi="Times New Roman" w:cs="Times New Roman"/>
          <w:sz w:val="24"/>
          <w:szCs w:val="24"/>
        </w:rPr>
        <w:t>1</w:t>
      </w:r>
      <w:r w:rsidR="00C1134C">
        <w:rPr>
          <w:rFonts w:ascii="Times New Roman" w:hAnsi="Times New Roman" w:cs="Times New Roman"/>
          <w:sz w:val="24"/>
          <w:szCs w:val="24"/>
        </w:rPr>
        <w:t>6</w:t>
      </w:r>
      <w:r w:rsidR="00605F8F" w:rsidRPr="003A5E87">
        <w:rPr>
          <w:rFonts w:ascii="Times New Roman" w:hAnsi="Times New Roman" w:cs="Times New Roman"/>
          <w:sz w:val="24"/>
          <w:szCs w:val="24"/>
        </w:rPr>
        <w:t>.11</w:t>
      </w:r>
      <w:r w:rsidRPr="003A5E87">
        <w:rPr>
          <w:rFonts w:ascii="Times New Roman" w:hAnsi="Times New Roman" w:cs="Times New Roman"/>
          <w:sz w:val="24"/>
          <w:szCs w:val="24"/>
        </w:rPr>
        <w:t>.2026 г. 16:00 МСК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EE840C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F0AA86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66EC4107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108784CF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39FEB5D1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7B91EAB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</w:t>
      </w:r>
      <w:r>
        <w:rPr>
          <w:rFonts w:ascii="Times New Roman" w:hAnsi="Times New Roman" w:cs="Times New Roman"/>
          <w:sz w:val="24"/>
          <w:szCs w:val="24"/>
        </w:rPr>
        <w:lastRenderedPageBreak/>
        <w:t>дня подписания комиссией протокола об итогах приема заявок либо в течение 5 рабочих дней с момента поступления задатка на счет Организатора торгов.</w:t>
      </w:r>
    </w:p>
    <w:p w14:paraId="27E7505E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7002FBCA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D8265D3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4E8929CA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7F1517E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6743CE5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2F50BBF3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47471DE9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0E535C2C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F03C65F" w14:textId="03BADFC6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</w:t>
      </w:r>
      <w:r w:rsidR="00864D6F">
        <w:rPr>
          <w:rFonts w:ascii="Times New Roman" w:hAnsi="Times New Roman" w:cs="Times New Roman"/>
          <w:sz w:val="24"/>
          <w:szCs w:val="24"/>
        </w:rPr>
        <w:t>Омской</w:t>
      </w:r>
      <w:r>
        <w:rPr>
          <w:rFonts w:ascii="Times New Roman" w:hAnsi="Times New Roman" w:cs="Times New Roman"/>
          <w:sz w:val="24"/>
          <w:szCs w:val="24"/>
        </w:rPr>
        <w:t xml:space="preserve"> области.</w:t>
      </w:r>
    </w:p>
    <w:p w14:paraId="3EDE01CE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65F806C3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77285941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1F4FA76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109C2FDB" w14:textId="2C301F91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C055B45" w14:textId="77777777" w:rsidR="00645A6A" w:rsidRDefault="00645A6A" w:rsidP="00645A6A">
      <w:pPr>
        <w:pStyle w:val="ConsNonformat"/>
        <w:widowControl/>
        <w:ind w:right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   Название банка: филиал «Корпоративный» ПАО «Совкомбанк», Расчетный счет: 40702810412020574079, Кор. счет: 30101810445250000360, БИК: 044525360, Получатель: ООО «Электронная торговая площадка», ИНН получателя: 1655269981, КПП получателя: 165501001</w:t>
      </w:r>
    </w:p>
    <w:p w14:paraId="2561B1B0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2FEA6968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14:paraId="4EDA84A9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302024FB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5C378600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591C9F84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14:paraId="3A206BE9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8D8A523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w:drawing>
          <wp:anchor distT="0" distB="0" distL="0" distR="0" simplePos="0" relativeHeight="2" behindDoc="1" locked="0" layoutInCell="0" allowOverlap="1" wp14:anchorId="7BC6956A" wp14:editId="0C5EF27B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995170" cy="2205990"/>
            <wp:effectExtent l="0" t="0" r="0" b="0"/>
            <wp:wrapNone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2205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14:paraId="7A43DADF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18308ED5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19E4318F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624E0CEB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675288A2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14:paraId="645092F4" w14:textId="77777777" w:rsidR="008D43C5" w:rsidRDefault="008D43C5">
      <w:pPr>
        <w:rPr>
          <w:sz w:val="22"/>
          <w:szCs w:val="22"/>
        </w:rPr>
      </w:pPr>
    </w:p>
    <w:p w14:paraId="02228E42" w14:textId="77777777" w:rsidR="008D43C5" w:rsidRDefault="008D43C5">
      <w:pPr>
        <w:rPr>
          <w:sz w:val="22"/>
          <w:szCs w:val="22"/>
        </w:rPr>
      </w:pPr>
    </w:p>
    <w:p w14:paraId="02B837DF" w14:textId="77777777" w:rsidR="008D43C5" w:rsidRDefault="008D43C5">
      <w:pPr>
        <w:rPr>
          <w:sz w:val="22"/>
          <w:szCs w:val="22"/>
        </w:rPr>
      </w:pPr>
    </w:p>
    <w:p w14:paraId="70441AD6" w14:textId="77777777" w:rsidR="008D43C5" w:rsidRDefault="008D43C5">
      <w:pPr>
        <w:rPr>
          <w:sz w:val="22"/>
          <w:szCs w:val="22"/>
        </w:rPr>
      </w:pPr>
    </w:p>
    <w:p w14:paraId="7FC676C0" w14:textId="77777777" w:rsidR="008D43C5" w:rsidRDefault="008D43C5">
      <w:pPr>
        <w:rPr>
          <w:sz w:val="22"/>
          <w:szCs w:val="22"/>
        </w:rPr>
      </w:pPr>
    </w:p>
    <w:sectPr w:rsidR="008D43C5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3C5"/>
    <w:rsid w:val="000261BD"/>
    <w:rsid w:val="00192121"/>
    <w:rsid w:val="002D47D8"/>
    <w:rsid w:val="00394ADC"/>
    <w:rsid w:val="003A5E87"/>
    <w:rsid w:val="00437AC0"/>
    <w:rsid w:val="00552261"/>
    <w:rsid w:val="00605F8F"/>
    <w:rsid w:val="00623457"/>
    <w:rsid w:val="00645A6A"/>
    <w:rsid w:val="006F69A5"/>
    <w:rsid w:val="00755088"/>
    <w:rsid w:val="007F199B"/>
    <w:rsid w:val="00864D6F"/>
    <w:rsid w:val="008D43C5"/>
    <w:rsid w:val="00BA4FCC"/>
    <w:rsid w:val="00BE7EBF"/>
    <w:rsid w:val="00C1134C"/>
    <w:rsid w:val="00CE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F61B1"/>
  <w15:docId w15:val="{56D85166-2983-4975-9F2A-73FA68ADA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B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E3083"/>
    <w:rPr>
      <w:i/>
      <w:iCs/>
    </w:rPr>
  </w:style>
  <w:style w:type="character" w:styleId="a4">
    <w:name w:val="Hyperlink"/>
    <w:basedOn w:val="a0"/>
    <w:uiPriority w:val="99"/>
    <w:unhideWhenUsed/>
    <w:rsid w:val="00D561EA"/>
    <w:rPr>
      <w:color w:val="0563C1" w:themeColor="hyperlink"/>
      <w:u w:val="single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10">
    <w:name w:val="Указатель1"/>
    <w:basedOn w:val="a"/>
    <w:qFormat/>
    <w:pPr>
      <w:suppressLineNumbers/>
    </w:pPr>
    <w:rPr>
      <w:rFonts w:cs="Lucida Sans"/>
    </w:rPr>
  </w:style>
  <w:style w:type="paragraph" w:styleId="a8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ConsNormal">
    <w:name w:val="ConsNormal"/>
    <w:uiPriority w:val="99"/>
    <w:qFormat/>
    <w:rsid w:val="00731B97"/>
    <w:pPr>
      <w:widowControl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qFormat/>
    <w:rsid w:val="00731B97"/>
    <w:pPr>
      <w:widowControl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qFormat/>
    <w:rsid w:val="00731B97"/>
    <w:pPr>
      <w:widowControl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9F7F5C"/>
    <w:pPr>
      <w:ind w:left="720"/>
      <w:contextualSpacing/>
    </w:pPr>
  </w:style>
  <w:style w:type="paragraph" w:customStyle="1" w:styleId="Default">
    <w:name w:val="Default"/>
    <w:qFormat/>
    <w:rPr>
      <w:rFonts w:ascii="Franklin Gothic Book" w:eastAsia="Calibri" w:hAnsi="Franklin Gothic Book"/>
      <w:color w:val="000000"/>
      <w:sz w:val="24"/>
    </w:rPr>
  </w:style>
  <w:style w:type="numbering" w:customStyle="1" w:styleId="ab">
    <w:name w:val="Без списка"/>
    <w:uiPriority w:val="99"/>
    <w:semiHidden/>
    <w:unhideWhenUsed/>
    <w:qFormat/>
  </w:style>
  <w:style w:type="numbering" w:customStyle="1" w:styleId="user">
    <w:name w:val="Без списка (user)"/>
    <w:uiPriority w:val="99"/>
    <w:semiHidden/>
    <w:unhideWhenUsed/>
    <w:qFormat/>
  </w:style>
  <w:style w:type="table" w:styleId="ac">
    <w:name w:val="Table Grid"/>
    <w:basedOn w:val="a1"/>
    <w:uiPriority w:val="39"/>
    <w:rsid w:val="001C5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Ушакова Татьяна</dc:creator>
  <dc:description/>
  <cp:lastModifiedBy>InShow</cp:lastModifiedBy>
  <cp:revision>17</cp:revision>
  <dcterms:created xsi:type="dcterms:W3CDTF">2025-07-25T07:44:00Z</dcterms:created>
  <dcterms:modified xsi:type="dcterms:W3CDTF">2026-10-10T11:20:00Z</dcterms:modified>
  <dc:language>ru-RU</dc:language>
</cp:coreProperties>
</file>