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Петрикова Павла Александровича (дата рождения: 28.05.1995, место рождения: г. Красноярск, адрес регистрации: 660006, Красноярский край, г. Красноярск, ул. Свердловская д. 6К, кв. 246, ИНН: 246417427333, СНИЛС: 125-297-887 91), Кубрак Екатерина Александровна (ИНН 246417014946, рег. № 22308), - утверждена Решением Арбитражного суда Красноярского края от 17.10.2025 г. по делу № А33-23876/2025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универсал, марки HONDASTREAM, 2001 г.в., ГРЗ Т995УН24, VIN отсутствует, номер кузова: RN1-1035502, цвет серый, принадлежащий Петрикову Павлу Александровичу.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17.10.2025 г. по делу № А33-23876/2025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