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Авровой Натальи Михайловны (дата рождения: 30.06.1971, место рождения: г. Михайловск Ставропольского края, адрес регистрации: 356244, г. Михайловск, ул. Первомайская, д.3, ИНН: 262303399230, СНИЛС: 097-476-203 11), Кубрак Екатерина Александровна (ИНН 246417014946, рег. № 22308), - утверждена Решением Арбитражного суда Ставропольского края от 18.05.2023 г. по делу № А63-5806/2023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местоположение которого установлено относительно ориентира, расположенного в границах участка. Почтовый адрес ориентира: край Ставропольский, Шпаковский р-н, с. Пелагиада, ул. Шахтерская, д. 7. Площадь: 1 807 кв.м. Вид разрешенного использования: для ведения личного подсобного хозяйства. Кадастровый номер: 26:11:011102:65 с расположенным на нем жилым зданием, находящимся по адресу: Ставропольский край, Шпаковский р-н, с. Пелагиада, ул. Шахтерская, д. 7. Площадь: 30,2 кв.м. Кадастровый номер: 26:11:01102:2222.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Ставропольского края от 18.05.2023 г. по делу № А63-5806/2023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