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FECE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3EF485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B6C17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29C5BC" w14:textId="0A3255E5" w:rsidR="00F27775" w:rsidRPr="007C5C4B" w:rsidRDefault="007C5C4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Пенза</w:t>
      </w:r>
    </w:p>
    <w:p w14:paraId="3893715F" w14:textId="77777777" w:rsidR="00F27775" w:rsidRDefault="00E64BE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21 сентября 2026 г.</w:t>
      </w:r>
    </w:p>
    <w:p w14:paraId="0B712C9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C7957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BDA11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64BE7">
        <w:rPr>
          <w:rFonts w:ascii="Times New Roman" w:hAnsi="Times New Roman"/>
          <w:noProof/>
          <w:sz w:val="24"/>
          <w:szCs w:val="24"/>
        </w:rPr>
        <w:t>Маркова Семёна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64BE7">
        <w:rPr>
          <w:rFonts w:ascii="Times New Roman" w:hAnsi="Times New Roman"/>
          <w:noProof/>
          <w:sz w:val="24"/>
          <w:szCs w:val="24"/>
        </w:rPr>
        <w:t>25.06.1998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64BE7">
        <w:rPr>
          <w:rFonts w:ascii="Times New Roman" w:hAnsi="Times New Roman"/>
          <w:noProof/>
          <w:sz w:val="24"/>
          <w:szCs w:val="24"/>
        </w:rPr>
        <w:t>г. Гурьевск Кемеровской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64BE7">
        <w:rPr>
          <w:rFonts w:ascii="Times New Roman" w:hAnsi="Times New Roman"/>
          <w:noProof/>
          <w:sz w:val="24"/>
          <w:szCs w:val="24"/>
        </w:rPr>
        <w:t>174-572-988 15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64BE7">
        <w:rPr>
          <w:rFonts w:ascii="Times New Roman" w:hAnsi="Times New Roman"/>
          <w:noProof/>
          <w:sz w:val="24"/>
          <w:szCs w:val="24"/>
        </w:rPr>
        <w:t>420402589823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64BE7">
        <w:rPr>
          <w:rFonts w:ascii="Times New Roman" w:hAnsi="Times New Roman"/>
          <w:noProof/>
          <w:sz w:val="24"/>
          <w:szCs w:val="24"/>
        </w:rPr>
        <w:t>регистрация по месту жительства: 650517, Кемеровская область, п. Металлплощадка, ул. Жемчужная, д.2</w:t>
      </w:r>
      <w:r>
        <w:rPr>
          <w:rFonts w:ascii="Times New Roman" w:hAnsi="Times New Roman"/>
          <w:sz w:val="24"/>
          <w:szCs w:val="24"/>
        </w:rPr>
        <w:t xml:space="preserve">)  </w:t>
      </w:r>
      <w:r w:rsidR="00E64BE7">
        <w:rPr>
          <w:rFonts w:ascii="Times New Roman" w:hAnsi="Times New Roman"/>
          <w:noProof/>
          <w:sz w:val="24"/>
          <w:szCs w:val="24"/>
        </w:rPr>
        <w:t>Юсупова Регина Рафаилевна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64BE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Кемеровской области от 12.02.2026 г. (резолютивная часть объявлена 12.02.2026 г.) по делу № А27- 28195/2025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3D9C54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72DBA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560CC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64BE7">
        <w:rPr>
          <w:rFonts w:ascii="Times New Roman" w:hAnsi="Times New Roman"/>
          <w:noProof/>
          <w:sz w:val="24"/>
          <w:szCs w:val="24"/>
        </w:rPr>
        <w:t>Маркова Семёна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D9958E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EF53F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19330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6B989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6C9BCA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45787C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D01DB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64BE7">
        <w:rPr>
          <w:rFonts w:ascii="Times New Roman" w:hAnsi="Times New Roman"/>
          <w:noProof/>
          <w:sz w:val="24"/>
          <w:szCs w:val="24"/>
        </w:rPr>
        <w:t>Маркова Семёна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B477CC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089D9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35C42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57F3EF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D9F08D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922A653" w14:textId="13B094B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64BE7">
        <w:rPr>
          <w:rFonts w:ascii="Times New Roman" w:hAnsi="Times New Roman"/>
          <w:noProof/>
          <w:color w:val="000000"/>
          <w:sz w:val="24"/>
          <w:szCs w:val="24"/>
        </w:rPr>
        <w:t>Арбитражным судо</w:t>
      </w:r>
      <w:r w:rsidR="007C5C4B">
        <w:rPr>
          <w:rFonts w:ascii="Times New Roman" w:hAnsi="Times New Roman"/>
          <w:noProof/>
          <w:color w:val="000000"/>
          <w:sz w:val="24"/>
          <w:szCs w:val="24"/>
        </w:rPr>
        <w:t>м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1539AE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F6AD7E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E98B1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2E2B4B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ABB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1D05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733A57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B5D7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64BE7">
              <w:rPr>
                <w:rFonts w:ascii="Times New Roman" w:hAnsi="Times New Roman"/>
                <w:noProof/>
                <w:sz w:val="24"/>
                <w:szCs w:val="24"/>
              </w:rPr>
              <w:t>Маркова Семёна Сергеевича</w:t>
            </w:r>
          </w:p>
          <w:p w14:paraId="50B6CF07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задатка:</w:t>
            </w:r>
          </w:p>
          <w:p w14:paraId="1031193C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Марков Семён Сергеевич </w:t>
            </w:r>
          </w:p>
          <w:p w14:paraId="46A1D688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40817810950231402128</w:t>
            </w:r>
          </w:p>
          <w:p w14:paraId="49B0010A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0024AA1D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199EC6F8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7B43E6EB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 Г, ПОПОВА УЛ, 11 Телефон: 8-800-100-00-06</w:t>
            </w:r>
          </w:p>
          <w:p w14:paraId="76FEB0DF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14:paraId="23D455D2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23ED280A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5C25DDCD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BAD6F8" w14:textId="77777777" w:rsidR="007C5C4B" w:rsidRPr="007C5C4B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назначении платежа УКАЗЫВАТЬ ФИО ДОЛЖНИКА И №Торгов.</w:t>
            </w:r>
          </w:p>
          <w:p w14:paraId="7C14E328" w14:textId="21D5A53D" w:rsidR="00E75524" w:rsidRPr="00BC011D" w:rsidRDefault="007C5C4B" w:rsidP="007C5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Датой внесения задатка считается дата его зачисления на расчетный счет.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B721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233CF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F449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8D6E24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64B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Юсупова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338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81B82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F82A65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8ACBD1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DFEA4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C5C4B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64BE7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FB7E"/>
  <w15:chartTrackingRefBased/>
  <w15:docId w15:val="{59923114-3554-4F00-9A69-0FDB9F87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2</cp:revision>
  <dcterms:created xsi:type="dcterms:W3CDTF">2026-09-21T12:45:00Z</dcterms:created>
  <dcterms:modified xsi:type="dcterms:W3CDTF">2026-09-21T12:45:00Z</dcterms:modified>
</cp:coreProperties>
</file>