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Кишмаховой Оксаны Юрьевны (дата рождения: 02.12.1984, место рождения: пос. Орджоникидзевский, г. Карачаевска Ставропольского края, адрес регистрации: 369108, Карачаево-Черкесская Республика, Абазинский район, а. Каро-Паго, ул. Пионерская, д. 29, ИНН: 091201298065, СНИЛС: 141-316-351 14), Кубрак Екатерина Александровна (ИНН 246417014946, рег. № 22308), - утверждена Решением Арбитражного суда Карачаево-Черкесской Республики от 06.06.2023 г. по делу № А25-3139/2022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седан марки ВАЗ 21103, 2002 г.в., ГРЗ К081СА154, VIN XTA21103020493443, цвет серебристо-голубой. Принадлежит на праве собственности Кишмаховой Оксане Юрьевне, является совместно нажитым имуществом супругов.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Карачаево-Черкесской Республики от 06.06.2023 г. по делу № А25-3139/2022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