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Сапранковой Елены Дмитриевны (дата рождения: 29.10.1967, место рождения: с. Кежма Кежемского р-на Красноярского края, адрес регистрации: 660049, г. Красноярск, ул. Конституции СССР, д. 21, кв. 76, ИНН: 246604544340, СНИЛС: 105-655-150 37), Кубрак Екатерина Александровна (ИНН 246417014946, рег. № 22308), - утверждена Решением Арбитражного суда Красноярского края от 27.03.2025 г. по делу № А33-69/2025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с кадастровым номером: 24:13:2301001:1724, площадью: 189 +/- 4,81 кв.м., вид разрешенного использования: магазины, расположенный по адресу: Красноярский край, Ермаковский район, с. Жеблахты, ул. Ойская, д, 57 а, принадлежащий на праве собственности Сапранковой Елене Дмитриевне..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27.03.2025 г. по делу № А33-69/2025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