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Сапранковой Елены Дмитриевны (дата рождения: 29.10.1967, место рождения: с. Кежма Кежемского р-на Красноярского края, адрес регистрации: 660049, г. Красноярск, ул. Конституции СССР, д. 21, кв. 76, ИНН: 246604544340, СНИЛС: 105-655-150 37), Кубрак Екатерина Александровна (ИНН 246417014946, рег. № 22308), - утверждена Решением Арбитражного суда Красноярского края от 27.03.2025 г. по делу № А33-69/2025,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15.10.2026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Земельный участок с кадастровым номером: 24:13:2301001:1724, площадью: 189 +/- 4,81 кв.м., вид разрешенного использования: магазины, расположенный по адресу: Красноярский край, Ермаковский район, с. Жеблахты, ул. Ойская, д, 57 а, принадлежащий на праве собственности Сапранковой Елене Дмитриевне..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А33-69/2025».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26.10.2026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Сапранкова Елена Дмитриевна</w:t>
              <w:br/>
              <w:t>Счёт: 40817810250225948673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