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7740F" w14:textId="77777777" w:rsidR="00686C56" w:rsidRDefault="00686C56">
      <w:pPr>
        <w:pStyle w:val="2"/>
        <w:rPr>
          <w:lang w:val="en"/>
        </w:rPr>
      </w:pPr>
      <w:bookmarkStart w:id="0" w:name="_GoBack"/>
      <w:bookmarkEnd w:id="0"/>
      <w:r>
        <w:rPr>
          <w:lang w:val="en"/>
        </w:rPr>
        <w:t>ДОГОВОР О КУПЛИ-ПРОДАЖИ</w:t>
      </w:r>
    </w:p>
    <w:p w14:paraId="024C28E9" w14:textId="77777777" w:rsidR="00686C56" w:rsidRDefault="00686C56">
      <w:pPr>
        <w:spacing w:after="240"/>
        <w:rPr>
          <w:lang w:val="en"/>
        </w:rPr>
      </w:pPr>
    </w:p>
    <w:p w14:paraId="3ECA34BB" w14:textId="77777777" w:rsidR="00686C56" w:rsidRPr="009B0763" w:rsidRDefault="00686C56">
      <w:pPr>
        <w:pStyle w:val="a3"/>
        <w:divId w:val="477843844"/>
        <w:rPr>
          <w:lang w:val="en"/>
        </w:rPr>
      </w:pPr>
      <w:r>
        <w:rPr>
          <w:lang w:val="en"/>
        </w:rPr>
        <w:t>г. _________</w:t>
      </w:r>
    </w:p>
    <w:p w14:paraId="6E55CBB7" w14:textId="77777777" w:rsidR="00686C56" w:rsidRDefault="00686C56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6C751DE5" w14:textId="77777777" w:rsidR="00686C56" w:rsidRDefault="00686C56">
      <w:pPr>
        <w:spacing w:after="240"/>
        <w:rPr>
          <w:lang w:val="en"/>
        </w:rPr>
      </w:pPr>
    </w:p>
    <w:p w14:paraId="6408C21D" w14:textId="77777777" w:rsidR="00686C56" w:rsidRPr="009B0763" w:rsidRDefault="00686C56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Байкалова Анастасия Анатольевна , именуемый (-ая) в дальнейшем "Продавец", в лице финансового управляющего Кузьмин Константин Владимирович, действующего на основании решения Арбитражного Суда Кемеровской области по делу №А27-28476/2025 от 12.02.2026,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3F0BD057" w14:textId="77777777" w:rsidR="00686C56" w:rsidRDefault="00686C56">
      <w:pPr>
        <w:rPr>
          <w:lang w:val="en"/>
        </w:rPr>
      </w:pPr>
    </w:p>
    <w:p w14:paraId="43447278" w14:textId="77777777" w:rsidR="00686C56" w:rsidRDefault="00686C56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86C56" w14:paraId="74CA7A30" w14:textId="77777777">
        <w:trPr>
          <w:tblCellSpacing w:w="15" w:type="dxa"/>
        </w:trPr>
        <w:tc>
          <w:tcPr>
            <w:tcW w:w="0" w:type="auto"/>
            <w:hideMark/>
          </w:tcPr>
          <w:p w14:paraId="33E84FC5" w14:textId="77777777" w:rsidR="00686C56" w:rsidRPr="009B0763" w:rsidRDefault="00686C56">
            <w:pPr>
              <w:pStyle w:val="a3"/>
            </w:pPr>
            <w:r w:rsidRPr="009B0763">
              <w:t>1.1.</w:t>
            </w:r>
          </w:p>
        </w:tc>
        <w:tc>
          <w:tcPr>
            <w:tcW w:w="0" w:type="auto"/>
            <w:hideMark/>
          </w:tcPr>
          <w:p w14:paraId="7248FACD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686C56" w14:paraId="5BC47621" w14:textId="77777777">
        <w:trPr>
          <w:tblCellSpacing w:w="15" w:type="dxa"/>
        </w:trPr>
        <w:tc>
          <w:tcPr>
            <w:tcW w:w="0" w:type="auto"/>
            <w:hideMark/>
          </w:tcPr>
          <w:p w14:paraId="16BE7D0D" w14:textId="77777777" w:rsidR="00686C56" w:rsidRPr="009B0763" w:rsidRDefault="00686C56">
            <w:pPr>
              <w:pStyle w:val="a3"/>
            </w:pPr>
            <w:r w:rsidRPr="009B0763">
              <w:t>1.2.</w:t>
            </w:r>
          </w:p>
        </w:tc>
        <w:tc>
          <w:tcPr>
            <w:tcW w:w="0" w:type="auto"/>
            <w:hideMark/>
          </w:tcPr>
          <w:p w14:paraId="24D007B5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1AF4C5DA" w14:textId="77777777" w:rsidR="00686C56" w:rsidRPr="009B0763" w:rsidRDefault="00686C56">
      <w:pPr>
        <w:pStyle w:val="text-center"/>
        <w:spacing w:before="0" w:beforeAutospacing="0" w:after="0" w:afterAutospacing="0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86C56" w14:paraId="3CDB5893" w14:textId="77777777">
        <w:trPr>
          <w:tblCellSpacing w:w="15" w:type="dxa"/>
        </w:trPr>
        <w:tc>
          <w:tcPr>
            <w:tcW w:w="0" w:type="auto"/>
            <w:hideMark/>
          </w:tcPr>
          <w:p w14:paraId="3B570B52" w14:textId="77777777" w:rsidR="00686C56" w:rsidRPr="009B0763" w:rsidRDefault="00686C56">
            <w:pPr>
              <w:pStyle w:val="a3"/>
            </w:pPr>
            <w:r w:rsidRPr="009B0763">
              <w:t>1.2.</w:t>
            </w:r>
          </w:p>
        </w:tc>
        <w:tc>
          <w:tcPr>
            <w:tcW w:w="0" w:type="auto"/>
            <w:hideMark/>
          </w:tcPr>
          <w:p w14:paraId="155A1B70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На Имущество зарегистрировано ограничение (обременение) права:_______________. </w:t>
            </w:r>
          </w:p>
        </w:tc>
      </w:tr>
      <w:tr w:rsidR="00686C56" w14:paraId="132897B8" w14:textId="77777777">
        <w:trPr>
          <w:tblCellSpacing w:w="15" w:type="dxa"/>
        </w:trPr>
        <w:tc>
          <w:tcPr>
            <w:tcW w:w="0" w:type="auto"/>
            <w:hideMark/>
          </w:tcPr>
          <w:p w14:paraId="45E1E4C8" w14:textId="77777777" w:rsidR="00686C56" w:rsidRPr="009B0763" w:rsidRDefault="00686C56">
            <w:pPr>
              <w:pStyle w:val="a3"/>
            </w:pPr>
            <w:r w:rsidRPr="009B0763">
              <w:t>1.3.</w:t>
            </w:r>
          </w:p>
        </w:tc>
        <w:tc>
          <w:tcPr>
            <w:tcW w:w="0" w:type="auto"/>
            <w:hideMark/>
          </w:tcPr>
          <w:p w14:paraId="06129D48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9B0763">
              <w:rPr>
                <w:u w:val="single"/>
              </w:rPr>
              <w:t>Арббитлот</w:t>
            </w:r>
            <w:r w:rsidRPr="009B0763">
              <w:t xml:space="preserve">, размещенной на сайте в сети Интернет </w:t>
            </w:r>
            <w:r w:rsidRPr="009B0763">
              <w:rPr>
                <w:u w:val="single"/>
              </w:rPr>
              <w:t>https://torgi.arbbitlot.ru/</w:t>
            </w:r>
            <w:r w:rsidRPr="009B0763">
              <w:t xml:space="preserve">. </w:t>
            </w:r>
          </w:p>
        </w:tc>
      </w:tr>
    </w:tbl>
    <w:p w14:paraId="1751290A" w14:textId="77777777" w:rsidR="00686C56" w:rsidRDefault="00686C56">
      <w:pPr>
        <w:rPr>
          <w:lang w:val="en"/>
        </w:rPr>
      </w:pPr>
    </w:p>
    <w:p w14:paraId="1FA02B25" w14:textId="77777777" w:rsidR="00686C56" w:rsidRDefault="00686C56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686C56" w14:paraId="7BEF27A5" w14:textId="77777777">
        <w:trPr>
          <w:tblCellSpacing w:w="15" w:type="dxa"/>
        </w:trPr>
        <w:tc>
          <w:tcPr>
            <w:tcW w:w="0" w:type="auto"/>
            <w:hideMark/>
          </w:tcPr>
          <w:p w14:paraId="5EA3DAFE" w14:textId="77777777" w:rsidR="00686C56" w:rsidRPr="009B0763" w:rsidRDefault="00686C56">
            <w:pPr>
              <w:pStyle w:val="a3"/>
            </w:pPr>
            <w:r w:rsidRPr="009B0763">
              <w:t>2.1.</w:t>
            </w:r>
          </w:p>
        </w:tc>
        <w:tc>
          <w:tcPr>
            <w:tcW w:w="0" w:type="auto"/>
            <w:hideMark/>
          </w:tcPr>
          <w:p w14:paraId="4F153716" w14:textId="77777777" w:rsidR="00686C56" w:rsidRPr="009B0763" w:rsidRDefault="00686C56">
            <w:pPr>
              <w:pStyle w:val="a3"/>
              <w:jc w:val="both"/>
            </w:pPr>
            <w:r w:rsidRPr="009B0763">
              <w:t>Продавец обязан:</w:t>
            </w:r>
          </w:p>
        </w:tc>
      </w:tr>
      <w:tr w:rsidR="00686C56" w14:paraId="4B31AA15" w14:textId="77777777">
        <w:trPr>
          <w:tblCellSpacing w:w="15" w:type="dxa"/>
        </w:trPr>
        <w:tc>
          <w:tcPr>
            <w:tcW w:w="0" w:type="auto"/>
            <w:hideMark/>
          </w:tcPr>
          <w:p w14:paraId="20D0F149" w14:textId="77777777" w:rsidR="00686C56" w:rsidRPr="009B0763" w:rsidRDefault="00686C56">
            <w:pPr>
              <w:pStyle w:val="a3"/>
            </w:pPr>
            <w:r w:rsidRPr="009B0763">
              <w:t>2.1.1.</w:t>
            </w:r>
          </w:p>
        </w:tc>
        <w:tc>
          <w:tcPr>
            <w:tcW w:w="0" w:type="auto"/>
            <w:hideMark/>
          </w:tcPr>
          <w:p w14:paraId="0AC5393E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686C56" w14:paraId="22847279" w14:textId="77777777">
        <w:trPr>
          <w:tblCellSpacing w:w="15" w:type="dxa"/>
        </w:trPr>
        <w:tc>
          <w:tcPr>
            <w:tcW w:w="0" w:type="auto"/>
            <w:hideMark/>
          </w:tcPr>
          <w:p w14:paraId="4B56C810" w14:textId="77777777" w:rsidR="00686C56" w:rsidRPr="009B0763" w:rsidRDefault="00686C56">
            <w:pPr>
              <w:pStyle w:val="a3"/>
            </w:pPr>
            <w:r w:rsidRPr="009B0763">
              <w:t>2.1.2.</w:t>
            </w:r>
          </w:p>
        </w:tc>
        <w:tc>
          <w:tcPr>
            <w:tcW w:w="0" w:type="auto"/>
            <w:hideMark/>
          </w:tcPr>
          <w:p w14:paraId="5B45DEE2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686C56" w14:paraId="2D7830DE" w14:textId="77777777">
        <w:trPr>
          <w:tblCellSpacing w:w="15" w:type="dxa"/>
        </w:trPr>
        <w:tc>
          <w:tcPr>
            <w:tcW w:w="0" w:type="auto"/>
            <w:hideMark/>
          </w:tcPr>
          <w:p w14:paraId="4E2854C9" w14:textId="77777777" w:rsidR="00686C56" w:rsidRPr="009B0763" w:rsidRDefault="00686C56">
            <w:pPr>
              <w:pStyle w:val="a3"/>
            </w:pPr>
            <w:r w:rsidRPr="009B0763">
              <w:t>2.2.</w:t>
            </w:r>
          </w:p>
        </w:tc>
        <w:tc>
          <w:tcPr>
            <w:tcW w:w="0" w:type="auto"/>
            <w:hideMark/>
          </w:tcPr>
          <w:p w14:paraId="7C499223" w14:textId="77777777" w:rsidR="00686C56" w:rsidRPr="009B0763" w:rsidRDefault="00686C56">
            <w:pPr>
              <w:pStyle w:val="a3"/>
            </w:pPr>
            <w:r w:rsidRPr="009B0763">
              <w:t>Покупатель обязан:</w:t>
            </w:r>
          </w:p>
        </w:tc>
      </w:tr>
      <w:tr w:rsidR="00686C56" w14:paraId="0A0B8309" w14:textId="77777777">
        <w:trPr>
          <w:tblCellSpacing w:w="15" w:type="dxa"/>
        </w:trPr>
        <w:tc>
          <w:tcPr>
            <w:tcW w:w="0" w:type="auto"/>
            <w:hideMark/>
          </w:tcPr>
          <w:p w14:paraId="76F77AB4" w14:textId="77777777" w:rsidR="00686C56" w:rsidRPr="009B0763" w:rsidRDefault="00686C56">
            <w:pPr>
              <w:pStyle w:val="a3"/>
            </w:pPr>
            <w:r w:rsidRPr="009B0763">
              <w:t>2.2.1.</w:t>
            </w:r>
          </w:p>
        </w:tc>
        <w:tc>
          <w:tcPr>
            <w:tcW w:w="0" w:type="auto"/>
            <w:hideMark/>
          </w:tcPr>
          <w:p w14:paraId="0F2B453A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686C56" w14:paraId="40484BE8" w14:textId="77777777">
        <w:trPr>
          <w:tblCellSpacing w:w="15" w:type="dxa"/>
        </w:trPr>
        <w:tc>
          <w:tcPr>
            <w:tcW w:w="0" w:type="auto"/>
            <w:hideMark/>
          </w:tcPr>
          <w:p w14:paraId="76AEB640" w14:textId="77777777" w:rsidR="00686C56" w:rsidRPr="009B0763" w:rsidRDefault="00686C56">
            <w:pPr>
              <w:pStyle w:val="a3"/>
            </w:pPr>
            <w:r w:rsidRPr="009B0763">
              <w:t>2.2.2.</w:t>
            </w:r>
          </w:p>
        </w:tc>
        <w:tc>
          <w:tcPr>
            <w:tcW w:w="0" w:type="auto"/>
            <w:hideMark/>
          </w:tcPr>
          <w:p w14:paraId="2792A81E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3094E849" w14:textId="77777777" w:rsidR="00686C56" w:rsidRDefault="00686C56">
      <w:pPr>
        <w:rPr>
          <w:lang w:val="en"/>
        </w:rPr>
      </w:pPr>
    </w:p>
    <w:p w14:paraId="5BA00CAA" w14:textId="77777777" w:rsidR="00686C56" w:rsidRDefault="00686C56">
      <w:pPr>
        <w:pStyle w:val="3"/>
        <w:rPr>
          <w:lang w:val="en"/>
        </w:rPr>
      </w:pPr>
      <w:r>
        <w:rPr>
          <w:lang w:val="en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86C56" w14:paraId="25D1A7FD" w14:textId="77777777">
        <w:trPr>
          <w:tblCellSpacing w:w="15" w:type="dxa"/>
        </w:trPr>
        <w:tc>
          <w:tcPr>
            <w:tcW w:w="0" w:type="auto"/>
            <w:hideMark/>
          </w:tcPr>
          <w:p w14:paraId="2612AEED" w14:textId="77777777" w:rsidR="00686C56" w:rsidRPr="009B0763" w:rsidRDefault="00686C56">
            <w:pPr>
              <w:pStyle w:val="a3"/>
            </w:pPr>
            <w:r w:rsidRPr="009B0763">
              <w:t>3.1.</w:t>
            </w:r>
          </w:p>
        </w:tc>
        <w:tc>
          <w:tcPr>
            <w:tcW w:w="0" w:type="auto"/>
            <w:hideMark/>
          </w:tcPr>
          <w:p w14:paraId="35CD736B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Общая стоимость Имущества составляет ________ (______________) руб. __ коп. </w:t>
            </w:r>
          </w:p>
        </w:tc>
      </w:tr>
      <w:tr w:rsidR="00686C56" w14:paraId="7D0287A3" w14:textId="77777777">
        <w:trPr>
          <w:tblCellSpacing w:w="15" w:type="dxa"/>
        </w:trPr>
        <w:tc>
          <w:tcPr>
            <w:tcW w:w="0" w:type="auto"/>
            <w:hideMark/>
          </w:tcPr>
          <w:p w14:paraId="77265FC3" w14:textId="77777777" w:rsidR="00686C56" w:rsidRPr="009B0763" w:rsidRDefault="00686C56">
            <w:pPr>
              <w:pStyle w:val="a3"/>
            </w:pPr>
            <w:r w:rsidRPr="009B0763">
              <w:lastRenderedPageBreak/>
              <w:t>3.2.</w:t>
            </w:r>
          </w:p>
        </w:tc>
        <w:tc>
          <w:tcPr>
            <w:tcW w:w="0" w:type="auto"/>
            <w:hideMark/>
          </w:tcPr>
          <w:p w14:paraId="1634A74A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686C56" w14:paraId="627F979D" w14:textId="77777777">
        <w:trPr>
          <w:tblCellSpacing w:w="15" w:type="dxa"/>
        </w:trPr>
        <w:tc>
          <w:tcPr>
            <w:tcW w:w="0" w:type="auto"/>
            <w:hideMark/>
          </w:tcPr>
          <w:p w14:paraId="651A7C89" w14:textId="77777777" w:rsidR="00686C56" w:rsidRPr="009B0763" w:rsidRDefault="00686C56">
            <w:pPr>
              <w:pStyle w:val="a3"/>
            </w:pPr>
            <w:r w:rsidRPr="009B0763">
              <w:t>3.3.</w:t>
            </w:r>
          </w:p>
        </w:tc>
        <w:tc>
          <w:tcPr>
            <w:tcW w:w="0" w:type="auto"/>
            <w:hideMark/>
          </w:tcPr>
          <w:p w14:paraId="44288B94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53E83C9F" w14:textId="77777777" w:rsidR="00686C56" w:rsidRDefault="00686C56">
      <w:pPr>
        <w:rPr>
          <w:lang w:val="en"/>
        </w:rPr>
      </w:pPr>
    </w:p>
    <w:p w14:paraId="0F6A90C2" w14:textId="77777777" w:rsidR="00686C56" w:rsidRDefault="00686C56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86C56" w14:paraId="3F4CBA43" w14:textId="77777777">
        <w:trPr>
          <w:tblCellSpacing w:w="15" w:type="dxa"/>
        </w:trPr>
        <w:tc>
          <w:tcPr>
            <w:tcW w:w="0" w:type="auto"/>
            <w:hideMark/>
          </w:tcPr>
          <w:p w14:paraId="064012A9" w14:textId="77777777" w:rsidR="00686C56" w:rsidRPr="009B0763" w:rsidRDefault="00686C56">
            <w:pPr>
              <w:pStyle w:val="a3"/>
            </w:pPr>
            <w:r w:rsidRPr="009B0763">
              <w:t>4.1.</w:t>
            </w:r>
          </w:p>
        </w:tc>
        <w:tc>
          <w:tcPr>
            <w:tcW w:w="0" w:type="auto"/>
            <w:hideMark/>
          </w:tcPr>
          <w:p w14:paraId="63188900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686C56" w14:paraId="2513F817" w14:textId="77777777">
        <w:trPr>
          <w:tblCellSpacing w:w="15" w:type="dxa"/>
        </w:trPr>
        <w:tc>
          <w:tcPr>
            <w:tcW w:w="0" w:type="auto"/>
            <w:hideMark/>
          </w:tcPr>
          <w:p w14:paraId="7D928071" w14:textId="77777777" w:rsidR="00686C56" w:rsidRPr="009B0763" w:rsidRDefault="00686C56">
            <w:pPr>
              <w:pStyle w:val="a3"/>
            </w:pPr>
            <w:r w:rsidRPr="009B0763">
              <w:t>4.2.</w:t>
            </w:r>
          </w:p>
        </w:tc>
        <w:tc>
          <w:tcPr>
            <w:tcW w:w="0" w:type="auto"/>
            <w:hideMark/>
          </w:tcPr>
          <w:p w14:paraId="785662A9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686C56" w14:paraId="5E4DADDD" w14:textId="77777777">
        <w:trPr>
          <w:tblCellSpacing w:w="15" w:type="dxa"/>
        </w:trPr>
        <w:tc>
          <w:tcPr>
            <w:tcW w:w="0" w:type="auto"/>
            <w:hideMark/>
          </w:tcPr>
          <w:p w14:paraId="0A21463A" w14:textId="77777777" w:rsidR="00686C56" w:rsidRPr="009B0763" w:rsidRDefault="00686C56">
            <w:pPr>
              <w:pStyle w:val="a3"/>
            </w:pPr>
            <w:r w:rsidRPr="009B0763">
              <w:t>4.3.</w:t>
            </w:r>
          </w:p>
        </w:tc>
        <w:tc>
          <w:tcPr>
            <w:tcW w:w="0" w:type="auto"/>
            <w:hideMark/>
          </w:tcPr>
          <w:p w14:paraId="398FD791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686C56" w14:paraId="700DE4B7" w14:textId="77777777">
        <w:trPr>
          <w:tblCellSpacing w:w="15" w:type="dxa"/>
        </w:trPr>
        <w:tc>
          <w:tcPr>
            <w:tcW w:w="0" w:type="auto"/>
            <w:hideMark/>
          </w:tcPr>
          <w:p w14:paraId="6513EF78" w14:textId="77777777" w:rsidR="00686C56" w:rsidRPr="009B0763" w:rsidRDefault="00686C56">
            <w:pPr>
              <w:pStyle w:val="a3"/>
            </w:pPr>
            <w:r w:rsidRPr="009B0763">
              <w:t>4.4.</w:t>
            </w:r>
          </w:p>
        </w:tc>
        <w:tc>
          <w:tcPr>
            <w:tcW w:w="0" w:type="auto"/>
            <w:hideMark/>
          </w:tcPr>
          <w:p w14:paraId="48D6B5EB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600C3358" w14:textId="77777777" w:rsidR="00686C56" w:rsidRDefault="00686C56">
      <w:pPr>
        <w:rPr>
          <w:lang w:val="en"/>
        </w:rPr>
      </w:pPr>
    </w:p>
    <w:p w14:paraId="4F1AA257" w14:textId="77777777" w:rsidR="00686C56" w:rsidRDefault="00686C56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86C56" w14:paraId="35321717" w14:textId="77777777">
        <w:trPr>
          <w:tblCellSpacing w:w="15" w:type="dxa"/>
        </w:trPr>
        <w:tc>
          <w:tcPr>
            <w:tcW w:w="0" w:type="auto"/>
            <w:hideMark/>
          </w:tcPr>
          <w:p w14:paraId="4BD2C89C" w14:textId="77777777" w:rsidR="00686C56" w:rsidRPr="009B0763" w:rsidRDefault="00686C56">
            <w:pPr>
              <w:pStyle w:val="a3"/>
            </w:pPr>
            <w:r w:rsidRPr="009B0763">
              <w:t>5.1.</w:t>
            </w:r>
          </w:p>
        </w:tc>
        <w:tc>
          <w:tcPr>
            <w:tcW w:w="0" w:type="auto"/>
            <w:hideMark/>
          </w:tcPr>
          <w:p w14:paraId="7066DCD0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686C56" w14:paraId="0822D463" w14:textId="77777777">
        <w:trPr>
          <w:tblCellSpacing w:w="15" w:type="dxa"/>
        </w:trPr>
        <w:tc>
          <w:tcPr>
            <w:tcW w:w="0" w:type="auto"/>
            <w:hideMark/>
          </w:tcPr>
          <w:p w14:paraId="5DACAD30" w14:textId="77777777" w:rsidR="00686C56" w:rsidRPr="009B0763" w:rsidRDefault="00686C56">
            <w:pPr>
              <w:pStyle w:val="a3"/>
            </w:pPr>
            <w:r w:rsidRPr="009B0763">
              <w:t>5.2.</w:t>
            </w:r>
          </w:p>
        </w:tc>
        <w:tc>
          <w:tcPr>
            <w:tcW w:w="0" w:type="auto"/>
            <w:hideMark/>
          </w:tcPr>
          <w:p w14:paraId="447CF07D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3B3A9FCC" w14:textId="77777777" w:rsidR="00686C56" w:rsidRDefault="00686C56">
      <w:pPr>
        <w:rPr>
          <w:lang w:val="en"/>
        </w:rPr>
      </w:pPr>
    </w:p>
    <w:p w14:paraId="53113A09" w14:textId="77777777" w:rsidR="00686C56" w:rsidRDefault="00686C56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686C56" w14:paraId="60985C5B" w14:textId="77777777">
        <w:trPr>
          <w:tblCellSpacing w:w="15" w:type="dxa"/>
        </w:trPr>
        <w:tc>
          <w:tcPr>
            <w:tcW w:w="0" w:type="auto"/>
            <w:hideMark/>
          </w:tcPr>
          <w:p w14:paraId="56EC5ECF" w14:textId="77777777" w:rsidR="00686C56" w:rsidRPr="009B0763" w:rsidRDefault="00686C56">
            <w:pPr>
              <w:pStyle w:val="a3"/>
            </w:pPr>
            <w:r w:rsidRPr="009B0763">
              <w:t>6.1.</w:t>
            </w:r>
          </w:p>
        </w:tc>
        <w:tc>
          <w:tcPr>
            <w:tcW w:w="0" w:type="auto"/>
            <w:hideMark/>
          </w:tcPr>
          <w:p w14:paraId="44FE087C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Настоящий Договор вступает в силу с момента его подписания и прекращает свое действие при: </w:t>
            </w:r>
            <w:r w:rsidRPr="009B0763">
              <w:br/>
              <w:t xml:space="preserve">- надлежащем исполнении Сторонами своих обязательств; </w:t>
            </w:r>
            <w:r w:rsidRPr="009B0763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686C56" w14:paraId="6EE424D5" w14:textId="77777777">
        <w:trPr>
          <w:tblCellSpacing w:w="15" w:type="dxa"/>
        </w:trPr>
        <w:tc>
          <w:tcPr>
            <w:tcW w:w="0" w:type="auto"/>
            <w:hideMark/>
          </w:tcPr>
          <w:p w14:paraId="501BEAB2" w14:textId="77777777" w:rsidR="00686C56" w:rsidRPr="009B0763" w:rsidRDefault="00686C56">
            <w:pPr>
              <w:pStyle w:val="a3"/>
            </w:pPr>
            <w:r w:rsidRPr="009B0763">
              <w:t>6.2.</w:t>
            </w:r>
          </w:p>
        </w:tc>
        <w:tc>
          <w:tcPr>
            <w:tcW w:w="0" w:type="auto"/>
            <w:hideMark/>
          </w:tcPr>
          <w:p w14:paraId="5A078E1F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686C56" w14:paraId="0225BFB1" w14:textId="77777777">
        <w:trPr>
          <w:tblCellSpacing w:w="15" w:type="dxa"/>
        </w:trPr>
        <w:tc>
          <w:tcPr>
            <w:tcW w:w="0" w:type="auto"/>
            <w:hideMark/>
          </w:tcPr>
          <w:p w14:paraId="4165FCF5" w14:textId="77777777" w:rsidR="00686C56" w:rsidRPr="009B0763" w:rsidRDefault="00686C56">
            <w:pPr>
              <w:pStyle w:val="a3"/>
            </w:pPr>
            <w:r w:rsidRPr="009B0763">
              <w:t>6.3.</w:t>
            </w:r>
          </w:p>
        </w:tc>
        <w:tc>
          <w:tcPr>
            <w:tcW w:w="0" w:type="auto"/>
            <w:hideMark/>
          </w:tcPr>
          <w:p w14:paraId="00A62D55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686C56" w14:paraId="787EFD7A" w14:textId="77777777">
        <w:trPr>
          <w:tblCellSpacing w:w="15" w:type="dxa"/>
        </w:trPr>
        <w:tc>
          <w:tcPr>
            <w:tcW w:w="0" w:type="auto"/>
            <w:hideMark/>
          </w:tcPr>
          <w:p w14:paraId="7D37AA69" w14:textId="77777777" w:rsidR="00686C56" w:rsidRPr="009B0763" w:rsidRDefault="00686C56">
            <w:pPr>
              <w:pStyle w:val="a3"/>
            </w:pPr>
            <w:r w:rsidRPr="009B0763">
              <w:t>6.4.</w:t>
            </w:r>
          </w:p>
        </w:tc>
        <w:tc>
          <w:tcPr>
            <w:tcW w:w="0" w:type="auto"/>
            <w:hideMark/>
          </w:tcPr>
          <w:p w14:paraId="5B9183ED" w14:textId="77777777" w:rsidR="00686C56" w:rsidRPr="009B0763" w:rsidRDefault="00686C56">
            <w:pPr>
              <w:pStyle w:val="a3"/>
              <w:jc w:val="both"/>
            </w:pPr>
            <w:r w:rsidRPr="009B0763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3ACF1E1E" w14:textId="77777777" w:rsidR="00686C56" w:rsidRDefault="00686C56">
      <w:pPr>
        <w:rPr>
          <w:lang w:val="en"/>
        </w:rPr>
      </w:pPr>
    </w:p>
    <w:p w14:paraId="36C334D9" w14:textId="77777777" w:rsidR="00686C56" w:rsidRDefault="00686C56">
      <w:pPr>
        <w:pStyle w:val="3"/>
        <w:rPr>
          <w:lang w:val="en"/>
        </w:rPr>
      </w:pPr>
      <w:r>
        <w:rPr>
          <w:lang w:val="en"/>
        </w:rPr>
        <w:lastRenderedPageBreak/>
        <w:t>7. Реквизиты сторон</w:t>
      </w:r>
    </w:p>
    <w:p w14:paraId="79CF3B66" w14:textId="77777777" w:rsidR="00686C56" w:rsidRPr="009B0763" w:rsidRDefault="00686C56">
      <w:pPr>
        <w:pStyle w:val="a3"/>
        <w:divId w:val="1165509789"/>
        <w:rPr>
          <w:lang w:val="en"/>
        </w:rPr>
      </w:pPr>
      <w:r>
        <w:rPr>
          <w:b/>
          <w:bCs/>
          <w:lang w:val="en"/>
        </w:rPr>
        <w:t>Продавец</w:t>
      </w:r>
    </w:p>
    <w:p w14:paraId="1E26BEB4" w14:textId="77777777" w:rsidR="00686C56" w:rsidRDefault="00686C56">
      <w:pPr>
        <w:pStyle w:val="a3"/>
        <w:divId w:val="1761095052"/>
        <w:rPr>
          <w:lang w:val="en"/>
        </w:rPr>
      </w:pPr>
      <w:r>
        <w:rPr>
          <w:lang w:val="en"/>
        </w:rPr>
        <w:t>Байкалова Анастасия Анатольевна</w:t>
      </w:r>
    </w:p>
    <w:p w14:paraId="4F6EC29A" w14:textId="77777777" w:rsidR="00686C56" w:rsidRDefault="00686C56">
      <w:pPr>
        <w:pStyle w:val="a3"/>
        <w:divId w:val="1583177694"/>
        <w:rPr>
          <w:lang w:val="en"/>
        </w:rPr>
      </w:pPr>
      <w:r>
        <w:rPr>
          <w:lang w:val="en"/>
        </w:rPr>
        <w:t>СНИЛС: 071-809-135 60</w:t>
      </w:r>
    </w:p>
    <w:p w14:paraId="672C6529" w14:textId="77777777" w:rsidR="00686C56" w:rsidRDefault="00686C56">
      <w:pPr>
        <w:pStyle w:val="a3"/>
        <w:divId w:val="1937713271"/>
        <w:rPr>
          <w:lang w:val="en"/>
        </w:rPr>
      </w:pPr>
      <w:r>
        <w:rPr>
          <w:lang w:val="en"/>
        </w:rPr>
        <w:t>ИНН 423600115500</w:t>
      </w:r>
    </w:p>
    <w:p w14:paraId="2D31C038" w14:textId="77777777" w:rsidR="00686C56" w:rsidRDefault="00686C56">
      <w:pPr>
        <w:pStyle w:val="a3"/>
        <w:divId w:val="1635720542"/>
        <w:rPr>
          <w:lang w:val="en"/>
        </w:rPr>
      </w:pPr>
      <w:r>
        <w:rPr>
          <w:lang w:val="en"/>
        </w:rPr>
        <w:t>регистрация по месту жительства: 650055, Кемеровская область, г. Ленинск-Кузнецкий,, пр. Ленина, д.31, кв.75</w:t>
      </w:r>
    </w:p>
    <w:p w14:paraId="68A7F484" w14:textId="77777777" w:rsidR="00686C56" w:rsidRDefault="00686C56">
      <w:pPr>
        <w:pStyle w:val="a3"/>
        <w:divId w:val="713231918"/>
        <w:rPr>
          <w:lang w:val="en"/>
        </w:rPr>
      </w:pPr>
      <w:r>
        <w:rPr>
          <w:lang w:val="en"/>
        </w:rPr>
        <w:t>Банковские реквизиты:</w:t>
      </w:r>
    </w:p>
    <w:p w14:paraId="0E5C536F" w14:textId="77777777" w:rsidR="00686C56" w:rsidRDefault="00686C56">
      <w:pPr>
        <w:pStyle w:val="a3"/>
        <w:divId w:val="2036956236"/>
        <w:rPr>
          <w:lang w:val="en"/>
        </w:rPr>
      </w:pPr>
      <w:r>
        <w:rPr>
          <w:lang w:val="en"/>
        </w:rPr>
        <w:t>Получатель: Байкалова Анастасия Анатольевна</w:t>
      </w:r>
    </w:p>
    <w:p w14:paraId="06F976E2" w14:textId="77777777" w:rsidR="00686C56" w:rsidRDefault="00686C56">
      <w:pPr>
        <w:pStyle w:val="a3"/>
        <w:divId w:val="322199070"/>
        <w:rPr>
          <w:lang w:val="en"/>
        </w:rPr>
      </w:pPr>
      <w:r>
        <w:rPr>
          <w:lang w:val="en"/>
        </w:rPr>
        <w:t xml:space="preserve">ИНН 423600115500, КПП </w:t>
      </w:r>
      <w:r>
        <w:rPr>
          <w:rStyle w:val="red1"/>
          <w:lang w:val="en"/>
        </w:rPr>
        <w:t>НЕТ ДАННЫХ</w:t>
      </w:r>
    </w:p>
    <w:p w14:paraId="2B52805D" w14:textId="77777777" w:rsidR="00686C56" w:rsidRDefault="00686C56">
      <w:pPr>
        <w:pStyle w:val="a3"/>
        <w:divId w:val="1129932155"/>
        <w:rPr>
          <w:lang w:val="en"/>
        </w:rPr>
      </w:pPr>
      <w:r>
        <w:rPr>
          <w:lang w:val="en"/>
        </w:rPr>
        <w:t>р/с 40817810150222210815 в ПАО "СОВКОМБАНК",</w:t>
      </w:r>
    </w:p>
    <w:p w14:paraId="17133579" w14:textId="77777777" w:rsidR="00686C56" w:rsidRDefault="00686C56">
      <w:pPr>
        <w:pStyle w:val="a3"/>
        <w:divId w:val="864908058"/>
        <w:rPr>
          <w:lang w:val="en"/>
        </w:rPr>
      </w:pPr>
      <w:r>
        <w:rPr>
          <w:lang w:val="en"/>
        </w:rPr>
        <w:t>к/с 30101810300000000743, БИК 043469743</w:t>
      </w:r>
    </w:p>
    <w:p w14:paraId="56F71396" w14:textId="77777777" w:rsidR="00686C56" w:rsidRDefault="00686C56">
      <w:pPr>
        <w:rPr>
          <w:lang w:val="en"/>
        </w:rPr>
      </w:pPr>
    </w:p>
    <w:p w14:paraId="5FB736E9" w14:textId="77777777" w:rsidR="00686C56" w:rsidRPr="009B0763" w:rsidRDefault="00686C56">
      <w:pPr>
        <w:pStyle w:val="a3"/>
        <w:divId w:val="1483539962"/>
        <w:rPr>
          <w:lang w:val="en"/>
        </w:rPr>
      </w:pPr>
      <w:r>
        <w:rPr>
          <w:lang w:val="en"/>
        </w:rPr>
        <w:t>Финансовый управляющий Байкалова Анастасия Анатольевна</w:t>
      </w:r>
    </w:p>
    <w:p w14:paraId="12C2652F" w14:textId="77777777" w:rsidR="00686C56" w:rsidRDefault="00686C56">
      <w:pPr>
        <w:rPr>
          <w:lang w:val="en"/>
        </w:rPr>
      </w:pPr>
    </w:p>
    <w:p w14:paraId="46B07C10" w14:textId="77777777" w:rsidR="00686C56" w:rsidRPr="009B0763" w:rsidRDefault="00686C56">
      <w:pPr>
        <w:pStyle w:val="a3"/>
        <w:divId w:val="1308169630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Кузьмин К. В.</w:t>
      </w:r>
    </w:p>
    <w:p w14:paraId="7B94504B" w14:textId="77777777" w:rsidR="00686C56" w:rsidRDefault="00686C56">
      <w:pPr>
        <w:spacing w:after="240"/>
        <w:rPr>
          <w:lang w:val="en"/>
        </w:rPr>
      </w:pPr>
    </w:p>
    <w:p w14:paraId="03D94F53" w14:textId="77777777" w:rsidR="00686C56" w:rsidRPr="009B0763" w:rsidRDefault="00686C56">
      <w:pPr>
        <w:pStyle w:val="a3"/>
        <w:divId w:val="1513838507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686C56" w:rsidRPr="009B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63"/>
    <w:rsid w:val="00686C56"/>
    <w:rsid w:val="0084314B"/>
    <w:rsid w:val="009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4D9A70"/>
  <w15:chartTrackingRefBased/>
  <w15:docId w15:val="{ADE5EAE6-4454-4499-B035-FC02490A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19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Катанакова</dc:creator>
  <cp:keywords/>
  <dc:description/>
  <cp:lastModifiedBy>Кристина Катанакова</cp:lastModifiedBy>
  <cp:revision>2</cp:revision>
  <dcterms:created xsi:type="dcterms:W3CDTF">2026-08-20T04:38:00Z</dcterms:created>
  <dcterms:modified xsi:type="dcterms:W3CDTF">2026-08-20T04:38:00Z</dcterms:modified>
</cp:coreProperties>
</file>