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E673D" w14:textId="77777777" w:rsidR="00C702B2" w:rsidRDefault="00C702B2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ЗАДАТКЕ</w:t>
      </w:r>
    </w:p>
    <w:p w14:paraId="22AB7E22" w14:textId="77777777" w:rsidR="00C702B2" w:rsidRDefault="00C702B2">
      <w:pPr>
        <w:spacing w:after="240"/>
        <w:rPr>
          <w:lang w:val="en"/>
        </w:rPr>
      </w:pPr>
    </w:p>
    <w:p w14:paraId="28129234" w14:textId="77777777" w:rsidR="00C702B2" w:rsidRPr="0057484C" w:rsidRDefault="00C702B2">
      <w:pPr>
        <w:pStyle w:val="a3"/>
        <w:divId w:val="536233423"/>
        <w:rPr>
          <w:lang w:val="en"/>
        </w:rPr>
      </w:pPr>
      <w:r>
        <w:rPr>
          <w:lang w:val="en"/>
        </w:rPr>
        <w:t>(населенный пункт)</w:t>
      </w:r>
    </w:p>
    <w:p w14:paraId="6B7FA30A" w14:textId="77777777" w:rsidR="00C702B2" w:rsidRDefault="00C702B2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1A9EA1C8" w14:textId="77777777" w:rsidR="00C702B2" w:rsidRDefault="00C702B2">
      <w:pPr>
        <w:spacing w:after="240"/>
        <w:rPr>
          <w:lang w:val="en"/>
        </w:rPr>
      </w:pPr>
    </w:p>
    <w:p w14:paraId="52B145E7" w14:textId="77777777" w:rsidR="00C702B2" w:rsidRPr="0057484C" w:rsidRDefault="00C702B2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Финансовый управляющий Байкалова Анастасия Анатольевна (ИНН 423600115500, ОГРН null, юридический адрес 650055, Кемеровская область, г. Ленинск-Кузнецкий,, пр. Ленина, д.31, кв.75) Кузьмин Константин Владимирович, именуемый в дальнейшем «Организатор торгов», действующий на основании решения Арбитражного Суда Кемеровской области по делу №А27-28476/2025 от 12.02.2026, с одной стороны, и ________________________________________, именуемое (-ый, -ая) в дальнейшем «Заявитель», с другой стороны, заключили настоящий договор о нижеследующем: </w:t>
      </w:r>
    </w:p>
    <w:p w14:paraId="75D39D5C" w14:textId="77777777" w:rsidR="00C702B2" w:rsidRDefault="00C702B2">
      <w:pPr>
        <w:rPr>
          <w:lang w:val="en"/>
        </w:rPr>
      </w:pPr>
    </w:p>
    <w:p w14:paraId="5248C895" w14:textId="77777777" w:rsidR="00C702B2" w:rsidRDefault="00C702B2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C702B2" w14:paraId="245AC772" w14:textId="77777777">
        <w:tc>
          <w:tcPr>
            <w:tcW w:w="0" w:type="auto"/>
            <w:hideMark/>
          </w:tcPr>
          <w:p w14:paraId="4D43E733" w14:textId="77777777" w:rsidR="00C702B2" w:rsidRPr="0057484C" w:rsidRDefault="00C702B2">
            <w:pPr>
              <w:pStyle w:val="a3"/>
            </w:pPr>
            <w:r w:rsidRPr="0057484C">
              <w:t>1.1.</w:t>
            </w:r>
          </w:p>
        </w:tc>
        <w:tc>
          <w:tcPr>
            <w:tcW w:w="0" w:type="auto"/>
            <w:hideMark/>
          </w:tcPr>
          <w:p w14:paraId="41097F05" w14:textId="77777777" w:rsidR="00C702B2" w:rsidRPr="0057484C" w:rsidRDefault="00C702B2">
            <w:pPr>
              <w:pStyle w:val="a3"/>
              <w:jc w:val="both"/>
            </w:pPr>
            <w:r w:rsidRPr="0057484C">
              <w:t xml:space="preserve">В соответствии с условиями настоящего Договора Заявитель для участия в торгах по продаже имущества Байкалова Анастасия Анатольевна по лоту № __: ________________________ (далее по тексту – Предмет торгов), проводимых «__».______.___ г. на электронной торговой площадке </w:t>
            </w:r>
            <w:r w:rsidRPr="0057484C">
              <w:rPr>
                <w:u w:val="single"/>
              </w:rPr>
              <w:t>Арббитлот</w:t>
            </w:r>
            <w:r w:rsidRPr="0057484C">
              <w:t xml:space="preserve">, размещенной на сайте </w:t>
            </w:r>
            <w:r w:rsidRPr="0057484C">
              <w:rPr>
                <w:u w:val="single"/>
              </w:rPr>
              <w:t>https://torgi.arbbitlot.ru/</w:t>
            </w:r>
            <w:r w:rsidRPr="0057484C">
              <w:t xml:space="preserve"> в сети Интернет, перечисляет задаток в сумме _______ руб. в порядке, установленном настоящим Договором.</w:t>
            </w:r>
          </w:p>
        </w:tc>
      </w:tr>
      <w:tr w:rsidR="00C702B2" w14:paraId="28BB4815" w14:textId="77777777">
        <w:tc>
          <w:tcPr>
            <w:tcW w:w="0" w:type="auto"/>
            <w:hideMark/>
          </w:tcPr>
          <w:p w14:paraId="49A23814" w14:textId="77777777" w:rsidR="00C702B2" w:rsidRPr="0057484C" w:rsidRDefault="00C702B2">
            <w:pPr>
              <w:pStyle w:val="a3"/>
            </w:pPr>
            <w:r w:rsidRPr="0057484C">
              <w:t>1.2.</w:t>
            </w:r>
          </w:p>
        </w:tc>
        <w:tc>
          <w:tcPr>
            <w:tcW w:w="0" w:type="auto"/>
            <w:hideMark/>
          </w:tcPr>
          <w:p w14:paraId="6F4E4508" w14:textId="77777777" w:rsidR="00C702B2" w:rsidRPr="0057484C" w:rsidRDefault="00C702B2">
            <w:pPr>
              <w:pStyle w:val="a3"/>
              <w:jc w:val="both"/>
            </w:pPr>
            <w:r w:rsidRPr="0057484C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C702B2" w14:paraId="10EC0AE6" w14:textId="77777777">
        <w:tc>
          <w:tcPr>
            <w:tcW w:w="0" w:type="auto"/>
            <w:hideMark/>
          </w:tcPr>
          <w:p w14:paraId="33C910FE" w14:textId="77777777" w:rsidR="00C702B2" w:rsidRPr="0057484C" w:rsidRDefault="00C702B2">
            <w:pPr>
              <w:pStyle w:val="a3"/>
            </w:pPr>
            <w:r w:rsidRPr="0057484C">
              <w:t>1.3.</w:t>
            </w:r>
          </w:p>
        </w:tc>
        <w:tc>
          <w:tcPr>
            <w:tcW w:w="0" w:type="auto"/>
            <w:hideMark/>
          </w:tcPr>
          <w:p w14:paraId="439D9F10" w14:textId="77777777" w:rsidR="00C702B2" w:rsidRPr="0057484C" w:rsidRDefault="00C702B2">
            <w:pPr>
              <w:pStyle w:val="a3"/>
              <w:jc w:val="both"/>
            </w:pPr>
            <w:r w:rsidRPr="0057484C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C702B2" w14:paraId="7B4B372A" w14:textId="77777777">
        <w:tc>
          <w:tcPr>
            <w:tcW w:w="0" w:type="auto"/>
            <w:hideMark/>
          </w:tcPr>
          <w:p w14:paraId="4A6AC41D" w14:textId="77777777" w:rsidR="00C702B2" w:rsidRPr="0057484C" w:rsidRDefault="00C702B2">
            <w:pPr>
              <w:pStyle w:val="a3"/>
            </w:pPr>
            <w:r w:rsidRPr="0057484C">
              <w:t>1.4.</w:t>
            </w:r>
          </w:p>
        </w:tc>
        <w:tc>
          <w:tcPr>
            <w:tcW w:w="0" w:type="auto"/>
            <w:hideMark/>
          </w:tcPr>
          <w:p w14:paraId="7CF26CF7" w14:textId="77777777" w:rsidR="00C702B2" w:rsidRPr="0057484C" w:rsidRDefault="00C702B2">
            <w:pPr>
              <w:pStyle w:val="a3"/>
              <w:jc w:val="both"/>
            </w:pPr>
            <w:r w:rsidRPr="0057484C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C702B2" w14:paraId="49443F32" w14:textId="77777777">
        <w:tc>
          <w:tcPr>
            <w:tcW w:w="0" w:type="auto"/>
            <w:hideMark/>
          </w:tcPr>
          <w:p w14:paraId="0F9034C8" w14:textId="77777777" w:rsidR="00C702B2" w:rsidRPr="0057484C" w:rsidRDefault="00C702B2">
            <w:pPr>
              <w:pStyle w:val="a3"/>
            </w:pPr>
            <w:r w:rsidRPr="0057484C">
              <w:t>1.5.</w:t>
            </w:r>
          </w:p>
        </w:tc>
        <w:tc>
          <w:tcPr>
            <w:tcW w:w="0" w:type="auto"/>
            <w:hideMark/>
          </w:tcPr>
          <w:p w14:paraId="2A458D23" w14:textId="77777777" w:rsidR="00C702B2" w:rsidRPr="0057484C" w:rsidRDefault="00C702B2">
            <w:pPr>
              <w:pStyle w:val="a3"/>
              <w:jc w:val="both"/>
            </w:pPr>
            <w:r w:rsidRPr="0057484C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5A3945F1" w14:textId="77777777" w:rsidR="00C702B2" w:rsidRDefault="00C702B2">
      <w:pPr>
        <w:rPr>
          <w:lang w:val="en"/>
        </w:rPr>
      </w:pPr>
    </w:p>
    <w:p w14:paraId="623D1427" w14:textId="77777777" w:rsidR="00C702B2" w:rsidRDefault="00C702B2">
      <w:pPr>
        <w:pStyle w:val="3"/>
        <w:rPr>
          <w:lang w:val="en"/>
        </w:rPr>
      </w:pPr>
      <w:r>
        <w:rPr>
          <w:lang w:val="en"/>
        </w:rPr>
        <w:t>2. Порядок внесения задатка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C702B2" w14:paraId="1025B564" w14:textId="77777777">
        <w:tc>
          <w:tcPr>
            <w:tcW w:w="0" w:type="auto"/>
            <w:hideMark/>
          </w:tcPr>
          <w:p w14:paraId="5C3B01B2" w14:textId="77777777" w:rsidR="00C702B2" w:rsidRPr="0057484C" w:rsidRDefault="00C702B2">
            <w:pPr>
              <w:pStyle w:val="a3"/>
            </w:pPr>
            <w:r w:rsidRPr="0057484C">
              <w:t>2.1.</w:t>
            </w:r>
          </w:p>
        </w:tc>
        <w:tc>
          <w:tcPr>
            <w:tcW w:w="0" w:type="auto"/>
            <w:hideMark/>
          </w:tcPr>
          <w:p w14:paraId="5EBCE839" w14:textId="77777777" w:rsidR="00C702B2" w:rsidRPr="0057484C" w:rsidRDefault="00C702B2">
            <w:pPr>
              <w:pStyle w:val="a3"/>
              <w:jc w:val="both"/>
            </w:pPr>
            <w:r w:rsidRPr="0057484C">
      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"Задаток за участие в торгах № ___ (указать номер торгов) по лоту № ____ (указать номер лота) по продаже имущества (указать наименование и должника)". В случае, если внесение суммы задатка осуществляет третье лицо, то в платежном документе в графе «назначение платежа» дополнительно должны быть указаны ФИО или наименование, а также ИНН лица (Претендента (Заявителя)), за которое производится платеж - «Задаток за третье лицо ФИО / Наименование (ИНН), для </w:t>
            </w:r>
            <w:r w:rsidRPr="0057484C">
              <w:lastRenderedPageBreak/>
              <w:t>участие в торгах № ___ (указать номер торгов) по лоту № ____ (указать номер лота) по продаже имущества (указать наименование и должника)».</w:t>
            </w:r>
          </w:p>
        </w:tc>
      </w:tr>
      <w:tr w:rsidR="00C702B2" w14:paraId="6247F242" w14:textId="77777777">
        <w:tc>
          <w:tcPr>
            <w:tcW w:w="0" w:type="auto"/>
            <w:hideMark/>
          </w:tcPr>
          <w:p w14:paraId="11AC7946" w14:textId="77777777" w:rsidR="00C702B2" w:rsidRPr="0057484C" w:rsidRDefault="00C702B2">
            <w:pPr>
              <w:pStyle w:val="a3"/>
            </w:pPr>
            <w:r w:rsidRPr="0057484C">
              <w:lastRenderedPageBreak/>
              <w:t>2.2.</w:t>
            </w:r>
          </w:p>
        </w:tc>
        <w:tc>
          <w:tcPr>
            <w:tcW w:w="0" w:type="auto"/>
            <w:hideMark/>
          </w:tcPr>
          <w:p w14:paraId="20B531E5" w14:textId="77777777" w:rsidR="00C702B2" w:rsidRPr="0057484C" w:rsidRDefault="00C702B2">
            <w:pPr>
              <w:pStyle w:val="a3"/>
              <w:jc w:val="both"/>
            </w:pPr>
            <w:r w:rsidRPr="0057484C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C702B2" w14:paraId="4BFF3425" w14:textId="77777777">
        <w:tc>
          <w:tcPr>
            <w:tcW w:w="0" w:type="auto"/>
            <w:hideMark/>
          </w:tcPr>
          <w:p w14:paraId="7D25C688" w14:textId="77777777" w:rsidR="00C702B2" w:rsidRPr="0057484C" w:rsidRDefault="00C702B2">
            <w:pPr>
              <w:pStyle w:val="a3"/>
            </w:pPr>
            <w:r w:rsidRPr="0057484C">
              <w:t>2.3.</w:t>
            </w:r>
          </w:p>
        </w:tc>
        <w:tc>
          <w:tcPr>
            <w:tcW w:w="0" w:type="auto"/>
            <w:hideMark/>
          </w:tcPr>
          <w:p w14:paraId="2D3E5993" w14:textId="77777777" w:rsidR="00C702B2" w:rsidRPr="0057484C" w:rsidRDefault="00C702B2">
            <w:pPr>
              <w:pStyle w:val="a3"/>
              <w:jc w:val="both"/>
            </w:pPr>
            <w:r w:rsidRPr="0057484C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C702B2" w14:paraId="754AF521" w14:textId="77777777">
        <w:tc>
          <w:tcPr>
            <w:tcW w:w="0" w:type="auto"/>
            <w:hideMark/>
          </w:tcPr>
          <w:p w14:paraId="18803DD2" w14:textId="77777777" w:rsidR="00C702B2" w:rsidRPr="0057484C" w:rsidRDefault="00C702B2">
            <w:pPr>
              <w:pStyle w:val="a3"/>
            </w:pPr>
            <w:r w:rsidRPr="0057484C">
              <w:t>2.4.</w:t>
            </w:r>
          </w:p>
        </w:tc>
        <w:tc>
          <w:tcPr>
            <w:tcW w:w="0" w:type="auto"/>
            <w:hideMark/>
          </w:tcPr>
          <w:p w14:paraId="0AD0549E" w14:textId="77777777" w:rsidR="00C702B2" w:rsidRPr="0057484C" w:rsidRDefault="00C702B2">
            <w:pPr>
              <w:pStyle w:val="a3"/>
              <w:jc w:val="both"/>
            </w:pPr>
            <w:r w:rsidRPr="0057484C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57AAFAFB" w14:textId="77777777" w:rsidR="00C702B2" w:rsidRDefault="00C702B2">
      <w:pPr>
        <w:rPr>
          <w:lang w:val="en"/>
        </w:rPr>
      </w:pPr>
    </w:p>
    <w:p w14:paraId="556B6319" w14:textId="77777777" w:rsidR="00C702B2" w:rsidRDefault="00C702B2">
      <w:pPr>
        <w:pStyle w:val="3"/>
        <w:rPr>
          <w:lang w:val="en"/>
        </w:rPr>
      </w:pPr>
      <w:r>
        <w:rPr>
          <w:lang w:val="en"/>
        </w:rPr>
        <w:t>3. Заключительные положения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C702B2" w14:paraId="46015F48" w14:textId="77777777">
        <w:tc>
          <w:tcPr>
            <w:tcW w:w="0" w:type="auto"/>
            <w:hideMark/>
          </w:tcPr>
          <w:p w14:paraId="13C58FD9" w14:textId="77777777" w:rsidR="00C702B2" w:rsidRPr="0057484C" w:rsidRDefault="00C702B2">
            <w:pPr>
              <w:pStyle w:val="a3"/>
            </w:pPr>
            <w:r w:rsidRPr="0057484C">
              <w:t>3.1.</w:t>
            </w:r>
          </w:p>
        </w:tc>
        <w:tc>
          <w:tcPr>
            <w:tcW w:w="0" w:type="auto"/>
            <w:hideMark/>
          </w:tcPr>
          <w:p w14:paraId="1D2C428A" w14:textId="77777777" w:rsidR="00C702B2" w:rsidRPr="0057484C" w:rsidRDefault="00C702B2">
            <w:pPr>
              <w:pStyle w:val="a3"/>
              <w:jc w:val="both"/>
            </w:pPr>
            <w:r w:rsidRPr="0057484C"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Арбитражный суд Кемеровской области.</w:t>
            </w:r>
          </w:p>
        </w:tc>
      </w:tr>
      <w:tr w:rsidR="00C702B2" w14:paraId="36F53F95" w14:textId="77777777">
        <w:tc>
          <w:tcPr>
            <w:tcW w:w="0" w:type="auto"/>
            <w:hideMark/>
          </w:tcPr>
          <w:p w14:paraId="3DB11B02" w14:textId="77777777" w:rsidR="00C702B2" w:rsidRPr="0057484C" w:rsidRDefault="00C702B2">
            <w:pPr>
              <w:pStyle w:val="a3"/>
            </w:pPr>
            <w:r w:rsidRPr="0057484C">
              <w:t>3.2.</w:t>
            </w:r>
          </w:p>
        </w:tc>
        <w:tc>
          <w:tcPr>
            <w:tcW w:w="0" w:type="auto"/>
            <w:hideMark/>
          </w:tcPr>
          <w:p w14:paraId="4E65EB00" w14:textId="77777777" w:rsidR="00C702B2" w:rsidRPr="0057484C" w:rsidRDefault="00C702B2">
            <w:pPr>
              <w:pStyle w:val="a3"/>
              <w:jc w:val="both"/>
            </w:pPr>
            <w:r w:rsidRPr="0057484C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79951623" w14:textId="77777777" w:rsidR="00C702B2" w:rsidRDefault="00C702B2">
      <w:pPr>
        <w:rPr>
          <w:lang w:val="en"/>
        </w:rPr>
      </w:pPr>
    </w:p>
    <w:p w14:paraId="677F22D7" w14:textId="77777777" w:rsidR="00C702B2" w:rsidRDefault="00C702B2">
      <w:pPr>
        <w:pStyle w:val="3"/>
        <w:rPr>
          <w:lang w:val="en"/>
        </w:rPr>
      </w:pPr>
      <w:r>
        <w:rPr>
          <w:lang w:val="en"/>
        </w:rPr>
        <w:t>4. Реквизиты сторон</w:t>
      </w:r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C702B2" w14:paraId="6F7B678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88220" w14:textId="77777777" w:rsidR="00C702B2" w:rsidRPr="0057484C" w:rsidRDefault="00C702B2">
            <w:pPr>
              <w:pStyle w:val="a3"/>
            </w:pPr>
            <w:r w:rsidRPr="0057484C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4CE4F" w14:textId="77777777" w:rsidR="00C702B2" w:rsidRPr="0057484C" w:rsidRDefault="00C702B2">
            <w:pPr>
              <w:pStyle w:val="a3"/>
            </w:pPr>
            <w:r w:rsidRPr="0057484C">
              <w:t>Заявитель</w:t>
            </w:r>
          </w:p>
        </w:tc>
      </w:tr>
      <w:tr w:rsidR="00C702B2" w14:paraId="49659DD1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F2358" w14:textId="77777777" w:rsidR="00C702B2" w:rsidRPr="0057484C" w:rsidRDefault="00C702B2">
            <w:pPr>
              <w:pStyle w:val="a3"/>
              <w:divId w:val="68696495"/>
            </w:pPr>
            <w:r w:rsidRPr="0057484C">
              <w:t>Финансовый управляющий Кузьмин Константин Владимирович</w:t>
            </w:r>
          </w:p>
          <w:p w14:paraId="4D3BD27E" w14:textId="77777777" w:rsidR="00C702B2" w:rsidRDefault="00C702B2"/>
          <w:p w14:paraId="0B06F86E" w14:textId="77777777" w:rsidR="00C702B2" w:rsidRPr="0057484C" w:rsidRDefault="00C702B2">
            <w:pPr>
              <w:pStyle w:val="a3"/>
              <w:divId w:val="1991011493"/>
            </w:pPr>
            <w:r w:rsidRPr="0057484C">
              <w:t>Получатель платежа:</w:t>
            </w:r>
          </w:p>
          <w:p w14:paraId="25754078" w14:textId="77777777" w:rsidR="00C702B2" w:rsidRPr="0057484C" w:rsidRDefault="00C702B2">
            <w:pPr>
              <w:pStyle w:val="a3"/>
              <w:divId w:val="518398357"/>
            </w:pPr>
            <w:r w:rsidRPr="0057484C">
              <w:t>Байкалова Анастасия Анатольевна</w:t>
            </w:r>
          </w:p>
          <w:p w14:paraId="1E371164" w14:textId="77777777" w:rsidR="00C702B2" w:rsidRPr="0057484C" w:rsidRDefault="00C702B2">
            <w:pPr>
              <w:pStyle w:val="a3"/>
              <w:divId w:val="1960523823"/>
            </w:pPr>
            <w:r w:rsidRPr="0057484C">
              <w:t>ИНН 423600115500</w:t>
            </w:r>
          </w:p>
          <w:p w14:paraId="41A2DBFB" w14:textId="77777777" w:rsidR="00C702B2" w:rsidRPr="0057484C" w:rsidRDefault="00C702B2">
            <w:pPr>
              <w:pStyle w:val="a3"/>
              <w:divId w:val="1808206559"/>
            </w:pPr>
            <w:r w:rsidRPr="0057484C">
              <w:t xml:space="preserve">КПП </w:t>
            </w:r>
            <w:r w:rsidRPr="0057484C">
              <w:rPr>
                <w:rStyle w:val="red1"/>
              </w:rPr>
              <w:t>НЕТ ДАННЫХ</w:t>
            </w:r>
          </w:p>
          <w:p w14:paraId="1FDDFDEF" w14:textId="77777777" w:rsidR="00C702B2" w:rsidRPr="0057484C" w:rsidRDefault="00C702B2">
            <w:pPr>
              <w:pStyle w:val="a3"/>
              <w:divId w:val="382368642"/>
            </w:pPr>
            <w:r w:rsidRPr="0057484C">
              <w:t>р/с 40817810150222210815</w:t>
            </w:r>
          </w:p>
          <w:p w14:paraId="226373D2" w14:textId="77777777" w:rsidR="00C702B2" w:rsidRPr="0057484C" w:rsidRDefault="00C702B2">
            <w:pPr>
              <w:pStyle w:val="a3"/>
              <w:divId w:val="1262683740"/>
            </w:pPr>
            <w:r w:rsidRPr="0057484C">
              <w:t>в ПАО "СОВКОМБАНК"</w:t>
            </w:r>
          </w:p>
          <w:p w14:paraId="5C5F0964" w14:textId="77777777" w:rsidR="00C702B2" w:rsidRPr="0057484C" w:rsidRDefault="00C702B2">
            <w:pPr>
              <w:pStyle w:val="a3"/>
              <w:divId w:val="1884636921"/>
            </w:pPr>
            <w:r w:rsidRPr="0057484C">
              <w:t>к/с 30101810300000000743</w:t>
            </w:r>
          </w:p>
          <w:p w14:paraId="44F833D2" w14:textId="77777777" w:rsidR="00C702B2" w:rsidRPr="0057484C" w:rsidRDefault="00C702B2">
            <w:pPr>
              <w:pStyle w:val="a3"/>
              <w:divId w:val="1727222626"/>
            </w:pPr>
            <w:r w:rsidRPr="0057484C">
              <w:t>БИК 043469743</w:t>
            </w:r>
          </w:p>
          <w:p w14:paraId="00E8C7C0" w14:textId="77777777" w:rsidR="00C702B2" w:rsidRDefault="00C702B2"/>
          <w:p w14:paraId="7D43B6A9" w14:textId="77777777" w:rsidR="00C702B2" w:rsidRPr="0057484C" w:rsidRDefault="00C702B2">
            <w:pPr>
              <w:pStyle w:val="a3"/>
              <w:divId w:val="133255567"/>
            </w:pPr>
            <w:r w:rsidRPr="0057484C">
              <w:rPr>
                <w:b/>
                <w:bCs/>
              </w:rPr>
              <w:t>_____________________</w:t>
            </w:r>
            <w:r w:rsidRPr="0057484C">
              <w:t xml:space="preserve"> Кузьмин К. В.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36E27" w14:textId="77777777" w:rsidR="00C702B2" w:rsidRPr="0057484C" w:rsidRDefault="00C702B2"/>
        </w:tc>
      </w:tr>
    </w:tbl>
    <w:p w14:paraId="5A6437FC" w14:textId="77777777" w:rsidR="00C702B2" w:rsidRDefault="00C702B2"/>
    <w:sectPr w:rsidR="00C7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4C"/>
    <w:rsid w:val="0057484C"/>
    <w:rsid w:val="0091736C"/>
    <w:rsid w:val="00C7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867811"/>
  <w15:chartTrackingRefBased/>
  <w15:docId w15:val="{55F05753-9816-48F1-9B75-3CE180CD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Катанакова</dc:creator>
  <cp:keywords/>
  <dc:description/>
  <cp:lastModifiedBy>Кристина Катанакова</cp:lastModifiedBy>
  <cp:revision>2</cp:revision>
  <dcterms:created xsi:type="dcterms:W3CDTF">2026-08-20T04:37:00Z</dcterms:created>
  <dcterms:modified xsi:type="dcterms:W3CDTF">2026-08-20T04:37:00Z</dcterms:modified>
</cp:coreProperties>
</file>