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7D48" w14:textId="77777777" w:rsidR="00036B45" w:rsidRPr="00E27531" w:rsidRDefault="00036B45" w:rsidP="00036B45">
      <w:pPr>
        <w:pStyle w:val="1"/>
        <w:jc w:val="center"/>
        <w:rPr>
          <w:b/>
          <w:bCs/>
          <w:sz w:val="24"/>
        </w:rPr>
      </w:pPr>
      <w:r w:rsidRPr="00E27531">
        <w:rPr>
          <w:b/>
          <w:bCs/>
          <w:sz w:val="24"/>
        </w:rPr>
        <w:t>Договор задатка № __</w:t>
      </w:r>
    </w:p>
    <w:p w14:paraId="6B800A4C" w14:textId="77777777" w:rsidR="00036B45" w:rsidRPr="00E27531" w:rsidRDefault="00036B45" w:rsidP="00036B45"/>
    <w:p w14:paraId="2A17E8F7" w14:textId="7086E7B0" w:rsidR="00036B45" w:rsidRPr="00E27531" w:rsidRDefault="00036B45" w:rsidP="00036B45">
      <w:r w:rsidRPr="00E27531">
        <w:t xml:space="preserve">г. </w:t>
      </w:r>
      <w:r w:rsidR="001A3130">
        <w:t xml:space="preserve">Саранск                                                                                             </w:t>
      </w:r>
      <w:r w:rsidRPr="00E27531">
        <w:t xml:space="preserve"> </w:t>
      </w:r>
      <w:r w:rsidR="006A0D97">
        <w:t xml:space="preserve">  </w:t>
      </w:r>
      <w:r>
        <w:t>«___»__________</w:t>
      </w:r>
      <w:r w:rsidR="00A87210">
        <w:t>202</w:t>
      </w:r>
      <w:r w:rsidR="00282473">
        <w:t>6</w:t>
      </w:r>
      <w:r w:rsidR="00370691">
        <w:t xml:space="preserve"> </w:t>
      </w:r>
      <w:r w:rsidRPr="00E27531">
        <w:t>г.</w:t>
      </w:r>
    </w:p>
    <w:p w14:paraId="7251202C" w14:textId="77777777" w:rsidR="00036B45" w:rsidRPr="00E27531" w:rsidRDefault="00036B45" w:rsidP="00036B45"/>
    <w:p w14:paraId="2D4C2D06" w14:textId="04358233" w:rsidR="00036B45" w:rsidRPr="0048525B" w:rsidRDefault="00036B45" w:rsidP="00036B45">
      <w:pPr>
        <w:jc w:val="both"/>
      </w:pPr>
      <w:r w:rsidRPr="0048525B">
        <w:tab/>
      </w:r>
      <w:r w:rsidR="00F55719" w:rsidRPr="00F55719">
        <w:t>Конкурсный управляющий ИП - Главы КФХ Окунева Вячеслава Васильевича (ОГРН 314132215700011, ИНН 132800923959, адрес: 431750, Республика Мордовия, Большеберезниковский р-н, с. Николаевка, ул Центральная, д. 4) Баранова Елена Олеговна (ИНН 132609331131, СНИЛС 141-621-591 31) - член Союз СРО "ГАУ" (ОГРН 1021603626098, ИНН 1660062005, адрес: 420034, г. Казань, ул. Соловецких Юнг, д.7, оф.1004), действующая на основании Решения Арбитражного суда Республики Мордовия от 21.09.2022 г. (резолютивная часть объявлена 21.09.2022) по делу № А39-1659/2022 г.</w:t>
      </w:r>
      <w:r w:rsidR="002E328A" w:rsidRPr="002E328A">
        <w:t>,</w:t>
      </w:r>
      <w:r w:rsidR="00832849">
        <w:t xml:space="preserve"> далее именуемое – </w:t>
      </w:r>
      <w:r w:rsidR="00832849" w:rsidRPr="001A3130">
        <w:rPr>
          <w:b/>
          <w:bCs/>
        </w:rPr>
        <w:t>«Должник</w:t>
      </w:r>
      <w:r w:rsidR="001A3130" w:rsidRPr="001A3130">
        <w:rPr>
          <w:b/>
          <w:bCs/>
        </w:rPr>
        <w:t>, Организатор торгов</w:t>
      </w:r>
      <w:r w:rsidR="00832849" w:rsidRPr="001A3130">
        <w:rPr>
          <w:b/>
          <w:bCs/>
        </w:rPr>
        <w:t>»</w:t>
      </w:r>
      <w:r w:rsidRPr="0048525B">
        <w:t xml:space="preserve">, с одной стороны, и </w:t>
      </w:r>
    </w:p>
    <w:p w14:paraId="5E680E87" w14:textId="612AED50" w:rsidR="00036B45" w:rsidRPr="00E27531" w:rsidRDefault="00332C60" w:rsidP="00036B45">
      <w:pPr>
        <w:ind w:firstLine="708"/>
        <w:jc w:val="both"/>
      </w:pPr>
      <w:r>
        <w:t>_____________________________</w:t>
      </w:r>
      <w:r w:rsidR="00DA632D">
        <w:t>,</w:t>
      </w:r>
      <w:r w:rsidR="001A3130">
        <w:t xml:space="preserve"> </w:t>
      </w:r>
      <w:r w:rsidR="00DA632D">
        <w:t xml:space="preserve">именуемый </w:t>
      </w:r>
      <w:r w:rsidR="00036B45" w:rsidRPr="00E27531">
        <w:t xml:space="preserve">в дальнейшем </w:t>
      </w:r>
      <w:r w:rsidR="00036B45" w:rsidRPr="001A3130">
        <w:rPr>
          <w:b/>
          <w:bCs/>
        </w:rPr>
        <w:t>«Претендент»,</w:t>
      </w:r>
      <w:r w:rsidR="00036B45" w:rsidRPr="00E27531">
        <w:t xml:space="preserve"> с другой стороны, заключили настоящий договор задатка, в дальнейшем – Договор, о нижеследующем:</w:t>
      </w:r>
    </w:p>
    <w:p w14:paraId="59023898" w14:textId="77777777" w:rsidR="00036B45" w:rsidRPr="00E27531" w:rsidRDefault="00036B45" w:rsidP="00036B45">
      <w:pPr>
        <w:jc w:val="center"/>
        <w:rPr>
          <w:b/>
          <w:bCs/>
        </w:rPr>
      </w:pPr>
      <w:r w:rsidRPr="00E27531">
        <w:rPr>
          <w:b/>
          <w:bCs/>
        </w:rPr>
        <w:t>1.Предмет договора</w:t>
      </w:r>
    </w:p>
    <w:p w14:paraId="4541FA1B" w14:textId="28844B0D" w:rsidR="00370691" w:rsidRDefault="00036B45" w:rsidP="00F55719">
      <w:pPr>
        <w:pStyle w:val="a5"/>
        <w:tabs>
          <w:tab w:val="num" w:pos="720"/>
        </w:tabs>
        <w:suppressAutoHyphens/>
        <w:spacing w:after="0"/>
        <w:ind w:firstLine="709"/>
        <w:jc w:val="both"/>
        <w:rPr>
          <w:sz w:val="24"/>
          <w:szCs w:val="24"/>
        </w:rPr>
      </w:pPr>
      <w:r w:rsidRPr="00105734">
        <w:rPr>
          <w:sz w:val="24"/>
          <w:szCs w:val="24"/>
        </w:rPr>
        <w:t xml:space="preserve">1.1. «Претендент» для участия </w:t>
      </w:r>
      <w:r w:rsidR="00F55719">
        <w:rPr>
          <w:sz w:val="24"/>
          <w:szCs w:val="24"/>
        </w:rPr>
        <w:t>в</w:t>
      </w:r>
      <w:r w:rsidR="00F55719" w:rsidRPr="00F55719">
        <w:rPr>
          <w:sz w:val="24"/>
          <w:szCs w:val="24"/>
        </w:rPr>
        <w:t xml:space="preserve"> межбанкротн</w:t>
      </w:r>
      <w:r w:rsidR="00F55719">
        <w:rPr>
          <w:sz w:val="24"/>
          <w:szCs w:val="24"/>
        </w:rPr>
        <w:t>ом</w:t>
      </w:r>
      <w:r w:rsidR="00F55719" w:rsidRPr="00F55719">
        <w:rPr>
          <w:sz w:val="24"/>
          <w:szCs w:val="24"/>
        </w:rPr>
        <w:t xml:space="preserve"> аукцион</w:t>
      </w:r>
      <w:r w:rsidR="00F55719">
        <w:rPr>
          <w:sz w:val="24"/>
          <w:szCs w:val="24"/>
        </w:rPr>
        <w:t>е</w:t>
      </w:r>
      <w:r w:rsidR="00F55719" w:rsidRPr="00F55719">
        <w:rPr>
          <w:sz w:val="24"/>
          <w:szCs w:val="24"/>
        </w:rPr>
        <w:t xml:space="preserve"> с открытой формой подачи предложения о цене по продаже имущества Индивидуального предпринимателя -Главы крестьянского фермерского хозяйства Окунева Вячеслава Васильевича (ОГРНИП 314132215700011, ИНН 132800923959, адрес: Республика Мордовия, Большеберезниковский район, с. Николаевка, ул. Центральная, д.4 (далее – Должник 1) - дело №А39-1659/2022) признанного несостоятельным (банкротом) и Окуневой Веры Федоровны (18.06.1950 г.р., ИНН 132600672560, 430007, РМ, г. Саранск, пер. Песочный, д. 10, кв.1. (далее – Должник 2) - дело №А39-10309/2023) признанной несостоятельным (банкротом)</w:t>
      </w:r>
      <w:r w:rsidR="00F55719">
        <w:rPr>
          <w:sz w:val="24"/>
          <w:szCs w:val="24"/>
        </w:rPr>
        <w:t xml:space="preserve"> </w:t>
      </w:r>
      <w:r w:rsidRPr="005F411A">
        <w:rPr>
          <w:sz w:val="24"/>
          <w:szCs w:val="24"/>
        </w:rPr>
        <w:t xml:space="preserve">вносит на </w:t>
      </w:r>
      <w:r w:rsidRPr="00613E5D">
        <w:rPr>
          <w:sz w:val="24"/>
          <w:szCs w:val="24"/>
        </w:rPr>
        <w:t>счет «</w:t>
      </w:r>
      <w:r w:rsidR="00613E5D" w:rsidRPr="007118F2">
        <w:rPr>
          <w:sz w:val="24"/>
          <w:szCs w:val="24"/>
        </w:rPr>
        <w:t>Должника</w:t>
      </w:r>
      <w:r w:rsidRPr="007118F2">
        <w:rPr>
          <w:sz w:val="24"/>
          <w:szCs w:val="24"/>
        </w:rPr>
        <w:t xml:space="preserve">» задаток в размере </w:t>
      </w:r>
      <w:r w:rsidR="001A3130" w:rsidRPr="001A3130">
        <w:rPr>
          <w:sz w:val="24"/>
          <w:szCs w:val="24"/>
        </w:rPr>
        <w:t>10</w:t>
      </w:r>
      <w:r w:rsidR="00370691" w:rsidRPr="001A3130">
        <w:rPr>
          <w:sz w:val="24"/>
          <w:szCs w:val="24"/>
        </w:rPr>
        <w:t xml:space="preserve"> % </w:t>
      </w:r>
      <w:r w:rsidR="00F55719" w:rsidRPr="00F55719">
        <w:rPr>
          <w:sz w:val="24"/>
          <w:szCs w:val="24"/>
        </w:rPr>
        <w:t xml:space="preserve">от начальной цены имущества </w:t>
      </w:r>
      <w:r w:rsidR="007D1A19" w:rsidRPr="007D1A19">
        <w:rPr>
          <w:sz w:val="24"/>
          <w:szCs w:val="24"/>
        </w:rPr>
        <w:t>(далее: Задаток).</w:t>
      </w:r>
      <w:r w:rsidR="007D1A19">
        <w:rPr>
          <w:sz w:val="24"/>
          <w:szCs w:val="24"/>
        </w:rPr>
        <w:t xml:space="preserve"> </w:t>
      </w:r>
      <w:r w:rsidR="00613E5D" w:rsidRPr="001A3130">
        <w:rPr>
          <w:sz w:val="24"/>
          <w:szCs w:val="24"/>
        </w:rPr>
        <w:t>Реквизиты должника для перечисления задатков:</w:t>
      </w:r>
      <w:r w:rsidR="00F55719" w:rsidRPr="00F55719">
        <w:t xml:space="preserve"> </w:t>
      </w:r>
      <w:r w:rsidR="00F55719" w:rsidRPr="00F55719">
        <w:rPr>
          <w:sz w:val="24"/>
          <w:szCs w:val="24"/>
        </w:rPr>
        <w:t>получатель Окунев Вячеслав Васильевич, ИНН: 132800923959, Счет: 40817810150230437884, в филиал «Центральный» ПАО «Совкомбанк», Корр/счет 30101810150040000763, БИК 045004763.</w:t>
      </w:r>
      <w:r w:rsidR="00F55719">
        <w:rPr>
          <w:sz w:val="24"/>
          <w:szCs w:val="24"/>
        </w:rPr>
        <w:t xml:space="preserve"> </w:t>
      </w:r>
      <w:r w:rsidR="00370691" w:rsidRPr="001A3130">
        <w:rPr>
          <w:sz w:val="24"/>
          <w:szCs w:val="24"/>
        </w:rPr>
        <w:t>Задаток вносится «Претендентом» в качестве обеспечения обязательств по оплате приобретаемого имущества, принадлежащего «</w:t>
      </w:r>
      <w:r w:rsidR="008B3BEB">
        <w:rPr>
          <w:sz w:val="24"/>
          <w:szCs w:val="24"/>
        </w:rPr>
        <w:t>Должнику</w:t>
      </w:r>
      <w:r w:rsidR="00370691" w:rsidRPr="001A3130">
        <w:rPr>
          <w:sz w:val="24"/>
          <w:szCs w:val="24"/>
        </w:rPr>
        <w:t>».</w:t>
      </w:r>
    </w:p>
    <w:p w14:paraId="6ADBBB81" w14:textId="075FCE3C" w:rsidR="001A3130" w:rsidRPr="007118F2" w:rsidRDefault="001A3130" w:rsidP="001A3130">
      <w:pPr>
        <w:pStyle w:val="a5"/>
        <w:tabs>
          <w:tab w:val="num" w:pos="720"/>
        </w:tabs>
        <w:suppressAutoHyphens/>
        <w:spacing w:after="0"/>
        <w:ind w:left="708"/>
        <w:jc w:val="both"/>
        <w:rPr>
          <w:sz w:val="24"/>
          <w:szCs w:val="24"/>
        </w:rPr>
      </w:pPr>
    </w:p>
    <w:p w14:paraId="0F24C450" w14:textId="77777777" w:rsidR="00036B45" w:rsidRPr="0096164E" w:rsidRDefault="00036B45" w:rsidP="00036B45">
      <w:pPr>
        <w:jc w:val="center"/>
        <w:rPr>
          <w:b/>
          <w:bCs/>
        </w:rPr>
      </w:pPr>
      <w:r w:rsidRPr="0096164E">
        <w:rPr>
          <w:b/>
          <w:bCs/>
        </w:rPr>
        <w:t>2. Передача денежных средств</w:t>
      </w:r>
    </w:p>
    <w:p w14:paraId="1423A87F" w14:textId="303B7ADF" w:rsidR="007D1A19" w:rsidRDefault="00036B45" w:rsidP="001A3130">
      <w:pPr>
        <w:ind w:firstLine="709"/>
        <w:jc w:val="both"/>
      </w:pPr>
      <w:r w:rsidRPr="0096164E">
        <w:t xml:space="preserve">2.1. </w:t>
      </w:r>
      <w:r w:rsidR="007D1A19" w:rsidRPr="007D1A19">
        <w:t xml:space="preserve">Денежные средства, указанные в п.1.1. Договора, должны поступить на счет «Должника» </w:t>
      </w:r>
      <w:r w:rsidR="00061FAE">
        <w:t xml:space="preserve">для внесения задатков </w:t>
      </w:r>
      <w:r w:rsidR="00282473" w:rsidRPr="00282473">
        <w:t>не позднее даты и времени окончания приема заявок на участие в торгах</w:t>
      </w:r>
      <w:r w:rsidR="007D1A19" w:rsidRPr="00282473">
        <w:t>.</w:t>
      </w:r>
    </w:p>
    <w:p w14:paraId="649433BB" w14:textId="3B2BA347" w:rsidR="00036B45" w:rsidRPr="00E27531" w:rsidRDefault="00036B45" w:rsidP="001A3130">
      <w:pPr>
        <w:ind w:firstLine="709"/>
        <w:jc w:val="both"/>
      </w:pPr>
      <w:r w:rsidRPr="00E27531">
        <w:t>2.2. В случае не поступления суммы задатка на расчетный счет «</w:t>
      </w:r>
      <w:r w:rsidR="007118F2">
        <w:t>Должника</w:t>
      </w:r>
      <w:r w:rsidRPr="00E27531">
        <w:t xml:space="preserve">» </w:t>
      </w:r>
      <w:r w:rsidR="007D3F2C" w:rsidRPr="00E27531">
        <w:t>в срок,</w:t>
      </w:r>
      <w:r w:rsidRPr="00E27531">
        <w:t xml:space="preserve"> указанный в пункте 2.1 договора, обязательство «Претендента» по внесению задатка считаются не исполненными.</w:t>
      </w:r>
    </w:p>
    <w:p w14:paraId="2491741D" w14:textId="3EAE65CD" w:rsidR="00036B45" w:rsidRDefault="00036B45" w:rsidP="001A3130">
      <w:pPr>
        <w:ind w:firstLine="709"/>
        <w:jc w:val="both"/>
      </w:pPr>
      <w:r w:rsidRPr="00E27531">
        <w:t>2.3. Задаток, внесенный «Претендентом», в случае признания его победителем торгов и заключения с ним договора купли-продажи, засчитывается в счет оплаты приобретаемого имущества, являющегося предметом торгов.</w:t>
      </w:r>
    </w:p>
    <w:p w14:paraId="43842F9B" w14:textId="77777777" w:rsidR="001A3130" w:rsidRPr="00E27531" w:rsidRDefault="001A3130" w:rsidP="00036B45">
      <w:pPr>
        <w:jc w:val="both"/>
      </w:pPr>
    </w:p>
    <w:p w14:paraId="7B203494" w14:textId="77777777" w:rsidR="00036B45" w:rsidRPr="00E27531" w:rsidRDefault="00036B45" w:rsidP="00036B45">
      <w:pPr>
        <w:jc w:val="center"/>
        <w:rPr>
          <w:b/>
          <w:bCs/>
        </w:rPr>
      </w:pPr>
      <w:r w:rsidRPr="00E27531">
        <w:rPr>
          <w:b/>
          <w:bCs/>
        </w:rPr>
        <w:t>3. Возврат денежных средств</w:t>
      </w:r>
    </w:p>
    <w:p w14:paraId="1D8E0CE0" w14:textId="77777777" w:rsidR="00036B45" w:rsidRPr="00E27531" w:rsidRDefault="00036B45" w:rsidP="001A3130">
      <w:pPr>
        <w:ind w:firstLine="709"/>
        <w:jc w:val="both"/>
      </w:pPr>
      <w:r w:rsidRPr="00E27531">
        <w:t>3.1. В случае если «Претендент» не допущен к участию в торгах или не признан победителем торгов, а также, если торги признаны несостоявшимися конкурсный управляющий обязуется возвратить сумму Задатка в течение 5 (пяти) рабочих дней со дня подписания протокола о результатах торгов.</w:t>
      </w:r>
    </w:p>
    <w:p w14:paraId="6D90B1A2" w14:textId="660A80CC" w:rsidR="00036B45" w:rsidRDefault="00036B45" w:rsidP="001A3130">
      <w:pPr>
        <w:ind w:firstLine="709"/>
        <w:jc w:val="both"/>
      </w:pPr>
      <w:r w:rsidRPr="00E27531">
        <w:t>3.2. В случае отзыва «Претендентом» заявки на участие в торгах не позднее срока, установленного п. 2.1. настоящего договора, конкурсный управляющий по уведомлению «Организатора торгов» обязуется возвратить сумму Задатка в течение 5 (пяти) рабочих дней со дня подписания протокола о результатах торгов.</w:t>
      </w:r>
    </w:p>
    <w:p w14:paraId="3BFC0CEB" w14:textId="77777777" w:rsidR="001A3130" w:rsidRPr="00E27531" w:rsidRDefault="001A3130" w:rsidP="00036B45">
      <w:pPr>
        <w:jc w:val="both"/>
      </w:pPr>
    </w:p>
    <w:p w14:paraId="62FB7FE5" w14:textId="4F88620C" w:rsidR="00036B45" w:rsidRPr="00E27531" w:rsidRDefault="00036B45" w:rsidP="001A3130">
      <w:pPr>
        <w:jc w:val="center"/>
        <w:rPr>
          <w:b/>
          <w:bCs/>
        </w:rPr>
      </w:pPr>
      <w:r w:rsidRPr="00E27531">
        <w:rPr>
          <w:b/>
          <w:bCs/>
        </w:rPr>
        <w:lastRenderedPageBreak/>
        <w:t>4. Ответственность сторон</w:t>
      </w:r>
    </w:p>
    <w:p w14:paraId="656671B2" w14:textId="77777777" w:rsidR="00036B45" w:rsidRPr="00E27531" w:rsidRDefault="00036B45" w:rsidP="001A3130">
      <w:pPr>
        <w:ind w:firstLine="709"/>
        <w:jc w:val="both"/>
      </w:pPr>
      <w:r w:rsidRPr="00E27531">
        <w:t>4.1. В случае неисполнения или ненадлежащего исполнения обязанностей, предусмотренных настоящим договором, виновная сторона обязана возместить другой стороне все причиненные ей убытки.</w:t>
      </w:r>
    </w:p>
    <w:p w14:paraId="5AE18890" w14:textId="2464D582" w:rsidR="001A3130" w:rsidRPr="00E27531" w:rsidRDefault="00036B45" w:rsidP="008B3BEB">
      <w:pPr>
        <w:ind w:firstLine="709"/>
        <w:jc w:val="both"/>
      </w:pPr>
      <w:r w:rsidRPr="00E27531">
        <w:t>4.2. «Претендент», признанный победителем торгов, утрачивает внесенный им Задаток в случае уклонения от подписания протокола об итогах торгов, отказа от заключения договора купли-продажи, а также несоблюдения порядка и сроков оплаты предусмотренных протоколом торгов.</w:t>
      </w:r>
    </w:p>
    <w:p w14:paraId="65A89D1C" w14:textId="77777777" w:rsidR="00036B45" w:rsidRPr="00E27531" w:rsidRDefault="00036B45" w:rsidP="00036B45">
      <w:pPr>
        <w:jc w:val="center"/>
        <w:rPr>
          <w:b/>
          <w:bCs/>
        </w:rPr>
      </w:pPr>
      <w:r w:rsidRPr="00E27531">
        <w:rPr>
          <w:b/>
          <w:bCs/>
        </w:rPr>
        <w:t>5. Заключительные положения</w:t>
      </w:r>
    </w:p>
    <w:p w14:paraId="10A02247" w14:textId="77777777" w:rsidR="00036B45" w:rsidRPr="00E27531" w:rsidRDefault="00036B45" w:rsidP="001A3130">
      <w:pPr>
        <w:ind w:firstLine="709"/>
        <w:jc w:val="both"/>
      </w:pPr>
      <w:r w:rsidRPr="00E27531">
        <w:t>5.1. Настоящий договор вступает в силу с момента подписания его сторонами и прекращает свое действие надлежащим своим исполнением.</w:t>
      </w:r>
    </w:p>
    <w:p w14:paraId="76F4708C" w14:textId="6C762EDC" w:rsidR="00036B45" w:rsidRPr="00E27531" w:rsidRDefault="00036B45" w:rsidP="001A3130">
      <w:pPr>
        <w:ind w:firstLine="709"/>
        <w:jc w:val="both"/>
      </w:pPr>
      <w:r w:rsidRPr="00E27531">
        <w:t>5.2. Все возможные споры и разногласия будут решаться сторонами путем</w:t>
      </w:r>
      <w:r w:rsidR="001A3130">
        <w:t xml:space="preserve"> </w:t>
      </w:r>
      <w:r w:rsidRPr="00E27531">
        <w:t>переговоров. В случае невозможности разрешения споров и разногласий путем переговоров они будут переданы на рассмотрение суда</w:t>
      </w:r>
      <w:r w:rsidR="00425AFD">
        <w:t>:</w:t>
      </w:r>
      <w:r w:rsidRPr="00E27531">
        <w:t xml:space="preserve"> </w:t>
      </w:r>
      <w:r w:rsidR="00425AFD">
        <w:t xml:space="preserve">в случае </w:t>
      </w:r>
      <w:r w:rsidR="006B69FF">
        <w:t>подсудности спора Арбитражному суду, спор подлежит рассмотрению в Арбитражном суде Республик</w:t>
      </w:r>
      <w:r w:rsidR="006C01B4">
        <w:t>и</w:t>
      </w:r>
      <w:r w:rsidR="006B69FF">
        <w:t xml:space="preserve"> Мордовия, в случае подсудности спора судам общей юрисдикции, спор подлежит рассмотрению в Октябрьском районном суде города Саранска Республики Мордовия.</w:t>
      </w:r>
    </w:p>
    <w:p w14:paraId="1A8E9376" w14:textId="77777777" w:rsidR="00036B45" w:rsidRPr="00E27531" w:rsidRDefault="00036B45" w:rsidP="001A3130">
      <w:pPr>
        <w:ind w:firstLine="709"/>
        <w:jc w:val="both"/>
      </w:pPr>
      <w:r w:rsidRPr="00E27531">
        <w:t>5.3. Настоящий договор составлен в двух имеющих одинаковую юридическую силу экземплярах по одному для каждой из сторон.</w:t>
      </w:r>
    </w:p>
    <w:p w14:paraId="6ABBDF38" w14:textId="77777777" w:rsidR="00036B45" w:rsidRPr="00E27531" w:rsidRDefault="00036B45" w:rsidP="00036B45">
      <w:pPr>
        <w:jc w:val="both"/>
      </w:pPr>
    </w:p>
    <w:p w14:paraId="446F60E1" w14:textId="201286F3" w:rsidR="00036B45" w:rsidRDefault="00036B45" w:rsidP="00036B45">
      <w:pPr>
        <w:jc w:val="center"/>
        <w:rPr>
          <w:b/>
          <w:bCs/>
        </w:rPr>
      </w:pPr>
      <w:r w:rsidRPr="00E27531">
        <w:rPr>
          <w:b/>
          <w:bCs/>
        </w:rPr>
        <w:t>6. Реквизиты сторон</w:t>
      </w:r>
    </w:p>
    <w:p w14:paraId="01CFCC6E" w14:textId="1BE25BA0" w:rsidR="001A3130" w:rsidRDefault="001A3130" w:rsidP="00036B45">
      <w:pPr>
        <w:jc w:val="center"/>
        <w:rPr>
          <w:b/>
          <w:bCs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4657"/>
      </w:tblGrid>
      <w:tr w:rsidR="001A3130" w14:paraId="2D68E8E3" w14:textId="77777777" w:rsidTr="001A3130">
        <w:tc>
          <w:tcPr>
            <w:tcW w:w="4785" w:type="dxa"/>
          </w:tcPr>
          <w:p w14:paraId="11F9FAA3" w14:textId="1A3DD73B" w:rsidR="001A3130" w:rsidRDefault="001A3130" w:rsidP="001A313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Должник, Организатор торгов:»</w:t>
            </w:r>
          </w:p>
        </w:tc>
        <w:tc>
          <w:tcPr>
            <w:tcW w:w="4786" w:type="dxa"/>
          </w:tcPr>
          <w:p w14:paraId="3E11013A" w14:textId="02C83B03" w:rsidR="001A3130" w:rsidRDefault="006C01B4" w:rsidP="001A313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1A3130">
              <w:rPr>
                <w:b/>
                <w:bCs/>
              </w:rPr>
              <w:t xml:space="preserve">Претендент: </w:t>
            </w:r>
          </w:p>
        </w:tc>
      </w:tr>
      <w:tr w:rsidR="001A3130" w14:paraId="6A52DDC9" w14:textId="77777777" w:rsidTr="001A3130">
        <w:tc>
          <w:tcPr>
            <w:tcW w:w="4785" w:type="dxa"/>
          </w:tcPr>
          <w:p w14:paraId="4FB916F2" w14:textId="37CDD71A" w:rsidR="002E328A" w:rsidRDefault="002E328A" w:rsidP="001A3130">
            <w:r w:rsidRPr="002E328A">
              <w:t xml:space="preserve">Конкурсный управляющий </w:t>
            </w:r>
            <w:r w:rsidR="00F55719">
              <w:t>ИП – ГКФХ Окунев Вячеслав Васильевич</w:t>
            </w:r>
          </w:p>
          <w:p w14:paraId="567D945B" w14:textId="77777777" w:rsidR="00F55719" w:rsidRDefault="00F55719" w:rsidP="00F55719">
            <w:r w:rsidRPr="00F55719">
              <w:t>ИНН: 132800923959</w:t>
            </w:r>
          </w:p>
          <w:p w14:paraId="60C3CFAB" w14:textId="77777777" w:rsidR="00F55719" w:rsidRDefault="00F55719" w:rsidP="00F55719">
            <w:r w:rsidRPr="00F55719">
              <w:t>Счет: 40817810150230437884</w:t>
            </w:r>
          </w:p>
          <w:p w14:paraId="168BC381" w14:textId="77777777" w:rsidR="00F55719" w:rsidRDefault="00F55719" w:rsidP="00F55719">
            <w:r w:rsidRPr="00F55719">
              <w:t>в филиал «Центральный» ПАО «Совкомбанк»</w:t>
            </w:r>
          </w:p>
          <w:p w14:paraId="20ACEBE5" w14:textId="77777777" w:rsidR="00F55719" w:rsidRDefault="00F55719" w:rsidP="00F55719">
            <w:r w:rsidRPr="00F55719">
              <w:t>Корр/счет 30101810150040000763</w:t>
            </w:r>
          </w:p>
          <w:p w14:paraId="1B75F000" w14:textId="2B4211AD" w:rsidR="002E328A" w:rsidRDefault="00F55719" w:rsidP="00F55719">
            <w:r w:rsidRPr="00F55719">
              <w:t>БИК 045004763</w:t>
            </w:r>
          </w:p>
          <w:p w14:paraId="03960B4E" w14:textId="77777777" w:rsidR="00F55719" w:rsidRDefault="00F55719" w:rsidP="00F55719">
            <w:pPr>
              <w:rPr>
                <w:b/>
                <w:bCs/>
              </w:rPr>
            </w:pPr>
          </w:p>
          <w:p w14:paraId="2CBB05A3" w14:textId="1684E6C7" w:rsidR="00F55719" w:rsidRDefault="00F55719" w:rsidP="00F55719">
            <w:pPr>
              <w:rPr>
                <w:b/>
                <w:bCs/>
              </w:rPr>
            </w:pPr>
          </w:p>
        </w:tc>
        <w:tc>
          <w:tcPr>
            <w:tcW w:w="4786" w:type="dxa"/>
          </w:tcPr>
          <w:p w14:paraId="1DD40865" w14:textId="77777777" w:rsidR="001A3130" w:rsidRDefault="001A3130" w:rsidP="00036B45">
            <w:pPr>
              <w:jc w:val="center"/>
              <w:rPr>
                <w:b/>
                <w:bCs/>
              </w:rPr>
            </w:pPr>
          </w:p>
        </w:tc>
      </w:tr>
      <w:tr w:rsidR="001A3130" w14:paraId="3F99C002" w14:textId="77777777" w:rsidTr="001A3130">
        <w:tc>
          <w:tcPr>
            <w:tcW w:w="4785" w:type="dxa"/>
          </w:tcPr>
          <w:p w14:paraId="138D553E" w14:textId="77777777" w:rsidR="001A3130" w:rsidRDefault="001A3130" w:rsidP="001A313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Конкурсный управляющий </w:t>
            </w:r>
          </w:p>
          <w:p w14:paraId="00261DCF" w14:textId="60544F51" w:rsidR="001A3130" w:rsidRDefault="002E328A" w:rsidP="001A3130">
            <w:pPr>
              <w:rPr>
                <w:b/>
                <w:bCs/>
              </w:rPr>
            </w:pPr>
            <w:r>
              <w:rPr>
                <w:b/>
                <w:bCs/>
              </w:rPr>
              <w:t>Баранова Е.О.</w:t>
            </w:r>
            <w:r w:rsidR="001A3130">
              <w:rPr>
                <w:b/>
                <w:bCs/>
              </w:rPr>
              <w:t>____________</w:t>
            </w:r>
          </w:p>
          <w:p w14:paraId="081352B9" w14:textId="5EDDDAF7" w:rsidR="001A3130" w:rsidRDefault="001A3130" w:rsidP="001A3130">
            <w:pPr>
              <w:rPr>
                <w:b/>
                <w:bCs/>
              </w:rPr>
            </w:pPr>
          </w:p>
        </w:tc>
        <w:tc>
          <w:tcPr>
            <w:tcW w:w="4786" w:type="dxa"/>
          </w:tcPr>
          <w:p w14:paraId="6859297E" w14:textId="77777777" w:rsidR="001A3130" w:rsidRDefault="001A3130" w:rsidP="00036B45">
            <w:pPr>
              <w:jc w:val="center"/>
              <w:rPr>
                <w:b/>
                <w:bCs/>
              </w:rPr>
            </w:pPr>
          </w:p>
        </w:tc>
      </w:tr>
    </w:tbl>
    <w:p w14:paraId="546D656C" w14:textId="77777777" w:rsidR="00275A6C" w:rsidRDefault="00275A6C"/>
    <w:sectPr w:rsidR="00275A6C" w:rsidSect="00DA6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B45"/>
    <w:rsid w:val="00036B45"/>
    <w:rsid w:val="0004233B"/>
    <w:rsid w:val="0004336B"/>
    <w:rsid w:val="00061FAE"/>
    <w:rsid w:val="000829F4"/>
    <w:rsid w:val="000A692D"/>
    <w:rsid w:val="00105734"/>
    <w:rsid w:val="0015238D"/>
    <w:rsid w:val="00156858"/>
    <w:rsid w:val="00165DB5"/>
    <w:rsid w:val="001A3130"/>
    <w:rsid w:val="00275A6C"/>
    <w:rsid w:val="00282473"/>
    <w:rsid w:val="002E328A"/>
    <w:rsid w:val="003133F6"/>
    <w:rsid w:val="00332C60"/>
    <w:rsid w:val="00343CA0"/>
    <w:rsid w:val="003559DD"/>
    <w:rsid w:val="00356626"/>
    <w:rsid w:val="00370691"/>
    <w:rsid w:val="003843F3"/>
    <w:rsid w:val="003A66DC"/>
    <w:rsid w:val="003C0DC3"/>
    <w:rsid w:val="00425AFD"/>
    <w:rsid w:val="00442288"/>
    <w:rsid w:val="0048525B"/>
    <w:rsid w:val="005672A1"/>
    <w:rsid w:val="00590F0E"/>
    <w:rsid w:val="005F411A"/>
    <w:rsid w:val="0060533C"/>
    <w:rsid w:val="00613E5D"/>
    <w:rsid w:val="006A0D97"/>
    <w:rsid w:val="006B69FF"/>
    <w:rsid w:val="006C01B4"/>
    <w:rsid w:val="006D1038"/>
    <w:rsid w:val="00705EE8"/>
    <w:rsid w:val="007118F2"/>
    <w:rsid w:val="00765129"/>
    <w:rsid w:val="007A729C"/>
    <w:rsid w:val="007D1A19"/>
    <w:rsid w:val="007D3F2C"/>
    <w:rsid w:val="00832849"/>
    <w:rsid w:val="0085510C"/>
    <w:rsid w:val="00855E69"/>
    <w:rsid w:val="008B3BEB"/>
    <w:rsid w:val="009059DC"/>
    <w:rsid w:val="0096164E"/>
    <w:rsid w:val="009D2895"/>
    <w:rsid w:val="009D36C5"/>
    <w:rsid w:val="00A3006C"/>
    <w:rsid w:val="00A40AB1"/>
    <w:rsid w:val="00A87210"/>
    <w:rsid w:val="00AF4D2E"/>
    <w:rsid w:val="00B40317"/>
    <w:rsid w:val="00B5272A"/>
    <w:rsid w:val="00B54ED8"/>
    <w:rsid w:val="00B82BE3"/>
    <w:rsid w:val="00B907A9"/>
    <w:rsid w:val="00C153E9"/>
    <w:rsid w:val="00CF6E37"/>
    <w:rsid w:val="00D04A0C"/>
    <w:rsid w:val="00D056C5"/>
    <w:rsid w:val="00DA632D"/>
    <w:rsid w:val="00E01074"/>
    <w:rsid w:val="00E548BC"/>
    <w:rsid w:val="00E628DE"/>
    <w:rsid w:val="00EA300E"/>
    <w:rsid w:val="00EB6E03"/>
    <w:rsid w:val="00EC3EED"/>
    <w:rsid w:val="00F34A2C"/>
    <w:rsid w:val="00F55719"/>
    <w:rsid w:val="00F90F45"/>
    <w:rsid w:val="00F9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0DF59"/>
  <w15:docId w15:val="{A1303E3B-EB7D-4345-94FC-69C23F8E3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B45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36B4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36B4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B45"/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36B45"/>
    <w:rPr>
      <w:rFonts w:eastAsia="Times New Roman"/>
      <w:szCs w:val="24"/>
      <w:lang w:eastAsia="ru-RU"/>
    </w:rPr>
  </w:style>
  <w:style w:type="paragraph" w:styleId="a3">
    <w:name w:val="No Spacing"/>
    <w:uiPriority w:val="1"/>
    <w:qFormat/>
    <w:rsid w:val="00036B45"/>
    <w:rPr>
      <w:rFonts w:eastAsia="Times New Roman"/>
      <w:sz w:val="24"/>
      <w:szCs w:val="24"/>
    </w:rPr>
  </w:style>
  <w:style w:type="character" w:customStyle="1" w:styleId="a4">
    <w:name w:val="Основной текст Знак"/>
    <w:basedOn w:val="a0"/>
    <w:link w:val="a5"/>
    <w:uiPriority w:val="99"/>
    <w:rsid w:val="00105734"/>
    <w:rPr>
      <w:rFonts w:eastAsia="Times New Roman"/>
      <w:sz w:val="20"/>
      <w:szCs w:val="20"/>
      <w:lang w:eastAsia="ru-RU"/>
    </w:rPr>
  </w:style>
  <w:style w:type="paragraph" w:styleId="a5">
    <w:name w:val="Body Text"/>
    <w:basedOn w:val="a"/>
    <w:link w:val="a4"/>
    <w:uiPriority w:val="99"/>
    <w:unhideWhenUsed/>
    <w:rsid w:val="00105734"/>
    <w:pPr>
      <w:spacing w:after="120"/>
    </w:pPr>
    <w:rPr>
      <w:sz w:val="20"/>
      <w:szCs w:val="20"/>
    </w:rPr>
  </w:style>
  <w:style w:type="character" w:customStyle="1" w:styleId="11">
    <w:name w:val="Основной текст Знак1"/>
    <w:basedOn w:val="a0"/>
    <w:uiPriority w:val="99"/>
    <w:semiHidden/>
    <w:rsid w:val="00105734"/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A63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632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unhideWhenUsed/>
    <w:rsid w:val="001A3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pau2</cp:lastModifiedBy>
  <cp:revision>9</cp:revision>
  <cp:lastPrinted>2023-06-16T12:19:00Z</cp:lastPrinted>
  <dcterms:created xsi:type="dcterms:W3CDTF">2025-02-11T08:32:00Z</dcterms:created>
  <dcterms:modified xsi:type="dcterms:W3CDTF">2026-08-19T07:32:00Z</dcterms:modified>
</cp:coreProperties>
</file>