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7D25B88" w14:textId="77777777" w:rsidR="0048359C" w:rsidRDefault="0048359C">
      <w:pPr>
        <w:keepNext/>
        <w:jc w:val="both"/>
        <w:rPr>
          <w:sz w:val="24"/>
          <w:szCs w:val="24"/>
        </w:rPr>
      </w:pPr>
      <w:bookmarkStart w:id="0" w:name="_heading=h.iopbu02z678t" w:colFirst="0" w:colLast="0"/>
      <w:bookmarkEnd w:id="0"/>
    </w:p>
    <w:p w14:paraId="3C0E592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center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33"/>
          <w:szCs w:val="33"/>
        </w:rPr>
        <w:t xml:space="preserve">        Договор о задатке № ________</w:t>
      </w:r>
    </w:p>
    <w:p w14:paraId="0D7F2AD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right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629AAB94" w14:textId="2D95B00B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г.</w:t>
      </w:r>
      <w:r w:rsidR="00EE14BE">
        <w:rPr>
          <w:color w:val="000000"/>
          <w:sz w:val="21"/>
          <w:szCs w:val="21"/>
          <w:lang w:val="ru-RU"/>
        </w:rPr>
        <w:t>К</w:t>
      </w:r>
      <w:proofErr w:type="spellStart"/>
      <w:r>
        <w:rPr>
          <w:color w:val="000000"/>
          <w:sz w:val="21"/>
          <w:szCs w:val="21"/>
        </w:rPr>
        <w:t>азань</w:t>
      </w:r>
      <w:proofErr w:type="spellEnd"/>
      <w:r>
        <w:rPr>
          <w:color w:val="000000"/>
          <w:sz w:val="21"/>
          <w:szCs w:val="21"/>
        </w:rPr>
        <w:t xml:space="preserve">                                                                                                                    </w:t>
      </w:r>
      <w:proofErr w:type="gramStart"/>
      <w:r>
        <w:rPr>
          <w:color w:val="000000"/>
          <w:sz w:val="21"/>
          <w:szCs w:val="21"/>
        </w:rPr>
        <w:t xml:space="preserve">   «</w:t>
      </w:r>
      <w:proofErr w:type="gramEnd"/>
      <w:r>
        <w:rPr>
          <w:color w:val="000000"/>
          <w:sz w:val="21"/>
          <w:szCs w:val="21"/>
        </w:rPr>
        <w:t>____»____________20</w:t>
      </w:r>
      <w:r w:rsidR="00EE14BE">
        <w:rPr>
          <w:color w:val="000000"/>
          <w:sz w:val="21"/>
          <w:szCs w:val="21"/>
          <w:lang w:val="ru-RU"/>
        </w:rPr>
        <w:t>26</w:t>
      </w:r>
      <w:r>
        <w:rPr>
          <w:color w:val="000000"/>
          <w:sz w:val="21"/>
          <w:szCs w:val="21"/>
        </w:rPr>
        <w:t>г                                                                                                                            </w:t>
      </w:r>
    </w:p>
    <w:p w14:paraId="62B53F2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firstLine="142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     ООО «Электронная торговая площадка», именуемое в дальнейшем «Оператор» в лице директора </w:t>
      </w:r>
      <w:proofErr w:type="spellStart"/>
      <w:r>
        <w:rPr>
          <w:color w:val="000000"/>
          <w:sz w:val="21"/>
          <w:szCs w:val="21"/>
        </w:rPr>
        <w:t>Думпе</w:t>
      </w:r>
      <w:proofErr w:type="spellEnd"/>
      <w:r>
        <w:rPr>
          <w:color w:val="000000"/>
          <w:sz w:val="21"/>
          <w:szCs w:val="21"/>
        </w:rPr>
        <w:t xml:space="preserve"> Марины Викторовны, действующего на основании Устава, с одной стороны, и претендент на участие в электронных торгах__________________________________,  в лице____________________________, действующего(-ей) на основании ______________________________________________ , именуемое (-</w:t>
      </w:r>
      <w:proofErr w:type="spellStart"/>
      <w:r>
        <w:rPr>
          <w:color w:val="000000"/>
          <w:sz w:val="21"/>
          <w:szCs w:val="21"/>
        </w:rPr>
        <w:t>ый</w:t>
      </w:r>
      <w:proofErr w:type="spellEnd"/>
      <w:r>
        <w:rPr>
          <w:color w:val="000000"/>
          <w:sz w:val="21"/>
          <w:szCs w:val="21"/>
        </w:rPr>
        <w:t>) в дальнейшем «Заявитель», с другой стороны, заключили настоящий Договор о задатке (далее «Договор») о нижеследующем:</w:t>
      </w:r>
    </w:p>
    <w:p w14:paraId="5E45AF8F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1. Предмет Договора</w:t>
      </w:r>
    </w:p>
    <w:p w14:paraId="326CF7B6" w14:textId="7B2F2C25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1.1. Предметом   Договора   является   внесение   Заявителем   задатка   (далее   -   Задаток)   для   участия   в   электронных      торгах: код торгов</w:t>
      </w:r>
      <w:r w:rsidR="00730C72">
        <w:rPr>
          <w:color w:val="000000"/>
          <w:sz w:val="21"/>
          <w:szCs w:val="21"/>
          <w:lang w:val="ru-RU"/>
        </w:rPr>
        <w:t xml:space="preserve"> </w:t>
      </w:r>
      <w:r w:rsidR="00D66F68" w:rsidRPr="00D66F68">
        <w:rPr>
          <w:color w:val="000000"/>
          <w:sz w:val="21"/>
          <w:szCs w:val="21"/>
        </w:rPr>
        <w:t>0033176</w:t>
      </w:r>
      <w:r>
        <w:rPr>
          <w:color w:val="000000"/>
          <w:sz w:val="21"/>
          <w:szCs w:val="21"/>
        </w:rPr>
        <w:t xml:space="preserve"> по  продаже лота № </w:t>
      </w:r>
      <w:r w:rsidR="00F77047">
        <w:rPr>
          <w:color w:val="000000"/>
          <w:sz w:val="21"/>
          <w:szCs w:val="21"/>
          <w:lang w:val="ru-RU"/>
        </w:rPr>
        <w:t>1</w:t>
      </w:r>
      <w:r w:rsidR="00730C72">
        <w:rPr>
          <w:color w:val="000000"/>
          <w:sz w:val="21"/>
          <w:szCs w:val="21"/>
          <w:lang w:val="ru-RU"/>
        </w:rPr>
        <w:t xml:space="preserve"> </w:t>
      </w:r>
      <w:r>
        <w:rPr>
          <w:color w:val="000000"/>
          <w:sz w:val="21"/>
          <w:szCs w:val="21"/>
        </w:rPr>
        <w:t>(в дальнейшем именуемое «имущество»), проводимых на электронной площадке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 по адресу https://torgi.arbbitlot.ru в сети Интернет (далее по тексту – ЭТП), в соответствии с Регламентом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и Приказом Министерства экономического развития Российской Федерации от  23 июля 2015 г. №495. Размер задатка указан в сообщении о торгах, опубликованном в официальном издании.</w:t>
      </w:r>
    </w:p>
    <w:p w14:paraId="1967D72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1.2. Условия настоящего договора определены Оператором в стандартной форме, размещаемой на сайте https://torgi.arbbitlot.ru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3FB5214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22CA3FD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1.4. Заявитель не вправе изменять условия настоящего договора.</w:t>
      </w:r>
    </w:p>
    <w:p w14:paraId="43FEF00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2. Порядок и сроки расчетов</w:t>
      </w:r>
    </w:p>
    <w:p w14:paraId="264BBBE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4274419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2.2. Заявитель обязуется перечислить Задаток в следующий срок:</w:t>
      </w:r>
    </w:p>
    <w:p w14:paraId="0105324C" w14:textId="4018E591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аукционе или конкурсе - в срок</w:t>
      </w:r>
      <w:r w:rsidR="00A119E6">
        <w:rPr>
          <w:color w:val="000000"/>
          <w:sz w:val="21"/>
          <w:szCs w:val="21"/>
          <w:lang w:val="ru-RU"/>
        </w:rPr>
        <w:t>,</w:t>
      </w:r>
      <w:r>
        <w:rPr>
          <w:color w:val="000000"/>
          <w:sz w:val="21"/>
          <w:szCs w:val="21"/>
        </w:rPr>
        <w:t xml:space="preserve"> установленный в соответствии с сообщением о торгах,</w:t>
      </w:r>
    </w:p>
    <w:p w14:paraId="3F674B6D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14:paraId="78C568D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</w:t>
      </w:r>
    </w:p>
    <w:p w14:paraId="4853058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Номер счета 40702810429070013813</w:t>
      </w:r>
    </w:p>
    <w:p w14:paraId="3407B93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ИНН Получателя 1655269981</w:t>
      </w:r>
    </w:p>
    <w:p w14:paraId="2759ADD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Банк ФИЛИАЛ "НИЖЕГОРОДСКИЙ" АО "АЛЬФА-БАНК"</w:t>
      </w:r>
    </w:p>
    <w:p w14:paraId="366F5E7C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БИК 042202824</w:t>
      </w:r>
    </w:p>
    <w:p w14:paraId="6988902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sz w:val="21"/>
          <w:szCs w:val="21"/>
        </w:rPr>
        <w:t>Корр. счет 30101810200000000824</w:t>
      </w:r>
      <w:r>
        <w:rPr>
          <w:color w:val="000000"/>
          <w:sz w:val="21"/>
          <w:szCs w:val="21"/>
        </w:rPr>
        <w:t>.</w:t>
      </w:r>
    </w:p>
    <w:p w14:paraId="370F8249" w14:textId="7161809C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2.4. При перечислении задатка в назначении платежа необходимо указать: «</w:t>
      </w:r>
      <w:r w:rsidR="00A76BE0" w:rsidRPr="00A76BE0">
        <w:rPr>
          <w:color w:val="000000"/>
          <w:sz w:val="21"/>
          <w:szCs w:val="21"/>
        </w:rPr>
        <w:t xml:space="preserve">Внесение задатка за участие в торгах № </w:t>
      </w:r>
      <w:r w:rsidR="00D66F68" w:rsidRPr="00D66F68">
        <w:rPr>
          <w:color w:val="000000"/>
          <w:sz w:val="21"/>
          <w:szCs w:val="21"/>
        </w:rPr>
        <w:t>0033176</w:t>
      </w:r>
      <w:bookmarkStart w:id="1" w:name="_GoBack"/>
      <w:bookmarkEnd w:id="1"/>
      <w:r w:rsidR="00A76BE0" w:rsidRPr="00A76BE0">
        <w:rPr>
          <w:color w:val="000000"/>
          <w:sz w:val="21"/>
          <w:szCs w:val="21"/>
        </w:rPr>
        <w:t xml:space="preserve">, лот № </w:t>
      </w:r>
      <w:r w:rsidR="00F77047">
        <w:rPr>
          <w:color w:val="000000"/>
          <w:sz w:val="21"/>
          <w:szCs w:val="21"/>
          <w:lang w:val="ru-RU"/>
        </w:rPr>
        <w:t>1</w:t>
      </w:r>
      <w:r w:rsidR="00A76BE0" w:rsidRPr="00A76BE0">
        <w:rPr>
          <w:color w:val="000000"/>
          <w:sz w:val="21"/>
          <w:szCs w:val="21"/>
        </w:rPr>
        <w:t xml:space="preserve">, </w:t>
      </w:r>
      <w:r w:rsidR="00F77047" w:rsidRPr="00F77047">
        <w:rPr>
          <w:color w:val="000000"/>
          <w:sz w:val="21"/>
          <w:szCs w:val="21"/>
          <w:lang w:val="ru-RU"/>
        </w:rPr>
        <w:t>Салтыков Сергей Викторович</w:t>
      </w:r>
      <w:r>
        <w:rPr>
          <w:color w:val="000000"/>
          <w:sz w:val="21"/>
          <w:szCs w:val="21"/>
        </w:rPr>
        <w:t>».</w:t>
      </w:r>
    </w:p>
    <w:p w14:paraId="6905FAF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2.5. Сумма задатка возвращается Оператором Заявителю, не являющемуся победителем торгов, при наличии у Оператора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257ABF43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отзыва заявки на участие в торгах до окончания срока приема заявок;</w:t>
      </w:r>
    </w:p>
    <w:p w14:paraId="710830C6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принятия решения Организатором торгов об отказе в допуске Заявителя к участию в торгах</w:t>
      </w:r>
    </w:p>
    <w:p w14:paraId="6244080D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Оператор возвращает задаток проигравшему участнику торгов только на основании заявления Организатора торгов (по форме Приложения № 2 к соглашению о предоставлении счета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задатка- не позднее следующего рабочего дня после подписания протокола о результатах проведения торгов, порядок направления- на электронную почту Оператора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>. Оператор не отвечает за нарушение установленных настоящим договором сроков возврата задатка, в случае несвоевременного предоставления Организатором заявления на возврат задатков на электронный адрес Оператора.</w:t>
      </w:r>
    </w:p>
    <w:p w14:paraId="66F5B8C1" w14:textId="77777777" w:rsidR="0048359C" w:rsidRDefault="00581EAF" w:rsidP="004F0E1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2.6. Сумма Задатка не возвращается Заявителю в следующих случаях:</w:t>
      </w:r>
    </w:p>
    <w:p w14:paraId="7BBDC2BD" w14:textId="77777777" w:rsidR="0048359C" w:rsidRDefault="00581EAF" w:rsidP="004F0E1E">
      <w:pP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14:paraId="39E4CBD0" w14:textId="77777777" w:rsidR="0048359C" w:rsidRDefault="00581EAF" w:rsidP="004F0E1E">
      <w:pP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не перечисления денежных средств в оплату лота в установленные договором купли-продажи сроки;</w:t>
      </w:r>
    </w:p>
    <w:p w14:paraId="196BCDD8" w14:textId="77777777" w:rsidR="0048359C" w:rsidRDefault="00581EAF" w:rsidP="004F0E1E">
      <w:pP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57C4A4CB" w14:textId="77777777" w:rsidR="0048359C" w:rsidRDefault="00581EAF" w:rsidP="004F0E1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14:paraId="2DF2EAF8" w14:textId="77777777" w:rsidR="0048359C" w:rsidRDefault="00581EAF" w:rsidP="004F0E1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14:paraId="5B2D0329" w14:textId="77777777" w:rsidR="0048359C" w:rsidRDefault="00581EAF" w:rsidP="004F0E1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68DF184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51B35A92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3. Прочие условия</w:t>
      </w:r>
    </w:p>
    <w:p w14:paraId="68A679C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14:paraId="559A2F2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https://torgi.arbbitlot.ru и в сообщении о торгах опубликованном в соответствии с требованиями Федерального закона от 26.10.2002г. № 127-ФЗ "О несостоятельности (банкротстве)".</w:t>
      </w:r>
    </w:p>
    <w:p w14:paraId="17104BB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>.</w:t>
      </w:r>
    </w:p>
    <w:p w14:paraId="673606D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3.4. 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14:paraId="1EB26CDC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3.5. По всем вопросам, не указанным в Договоре, стороны руководствуются законодательством Российской Федерации.</w:t>
      </w:r>
    </w:p>
    <w:p w14:paraId="3E06F13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(https://torgi.arbbitlot.ru).</w:t>
      </w:r>
    </w:p>
    <w:p w14:paraId="2B6094C9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(e-</w:t>
      </w:r>
      <w:proofErr w:type="spellStart"/>
      <w:r>
        <w:rPr>
          <w:color w:val="000000"/>
          <w:sz w:val="21"/>
          <w:szCs w:val="21"/>
        </w:rPr>
        <w:t>mail</w:t>
      </w:r>
      <w:proofErr w:type="spellEnd"/>
      <w:r>
        <w:rPr>
          <w:color w:val="000000"/>
          <w:sz w:val="21"/>
          <w:szCs w:val="21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14:paraId="3338B9A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22367B2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1F1F7850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Style w:val="af4"/>
        <w:tblW w:w="101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04"/>
        <w:gridCol w:w="4410"/>
      </w:tblGrid>
      <w:tr w:rsidR="0048359C" w14:paraId="318750D6" w14:textId="77777777" w:rsidTr="00732DDB">
        <w:trPr>
          <w:trHeight w:val="6805"/>
        </w:trPr>
        <w:tc>
          <w:tcPr>
            <w:tcW w:w="5704" w:type="dxa"/>
          </w:tcPr>
          <w:p w14:paraId="1557532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Заявитель:</w:t>
            </w:r>
          </w:p>
          <w:p w14:paraId="521ED57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___________________________________________________</w:t>
            </w:r>
          </w:p>
          <w:p w14:paraId="03EF1FB4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200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(наименование юридического лица /ФИО) Юридический адрес/Адрес регистрации гражданина:</w:t>
            </w:r>
          </w:p>
          <w:p w14:paraId="079FF31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E3D83C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9"/>
                <w:tab w:val="left" w:pos="4830"/>
              </w:tabs>
              <w:spacing w:before="9"/>
              <w:ind w:left="200" w:right="45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Почтовый адрес: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ОГРН/ОГРНИП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38F4917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688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(для юридического лица и ИП)</w:t>
            </w:r>
          </w:p>
          <w:p w14:paraId="197DD3A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0B2DA1C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51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Паспортные данные: серия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№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Выдан: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Дата выдачи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код </w:t>
            </w:r>
            <w:proofErr w:type="spellStart"/>
            <w:r>
              <w:rPr>
                <w:color w:val="000000"/>
                <w:sz w:val="18"/>
                <w:szCs w:val="18"/>
              </w:rPr>
              <w:t>подр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70A54A8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0281B92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Реквизиты для возврата задатка:</w:t>
            </w:r>
          </w:p>
          <w:p w14:paraId="6DB6684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8"/>
                <w:tab w:val="left" w:pos="4751"/>
              </w:tabs>
              <w:ind w:left="200" w:right="52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Получатель: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получателя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proofErr w:type="gramEnd"/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р/с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к/с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БИК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09CC885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9"/>
              </w:tabs>
              <w:spacing w:before="100" w:after="100" w:line="218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Назначение платежа: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06979CA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016219E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8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Тел.: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2B8854DD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2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Эл. почта: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282C60A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4983C44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5F0D1046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3362BF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 подпись</w:t>
            </w:r>
            <w:r>
              <w:rPr>
                <w:color w:val="000000"/>
                <w:sz w:val="18"/>
                <w:szCs w:val="18"/>
              </w:rPr>
              <w:tab/>
            </w:r>
            <w:r>
              <w:rPr>
                <w:color w:val="000000"/>
                <w:sz w:val="18"/>
                <w:szCs w:val="18"/>
              </w:rPr>
              <w:tab/>
              <w:t>расшифровка подписи</w:t>
            </w:r>
          </w:p>
          <w:p w14:paraId="20426B9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8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м.п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410" w:type="dxa"/>
          </w:tcPr>
          <w:p w14:paraId="2F26622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493" w:right="305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Оператор:</w:t>
            </w:r>
          </w:p>
          <w:p w14:paraId="6E90A4B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ООО «Электронная торговая площадка», ИНН  1655269981</w:t>
            </w:r>
          </w:p>
          <w:p w14:paraId="3E0C214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ОГРН 1131690035124,  КПП 165501001</w:t>
            </w:r>
          </w:p>
          <w:p w14:paraId="7265732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Номер счета 40702810429070013813</w:t>
            </w:r>
          </w:p>
          <w:p w14:paraId="2868132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Банк ФИЛИАЛ "НИЖЕГОРОДСКИЙ" АО "АЛЬФА-БАНК"</w:t>
            </w:r>
          </w:p>
          <w:p w14:paraId="3BB39C3B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БИК 042202824</w:t>
            </w:r>
          </w:p>
          <w:p w14:paraId="747D4DD6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Корр. счет 30101810200000000824</w:t>
            </w:r>
          </w:p>
          <w:p w14:paraId="061FF2B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333333"/>
                <w:sz w:val="17"/>
                <w:szCs w:val="17"/>
              </w:rPr>
              <w:t> </w:t>
            </w:r>
          </w:p>
          <w:p w14:paraId="12B0415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Директор____________</w:t>
            </w:r>
            <w:proofErr w:type="spellStart"/>
            <w:r>
              <w:rPr>
                <w:color w:val="333333"/>
                <w:sz w:val="21"/>
                <w:szCs w:val="21"/>
              </w:rPr>
              <w:t>М.В.Думпе</w:t>
            </w:r>
            <w:proofErr w:type="spellEnd"/>
          </w:p>
          <w:p w14:paraId="0EC83433" w14:textId="77777777" w:rsidR="0048359C" w:rsidRDefault="00483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7"/>
              </w:tabs>
              <w:ind w:left="493" w:right="1168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</w:p>
        </w:tc>
      </w:tr>
    </w:tbl>
    <w:p w14:paraId="2F34E015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1A856444" w14:textId="77777777" w:rsidR="0048359C" w:rsidRDefault="0048359C">
      <w:pPr>
        <w:keepNext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0A6447FE" w14:textId="77777777" w:rsidR="0048359C" w:rsidRDefault="0048359C">
      <w:pPr>
        <w:keepNext/>
        <w:jc w:val="both"/>
        <w:rPr>
          <w:sz w:val="24"/>
          <w:szCs w:val="24"/>
        </w:rPr>
      </w:pPr>
    </w:p>
    <w:p w14:paraId="442A9318" w14:textId="77777777" w:rsidR="00732DDB" w:rsidRDefault="00732DDB">
      <w:pPr>
        <w:keepNext/>
        <w:jc w:val="both"/>
        <w:rPr>
          <w:sz w:val="24"/>
          <w:szCs w:val="24"/>
        </w:rPr>
      </w:pPr>
    </w:p>
    <w:sectPr w:rsidR="00732DDB">
      <w:headerReference w:type="default" r:id="rId8"/>
      <w:pgSz w:w="11906" w:h="16838"/>
      <w:pgMar w:top="776" w:right="1134" w:bottom="1134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568283" w14:textId="77777777" w:rsidR="000769CE" w:rsidRDefault="000769CE">
      <w:r>
        <w:separator/>
      </w:r>
    </w:p>
  </w:endnote>
  <w:endnote w:type="continuationSeparator" w:id="0">
    <w:p w14:paraId="4C6D0582" w14:textId="77777777" w:rsidR="000769CE" w:rsidRDefault="0007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87D6EDB4-113C-4CA0-AFF8-40482BAEE98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2" w:fontKey="{A808CF3F-733B-48E1-8BE0-1EAC09EF81F0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3E748055-4013-43E2-B2B9-C1032675568B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7ECC42EA-90AC-4622-9A2B-959304B36153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5" w:fontKey="{3D1AA776-A1BD-431E-96C3-98198458224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610F9415-BE8B-4BF8-B967-D088589A8E1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D98AF1" w14:textId="77777777" w:rsidR="000769CE" w:rsidRDefault="000769CE">
      <w:r>
        <w:separator/>
      </w:r>
    </w:p>
  </w:footnote>
  <w:footnote w:type="continuationSeparator" w:id="0">
    <w:p w14:paraId="3BCEC80B" w14:textId="77777777" w:rsidR="000769CE" w:rsidRDefault="0007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A1BBE" w14:textId="77777777" w:rsidR="0048359C" w:rsidRDefault="00581EA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b/>
        <w:bCs/>
        <w:color w:val="000000"/>
      </w:rPr>
    </w:pPr>
    <w:r>
      <w:rPr>
        <w:b/>
        <w:bCs/>
        <w:color w:val="00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1C2C88"/>
    <w:multiLevelType w:val="multilevel"/>
    <w:tmpl w:val="1CE251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7042153"/>
    <w:multiLevelType w:val="multilevel"/>
    <w:tmpl w:val="354CF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3A03F05"/>
    <w:multiLevelType w:val="multilevel"/>
    <w:tmpl w:val="BC5E00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9C"/>
    <w:rsid w:val="000769CE"/>
    <w:rsid w:val="000858E9"/>
    <w:rsid w:val="001D7E86"/>
    <w:rsid w:val="00273927"/>
    <w:rsid w:val="00325801"/>
    <w:rsid w:val="0048359C"/>
    <w:rsid w:val="004F0E1E"/>
    <w:rsid w:val="00581EAF"/>
    <w:rsid w:val="006632F6"/>
    <w:rsid w:val="006B061B"/>
    <w:rsid w:val="00730C72"/>
    <w:rsid w:val="00732DDB"/>
    <w:rsid w:val="00752A25"/>
    <w:rsid w:val="00A119E6"/>
    <w:rsid w:val="00A76BE0"/>
    <w:rsid w:val="00B92262"/>
    <w:rsid w:val="00C475E9"/>
    <w:rsid w:val="00C907AE"/>
    <w:rsid w:val="00CF4701"/>
    <w:rsid w:val="00D66F68"/>
    <w:rsid w:val="00EE14BE"/>
    <w:rsid w:val="00F7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CC11"/>
  <w15:docId w15:val="{711260E6-C8D9-4A12-9E7D-8BE1F6028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0">
    <w:name w:val="Основной шрифт абзаца1"/>
    <w:qFormat/>
  </w:style>
  <w:style w:type="character" w:customStyle="1" w:styleId="text">
    <w:name w:val="text"/>
    <w:basedOn w:val="10"/>
    <w:qFormat/>
  </w:style>
  <w:style w:type="character" w:customStyle="1" w:styleId="a4">
    <w:name w:val="Верхний колонтитул Знак"/>
    <w:basedOn w:val="10"/>
    <w:qFormat/>
  </w:style>
  <w:style w:type="character" w:customStyle="1" w:styleId="a5">
    <w:name w:val="Нижний колонтитул Знак"/>
    <w:basedOn w:val="10"/>
    <w:qFormat/>
  </w:style>
  <w:style w:type="character" w:styleId="a6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7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next w:val="a8"/>
    <w:qFormat/>
    <w:pPr>
      <w:jc w:val="center"/>
    </w:pPr>
    <w:rPr>
      <w:sz w:val="24"/>
    </w:rPr>
  </w:style>
  <w:style w:type="paragraph" w:styleId="a8">
    <w:name w:val="Body Text"/>
    <w:pPr>
      <w:spacing w:after="140" w:line="288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qFormat/>
    <w:pPr>
      <w:suppressLineNumbers/>
    </w:pPr>
  </w:style>
  <w:style w:type="paragraph" w:customStyle="1" w:styleId="11">
    <w:name w:val="Указатель1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 w:cs="Arial"/>
      <w:lang w:val="ru-RU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lang w:val="ru-RU"/>
    </w:rPr>
  </w:style>
  <w:style w:type="paragraph" w:customStyle="1" w:styleId="ConsTitle">
    <w:name w:val="ConsTitle"/>
    <w:qFormat/>
    <w:pPr>
      <w:widowControl w:val="0"/>
    </w:pPr>
    <w:rPr>
      <w:rFonts w:ascii="Arial" w:hAnsi="Arial" w:cs="Arial"/>
      <w:b/>
      <w:sz w:val="16"/>
      <w:lang w:val="ru-RU"/>
    </w:rPr>
  </w:style>
  <w:style w:type="paragraph" w:styleId="ab">
    <w:name w:val="Body Text Indent"/>
    <w:pPr>
      <w:ind w:firstLine="708"/>
      <w:jc w:val="both"/>
    </w:pPr>
    <w:rPr>
      <w:sz w:val="24"/>
      <w:szCs w:val="24"/>
    </w:rPr>
  </w:style>
  <w:style w:type="paragraph" w:styleId="ac">
    <w:name w:val="Balloon Text"/>
    <w:qFormat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lang w:val="ru-RU"/>
    </w:rPr>
  </w:style>
  <w:style w:type="paragraph" w:customStyle="1" w:styleId="1-21">
    <w:name w:val="Средняя сетка 1 - Акцент 2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pPr>
      <w:tabs>
        <w:tab w:val="center" w:pos="4677"/>
        <w:tab w:val="right" w:pos="9355"/>
      </w:tabs>
    </w:pPr>
  </w:style>
  <w:style w:type="paragraph" w:styleId="af">
    <w:name w:val="footer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hAnsi="Arial" w:cs="Arial"/>
      <w:lang w:val="ru-RU"/>
    </w:rPr>
  </w:style>
  <w:style w:type="paragraph" w:customStyle="1" w:styleId="ConsPlusTitle">
    <w:name w:val="ConsPlusTitle"/>
    <w:qFormat/>
    <w:pPr>
      <w:autoSpaceDE w:val="0"/>
    </w:pPr>
    <w:rPr>
      <w:rFonts w:ascii="Arial" w:hAnsi="Arial" w:cs="Arial"/>
      <w:b/>
      <w:bCs/>
      <w:lang w:val="ru-RU"/>
    </w:rPr>
  </w:style>
  <w:style w:type="paragraph" w:customStyle="1" w:styleId="af0">
    <w:name w:val="Содержимое таблицы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f2">
    <w:name w:val="Normal (Web)"/>
    <w:qFormat/>
    <w:pPr>
      <w:spacing w:before="100" w:after="100"/>
    </w:pPr>
    <w:rPr>
      <w:sz w:val="24"/>
      <w:szCs w:val="24"/>
    </w:rPr>
  </w:style>
  <w:style w:type="paragraph" w:customStyle="1" w:styleId="tableparagraph">
    <w:name w:val="tableparagraph"/>
    <w:qFormat/>
    <w:pPr>
      <w:spacing w:before="100" w:after="100"/>
    </w:pPr>
    <w:rPr>
      <w:sz w:val="24"/>
      <w:szCs w:val="24"/>
    </w:rPr>
  </w:style>
  <w:style w:type="paragraph" w:customStyle="1" w:styleId="TableContents">
    <w:name w:val="Table Content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n9Z/f7Ww1uPiYJoo4Cc4OA6ygw==">CgMxLjAyDmguaW9wYnUwMno2Nzh0OAByITFZcnVpOHNGazZQOVZXRm9YQy03STQ3Sl9KdFl6cmlnag==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1503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 98</dc:creator>
  <cp:lastModifiedBy>Alena</cp:lastModifiedBy>
  <cp:revision>4</cp:revision>
  <dcterms:created xsi:type="dcterms:W3CDTF">2026-05-26T19:23:00Z</dcterms:created>
  <dcterms:modified xsi:type="dcterms:W3CDTF">2026-08-10T08:55:00Z</dcterms:modified>
</cp:coreProperties>
</file>