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703" w:rsidRDefault="0071038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:rsidR="00D64703" w:rsidRDefault="0071038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:rsidR="00D64703" w:rsidRDefault="0071038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>
        <w:rPr>
          <w:rStyle w:val="a3"/>
          <w:rFonts w:cs="Times New Roman"/>
          <w:i w:val="0"/>
          <w:sz w:val="22"/>
        </w:rPr>
        <w:t>5</w:t>
      </w:r>
      <w:r>
        <w:rPr>
          <w:rStyle w:val="a3"/>
          <w:rFonts w:cs="Times New Roman"/>
          <w:i w:val="0"/>
          <w:sz w:val="22"/>
        </w:rPr>
        <w:t>г.</w:t>
      </w:r>
    </w:p>
    <w:p w:rsidR="00D64703" w:rsidRDefault="0071038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>
        <w:rPr>
          <w:rFonts w:cs="Times New Roman"/>
          <w:sz w:val="22"/>
        </w:rPr>
        <w:t>А60-21432/2025</w:t>
      </w:r>
    </w:p>
    <w:p w:rsidR="00D64703" w:rsidRDefault="00710387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:rsidR="00D64703" w:rsidRDefault="00710387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:rsidR="00D64703" w:rsidRDefault="00710387">
      <w:pPr>
        <w:pStyle w:val="a8"/>
        <w:ind w:left="0"/>
        <w:jc w:val="center"/>
        <w:rPr>
          <w:b/>
          <w:sz w:val="22"/>
        </w:rPr>
      </w:pPr>
      <w:r>
        <w:rPr>
          <w:b/>
          <w:sz w:val="22"/>
        </w:rPr>
        <w:t xml:space="preserve">Платова Евгения Александровича </w:t>
      </w:r>
    </w:p>
    <w:p w:rsidR="00D64703" w:rsidRDefault="00D64703">
      <w:pPr>
        <w:pStyle w:val="a8"/>
        <w:ind w:left="0"/>
        <w:jc w:val="center"/>
        <w:rPr>
          <w:b/>
          <w:sz w:val="22"/>
        </w:rPr>
      </w:pP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>
        <w:rPr>
          <w:rFonts w:cs="Times New Roman"/>
          <w:sz w:val="22"/>
        </w:rPr>
        <w:t>Платов Евгений Александрович (дата рождения: 03.09.1975, место рождения: ГОР. СВЕРДЛОВСК, СНИЛС 133-525-806 43, ИНН 663005513119,</w:t>
      </w:r>
      <w:r>
        <w:rPr>
          <w:rFonts w:cs="Times New Roman"/>
          <w:sz w:val="22"/>
        </w:rPr>
        <w:t xml:space="preserve"> регистрация по месту жительства: 624203, Россия, Свердловская обл, г Лесной, ул Ленина, д 50, кв 5)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признан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</w:rPr>
        <w:t>ым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rFonts w:cs="Times New Roman"/>
          <w:sz w:val="22"/>
        </w:rPr>
        <w:t>Свердловской области  от 02.07.2025 г. по делу № А60-21432/2025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</w:rPr>
        <w:t>го</w:t>
      </w:r>
      <w:r>
        <w:rPr>
          <w:rFonts w:cs="Times New Roman"/>
          <w:sz w:val="22"/>
        </w:rPr>
        <w:t xml:space="preserve"> введена п</w:t>
      </w:r>
      <w:r>
        <w:rPr>
          <w:rFonts w:cs="Times New Roman"/>
          <w:sz w:val="22"/>
        </w:rPr>
        <w:t xml:space="preserve">роцедура реализации имущества. </w:t>
      </w:r>
    </w:p>
    <w:p w:rsidR="00D64703" w:rsidRDefault="00710387">
      <w:pPr>
        <w:pStyle w:val="a8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</w:t>
      </w:r>
      <w:r>
        <w:rPr>
          <w:sz w:val="22"/>
        </w:rPr>
        <w:t>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</w:t>
      </w:r>
      <w:r>
        <w:rPr>
          <w:rFonts w:cs="Times New Roman"/>
          <w:b/>
          <w:sz w:val="22"/>
        </w:rPr>
        <w:t>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</w:t>
      </w:r>
      <w:r>
        <w:rPr>
          <w:rFonts w:cs="Times New Roman"/>
          <w:sz w:val="22"/>
        </w:rPr>
        <w:t xml:space="preserve">овый управляющий.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:rsidR="00D64703" w:rsidRDefault="00710387">
      <w:pPr>
        <w:pStyle w:val="indent"/>
        <w:spacing w:before="0" w:after="0"/>
        <w:ind w:firstLine="709"/>
        <w:rPr>
          <w:sz w:val="22"/>
          <w:lang w:eastAsia="zh-CN"/>
        </w:rPr>
      </w:pPr>
      <w:r>
        <w:rPr>
          <w:sz w:val="22"/>
        </w:rPr>
        <w:t>Лот</w:t>
      </w:r>
      <w:r>
        <w:rPr>
          <w:sz w:val="22"/>
        </w:rPr>
        <w:t xml:space="preserve"> № 1 - нежилое помещение (гараж), расположенное по адресу: </w:t>
      </w:r>
      <w:r>
        <w:rPr>
          <w:sz w:val="22"/>
          <w:lang w:eastAsia="zh-CN"/>
        </w:rPr>
        <w:t xml:space="preserve">Свердловская </w:t>
      </w:r>
      <w:r>
        <w:rPr>
          <w:sz w:val="22"/>
          <w:lang w:eastAsia="zh-CN"/>
        </w:rPr>
        <w:t>область, городской округ "Город Лесной", г. Лесной, гаражный массив 1, бокс 31, гараж 34, Кадастровый номер: 66:54:0116011:557, Площадь: 20.3 кв.м. Земельный участок</w:t>
      </w:r>
      <w:r w:rsidR="00186127">
        <w:rPr>
          <w:sz w:val="22"/>
          <w:lang w:eastAsia="zh-CN"/>
        </w:rPr>
        <w:t>,</w:t>
      </w:r>
      <w:r>
        <w:rPr>
          <w:sz w:val="22"/>
          <w:lang w:eastAsia="zh-CN"/>
        </w:rPr>
        <w:t xml:space="preserve"> расположенный под нежилым помещением (гаражом)</w:t>
      </w:r>
      <w:r w:rsidR="00186127">
        <w:rPr>
          <w:sz w:val="22"/>
          <w:lang w:eastAsia="zh-CN"/>
        </w:rPr>
        <w:t xml:space="preserve"> не в собственности,</w:t>
      </w:r>
      <w:bookmarkStart w:id="0" w:name="_GoBack"/>
      <w:bookmarkEnd w:id="0"/>
      <w:r>
        <w:rPr>
          <w:sz w:val="22"/>
          <w:lang w:eastAsia="zh-CN"/>
        </w:rPr>
        <w:t xml:space="preserve"> </w:t>
      </w:r>
      <w:r w:rsidR="00186127">
        <w:rPr>
          <w:sz w:val="22"/>
          <w:lang w:eastAsia="zh-CN"/>
        </w:rPr>
        <w:t>находится в аренде сроком до 02.06.2037</w:t>
      </w:r>
      <w:r>
        <w:rPr>
          <w:sz w:val="22"/>
          <w:lang w:eastAsia="zh-CN"/>
        </w:rPr>
        <w:t>.</w:t>
      </w:r>
    </w:p>
    <w:p w:rsidR="00D64703" w:rsidRDefault="00710387">
      <w:pPr>
        <w:pStyle w:val="indent"/>
        <w:spacing w:before="0" w:after="0"/>
        <w:ind w:firstLine="709"/>
        <w:rPr>
          <w:sz w:val="22"/>
          <w:lang w:eastAsia="zh-CN"/>
        </w:rPr>
      </w:pPr>
      <w:r>
        <w:rPr>
          <w:sz w:val="22"/>
        </w:rPr>
        <w:t>Лот</w:t>
      </w:r>
      <w:r>
        <w:rPr>
          <w:sz w:val="22"/>
        </w:rPr>
        <w:t xml:space="preserve"> № 2 - </w:t>
      </w:r>
      <w:r>
        <w:rPr>
          <w:sz w:val="22"/>
        </w:rPr>
        <w:t xml:space="preserve">нежилое помещение (овощехранилище), расположенное по адресу: </w:t>
      </w:r>
      <w:r>
        <w:rPr>
          <w:sz w:val="22"/>
          <w:lang w:eastAsia="zh-CN"/>
        </w:rPr>
        <w:t>Свердловская область, городской округ "Город Лесной", город Лесной", овощехранилище № 6, бокс № 1, помещение № 1, Кадастровый номер: 66:54:0114003:917, Площадь: 5.3 кв.м.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</w:t>
      </w:r>
      <w:r>
        <w:rPr>
          <w:rFonts w:cs="Times New Roman"/>
          <w:sz w:val="22"/>
        </w:rPr>
        <w:t xml:space="preserve">енное на продажу имущество должника.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</w:t>
      </w:r>
      <w:r>
        <w:rPr>
          <w:rFonts w:cs="Times New Roman"/>
          <w:sz w:val="22"/>
        </w:rPr>
        <w:t xml:space="preserve">вку на участие в торгах по продаже Имущества.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</w:t>
      </w:r>
      <w:r>
        <w:rPr>
          <w:rFonts w:cs="Times New Roman"/>
          <w:sz w:val="22"/>
        </w:rPr>
        <w:t xml:space="preserve">те приобретенного Имущества. Размер задатка на всех торгах устанавливается в размере 20% начальной цены продажи имущества.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 xml:space="preserve">Начальная </w:t>
      </w:r>
      <w:r>
        <w:rPr>
          <w:rFonts w:cs="Times New Roman"/>
          <w:b/>
          <w:i/>
          <w:sz w:val="22"/>
        </w:rPr>
        <w:t>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Начальная цена продажи пр</w:t>
      </w:r>
      <w:r>
        <w:rPr>
          <w:rFonts w:cs="Times New Roman"/>
          <w:sz w:val="22"/>
        </w:rPr>
        <w:t xml:space="preserve">и продаже Имущества Должника устанавливается в сумме: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rFonts w:cs="Times New Roman"/>
          <w:sz w:val="22"/>
        </w:rPr>
        <w:t>177 600 (сто семьдесят сем тысяч шестьсот) рублей.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2 </w:t>
      </w:r>
      <w:r>
        <w:rPr>
          <w:rFonts w:cs="Times New Roman"/>
          <w:sz w:val="22"/>
        </w:rPr>
        <w:t>–</w:t>
      </w:r>
      <w:r>
        <w:rPr>
          <w:rFonts w:cs="Times New Roman"/>
          <w:sz w:val="22"/>
        </w:rPr>
        <w:t xml:space="preserve"> 31 800 (тридцать одна тысяча восемьсот) рублей.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:rsidR="00D64703" w:rsidRDefault="00D64703">
      <w:pPr>
        <w:pStyle w:val="a8"/>
        <w:ind w:left="0"/>
        <w:rPr>
          <w:rFonts w:cs="Times New Roman"/>
          <w:sz w:val="22"/>
        </w:rPr>
      </w:pPr>
    </w:p>
    <w:p w:rsidR="00D64703" w:rsidRDefault="00710387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1.1. Настоящее Положение о порядке, условиях и сроках реализации Имущества Должника составлено в соответствии с требованиями Ф</w:t>
      </w:r>
      <w:r>
        <w:rPr>
          <w:rFonts w:cs="Times New Roman"/>
          <w:sz w:val="22"/>
        </w:rPr>
        <w:t>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</w:t>
      </w:r>
      <w:r>
        <w:rPr>
          <w:rFonts w:cs="Times New Roman"/>
          <w:sz w:val="22"/>
        </w:rPr>
        <w:t xml:space="preserve">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</w:t>
      </w:r>
      <w:r>
        <w:rPr>
          <w:rFonts w:cs="Times New Roman"/>
          <w:sz w:val="22"/>
        </w:rPr>
        <w:t xml:space="preserve">этапами: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 Второй этап - проведение повторных торгов в форме аукциона по продаже Имущества с понижением начальной цены, установленной на</w:t>
      </w:r>
      <w:r>
        <w:rPr>
          <w:rFonts w:cs="Times New Roman"/>
          <w:sz w:val="22"/>
        </w:rPr>
        <w:t xml:space="preserve"> первоначальных торгах, на десять процентов.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</w:t>
      </w:r>
      <w:r>
        <w:rPr>
          <w:rFonts w:cs="Times New Roman"/>
          <w:sz w:val="22"/>
        </w:rPr>
        <w:t>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</w:t>
      </w:r>
      <w:r>
        <w:rPr>
          <w:rFonts w:cs="Times New Roman"/>
          <w:sz w:val="22"/>
        </w:rPr>
        <w:t xml:space="preserve"> соответствующих денежных средств на специальный счет Должника, указанный в информационном сообщении о проведении торгов.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:rsidR="00D64703" w:rsidRDefault="00710387">
      <w:pPr>
        <w:pStyle w:val="indent"/>
        <w:spacing w:before="0" w:after="0"/>
        <w:ind w:firstLine="709"/>
        <w:rPr>
          <w:sz w:val="22"/>
          <w:lang w:eastAsia="zh-CN"/>
        </w:rPr>
      </w:pPr>
      <w:r>
        <w:rPr>
          <w:sz w:val="22"/>
        </w:rPr>
        <w:t>Лот</w:t>
      </w:r>
      <w:r>
        <w:rPr>
          <w:sz w:val="22"/>
        </w:rPr>
        <w:t xml:space="preserve"> № 1 - нежилое помещение (гараж), р</w:t>
      </w:r>
      <w:r>
        <w:rPr>
          <w:sz w:val="22"/>
        </w:rPr>
        <w:t xml:space="preserve">асположенное по адресу: </w:t>
      </w:r>
      <w:r>
        <w:rPr>
          <w:sz w:val="22"/>
          <w:lang w:eastAsia="zh-CN"/>
        </w:rPr>
        <w:t xml:space="preserve">Свердловская область, городской округ "Город Лесной", г. Лесной, гаражный массив 1, бокс 31, гараж 34, Кадастровый номер: 66:54:0116011:557, Площадь: 20.3 кв.м. Земельный участок расположенный под нежилым помещением (гаражом) имеет </w:t>
      </w:r>
      <w:r>
        <w:rPr>
          <w:sz w:val="22"/>
          <w:lang w:eastAsia="zh-CN"/>
        </w:rPr>
        <w:t>обременение в виде аренды.</w:t>
      </w:r>
    </w:p>
    <w:p w:rsidR="00D64703" w:rsidRDefault="00710387">
      <w:pPr>
        <w:pStyle w:val="indent"/>
        <w:spacing w:before="0" w:after="0"/>
        <w:ind w:firstLine="709"/>
        <w:rPr>
          <w:sz w:val="22"/>
        </w:rPr>
      </w:pPr>
      <w:r>
        <w:rPr>
          <w:sz w:val="22"/>
        </w:rPr>
        <w:t>Лот</w:t>
      </w:r>
      <w:r>
        <w:rPr>
          <w:sz w:val="22"/>
        </w:rPr>
        <w:t xml:space="preserve"> № 2 - нежилое помещение (овощехранилище), расположенное по адресу: </w:t>
      </w:r>
      <w:r>
        <w:rPr>
          <w:sz w:val="22"/>
          <w:lang w:eastAsia="zh-CN"/>
        </w:rPr>
        <w:t>Свердловская область, городской округ "Город Лесной", город Лесной", овощехранилище № 6, бокс № 1, помещение № 1, Кадастровый номер: 66:54:0114003:917, Площад</w:t>
      </w:r>
      <w:r>
        <w:rPr>
          <w:sz w:val="22"/>
          <w:lang w:eastAsia="zh-CN"/>
        </w:rPr>
        <w:t>ь: 5.3 кв.м.</w:t>
      </w:r>
      <w:r>
        <w:rPr>
          <w:sz w:val="22"/>
        </w:rPr>
        <w:t xml:space="preserve"> </w:t>
      </w:r>
    </w:p>
    <w:p w:rsidR="00D64703" w:rsidRDefault="00D64703">
      <w:pPr>
        <w:pStyle w:val="a8"/>
        <w:ind w:left="0"/>
        <w:jc w:val="center"/>
        <w:rPr>
          <w:rFonts w:cs="Times New Roman"/>
          <w:b/>
          <w:sz w:val="22"/>
        </w:rPr>
      </w:pPr>
    </w:p>
    <w:p w:rsidR="00D64703" w:rsidRDefault="00710387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</w:t>
      </w:r>
      <w:r>
        <w:rPr>
          <w:rFonts w:cs="Times New Roman"/>
          <w:sz w:val="22"/>
        </w:rPr>
        <w:t>несостоятельности (банкротстве)</w:t>
      </w:r>
      <w:r>
        <w:rPr>
          <w:rFonts w:cs="Times New Roman"/>
          <w:sz w:val="22"/>
        </w:rPr>
        <w:t>.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</w:t>
      </w:r>
      <w:r>
        <w:rPr>
          <w:rFonts w:cs="Times New Roman"/>
          <w:sz w:val="22"/>
        </w:rPr>
        <w:t xml:space="preserve">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</w:t>
      </w:r>
      <w:r>
        <w:rPr>
          <w:rFonts w:cs="Times New Roman"/>
          <w:sz w:val="22"/>
        </w:rPr>
        <w:t xml:space="preserve">ществляется по наивысшей предложенной цене, при этом цена продажи не может быть ниже начальной цены продажи.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</w:t>
      </w:r>
      <w:r>
        <w:rPr>
          <w:rFonts w:cs="Times New Roman"/>
          <w:sz w:val="22"/>
        </w:rPr>
        <w:t xml:space="preserve">ны продажи предприятия («шаг аукциона») устанавливается в размере пяти процентов от начальной цены продажи имущества.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4) В течение двух рабочих дней с даты подписания протокола о результатах проведения торгов Организатор торгов направляет Победителю торго</w:t>
      </w:r>
      <w:r>
        <w:rPr>
          <w:rFonts w:cs="Times New Roman"/>
          <w:sz w:val="22"/>
        </w:rPr>
        <w:t xml:space="preserve">в копии этого протокола.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</w:t>
      </w:r>
      <w:r>
        <w:rPr>
          <w:rFonts w:cs="Times New Roman"/>
          <w:sz w:val="22"/>
        </w:rPr>
        <w:t xml:space="preserve">го договора в соответствии с представленным Победителем торгов предложением о цене Имущества.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</w:t>
      </w:r>
      <w:r>
        <w:rPr>
          <w:rFonts w:cs="Times New Roman"/>
          <w:sz w:val="22"/>
        </w:rPr>
        <w:t xml:space="preserve">редложения финансового управляющего внесенный задаток ему не возвращается.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</w:t>
      </w:r>
      <w:r>
        <w:rPr>
          <w:rFonts w:cs="Times New Roman"/>
          <w:sz w:val="22"/>
        </w:rPr>
        <w:lastRenderedPageBreak/>
        <w:t>Имущ</w:t>
      </w:r>
      <w:r>
        <w:rPr>
          <w:rFonts w:cs="Times New Roman"/>
          <w:sz w:val="22"/>
        </w:rPr>
        <w:t xml:space="preserve">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</w:t>
      </w:r>
      <w:r>
        <w:rPr>
          <w:rFonts w:cs="Times New Roman"/>
          <w:sz w:val="22"/>
        </w:rPr>
        <w:t xml:space="preserve">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Задаток, внесенный для участия в торгах, возвра</w:t>
      </w:r>
      <w:r>
        <w:rPr>
          <w:rFonts w:cs="Times New Roman"/>
          <w:sz w:val="22"/>
        </w:rPr>
        <w:t xml:space="preserve">щается: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</w:t>
      </w:r>
      <w:r>
        <w:rPr>
          <w:rFonts w:cs="Times New Roman"/>
          <w:sz w:val="22"/>
        </w:rPr>
        <w:t xml:space="preserve">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</w:t>
      </w:r>
      <w:r>
        <w:rPr>
          <w:rFonts w:cs="Times New Roman"/>
          <w:sz w:val="22"/>
        </w:rPr>
        <w:t xml:space="preserve">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</w:t>
      </w:r>
      <w:r>
        <w:rPr>
          <w:rFonts w:cs="Times New Roman"/>
          <w:sz w:val="22"/>
        </w:rPr>
        <w:t xml:space="preserve">течение пяти рабочих дней с даты принятия Организатором торгов решения об объявлении торгов несостоявшимися.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</w:t>
      </w:r>
      <w:r>
        <w:rPr>
          <w:rFonts w:cs="Times New Roman"/>
          <w:sz w:val="22"/>
        </w:rPr>
        <w:t xml:space="preserve">пли-продажи Имущества;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2.12. В случае признания торгов несостоявшимися и не заключения договора купли-продажи с единственным уч</w:t>
      </w:r>
      <w:r>
        <w:rPr>
          <w:rFonts w:cs="Times New Roman"/>
          <w:sz w:val="22"/>
        </w:rPr>
        <w:t>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</w:t>
      </w:r>
      <w:r>
        <w:rPr>
          <w:rFonts w:cs="Times New Roman"/>
          <w:sz w:val="22"/>
        </w:rPr>
        <w:t>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</w:t>
      </w:r>
      <w:r>
        <w:rPr>
          <w:rFonts w:cs="Times New Roman"/>
          <w:sz w:val="22"/>
        </w:rPr>
        <w:t xml:space="preserve">альной цены продажи имущества. </w:t>
      </w:r>
    </w:p>
    <w:p w:rsidR="00D64703" w:rsidRDefault="00D64703">
      <w:pPr>
        <w:pStyle w:val="a8"/>
        <w:ind w:left="0"/>
        <w:rPr>
          <w:rFonts w:cs="Times New Roman"/>
          <w:sz w:val="22"/>
        </w:rPr>
      </w:pPr>
    </w:p>
    <w:p w:rsidR="00D64703" w:rsidRDefault="00710387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</w:t>
      </w:r>
      <w:r>
        <w:rPr>
          <w:rFonts w:cs="Times New Roman"/>
          <w:sz w:val="22"/>
        </w:rPr>
        <w:t xml:space="preserve"> рабочих дней с момента признания первых торгов несостоявшимися.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</w:t>
      </w:r>
      <w:r>
        <w:rPr>
          <w:rFonts w:cs="Times New Roman"/>
          <w:sz w:val="22"/>
        </w:rPr>
        <w:t xml:space="preserve">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:rsidR="00D64703" w:rsidRDefault="00D64703">
      <w:pPr>
        <w:pStyle w:val="a8"/>
        <w:ind w:left="0"/>
        <w:rPr>
          <w:rFonts w:cs="Times New Roman"/>
          <w:sz w:val="22"/>
        </w:rPr>
      </w:pPr>
    </w:p>
    <w:p w:rsidR="00D64703" w:rsidRDefault="00710387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</w:t>
      </w:r>
      <w:r>
        <w:rPr>
          <w:rFonts w:cs="Times New Roman"/>
          <w:sz w:val="22"/>
        </w:rPr>
        <w:t xml:space="preserve">а Должника посредством публичного предложения осуществляет Организатор торгов.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</w:t>
      </w:r>
      <w:r>
        <w:rPr>
          <w:rFonts w:cs="Times New Roman"/>
          <w:sz w:val="22"/>
        </w:rPr>
        <w:t>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</w:t>
      </w:r>
      <w:r>
        <w:rPr>
          <w:rFonts w:cs="Times New Roman"/>
          <w:sz w:val="22"/>
        </w:rPr>
        <w:t>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</w:t>
      </w:r>
      <w:r>
        <w:rPr>
          <w:rFonts w:cs="Times New Roman"/>
          <w:sz w:val="22"/>
        </w:rPr>
        <w:t xml:space="preserve"> торгах. Период, в течение которого устанавливается </w:t>
      </w:r>
      <w:r>
        <w:rPr>
          <w:rFonts w:cs="Times New Roman"/>
          <w:sz w:val="22"/>
        </w:rPr>
        <w:lastRenderedPageBreak/>
        <w:t>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</w:t>
      </w:r>
      <w:r>
        <w:rPr>
          <w:rFonts w:cs="Times New Roman"/>
          <w:sz w:val="22"/>
        </w:rPr>
        <w:t xml:space="preserve">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</w:t>
      </w:r>
      <w:r>
        <w:rPr>
          <w:rFonts w:cs="Times New Roman"/>
          <w:sz w:val="22"/>
        </w:rPr>
        <w:t xml:space="preserve">тся длительностью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</w:t>
      </w:r>
      <w:r>
        <w:rPr>
          <w:rFonts w:cs="Times New Roman"/>
          <w:sz w:val="22"/>
        </w:rPr>
        <w:t xml:space="preserve">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</w:t>
      </w:r>
      <w:r>
        <w:rPr>
          <w:rFonts w:cs="Times New Roman"/>
          <w:sz w:val="22"/>
        </w:rPr>
        <w:t>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</w:t>
      </w:r>
      <w:r>
        <w:rPr>
          <w:rFonts w:cs="Times New Roman"/>
          <w:sz w:val="22"/>
        </w:rPr>
        <w:t>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</w:t>
      </w:r>
      <w:r>
        <w:rPr>
          <w:rFonts w:cs="Times New Roman"/>
          <w:sz w:val="22"/>
        </w:rPr>
        <w:t>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</w:t>
      </w:r>
      <w:r>
        <w:rPr>
          <w:rFonts w:cs="Times New Roman"/>
          <w:sz w:val="22"/>
        </w:rPr>
        <w:t>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</w:t>
      </w:r>
      <w:r>
        <w:rPr>
          <w:rFonts w:cs="Times New Roman"/>
          <w:sz w:val="22"/>
        </w:rPr>
        <w:t>симальную цену.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</w:t>
      </w:r>
      <w:r>
        <w:rPr>
          <w:rFonts w:cs="Times New Roman"/>
          <w:sz w:val="22"/>
        </w:rPr>
        <w:t>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:rsidR="00D64703" w:rsidRDefault="00710387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:rsidR="00D64703" w:rsidRDefault="00710387">
      <w:pPr>
        <w:pStyle w:val="a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Победитель торгов и финансовый управляющий не позднее чем </w:t>
      </w:r>
      <w:r>
        <w:rPr>
          <w:rFonts w:cs="Times New Roman"/>
          <w:sz w:val="22"/>
        </w:rPr>
        <w:t>через 10 дней с даты определения победителя торгов, подписывают договор купли-продажи имущества.</w:t>
      </w:r>
    </w:p>
    <w:p w:rsidR="00D64703" w:rsidRDefault="00710387">
      <w:pPr>
        <w:pStyle w:val="a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:rsidR="00D64703" w:rsidRDefault="00710387">
      <w:pPr>
        <w:pStyle w:val="a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</w:t>
      </w:r>
      <w:r>
        <w:rPr>
          <w:rFonts w:cs="Times New Roman"/>
          <w:sz w:val="22"/>
        </w:rPr>
        <w:t>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:rsidR="00D64703" w:rsidRDefault="00710387">
      <w:pPr>
        <w:pStyle w:val="a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</w:t>
      </w:r>
      <w:r>
        <w:rPr>
          <w:rFonts w:cs="Times New Roman"/>
          <w:sz w:val="22"/>
        </w:rPr>
        <w:t>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:rsidR="00D64703" w:rsidRDefault="00710387">
      <w:pPr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0" t="0" r="8890" b="5080"/>
            <wp:wrapThrough wrapText="bothSides">
              <wp:wrapPolygon edited="0">
                <wp:start x="0" y="0"/>
                <wp:lineTo x="0" y="21453"/>
                <wp:lineTo x="21391" y="21453"/>
                <wp:lineTo x="21391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703" w:rsidRDefault="00710387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:rsidR="00D64703" w:rsidRDefault="00D64703">
      <w:pPr>
        <w:jc w:val="center"/>
        <w:rPr>
          <w:rStyle w:val="a3"/>
          <w:rFonts w:cs="Times New Roman"/>
          <w:b/>
          <w:i w:val="0"/>
          <w:sz w:val="22"/>
        </w:rPr>
      </w:pPr>
    </w:p>
    <w:p w:rsidR="00D64703" w:rsidRDefault="00D64703"/>
    <w:sectPr w:rsidR="00D64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387" w:rsidRDefault="00710387">
      <w:r>
        <w:separator/>
      </w:r>
    </w:p>
  </w:endnote>
  <w:endnote w:type="continuationSeparator" w:id="0">
    <w:p w:rsidR="00710387" w:rsidRDefault="00710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387" w:rsidRDefault="00710387">
      <w:r>
        <w:separator/>
      </w:r>
    </w:p>
  </w:footnote>
  <w:footnote w:type="continuationSeparator" w:id="0">
    <w:p w:rsidR="00710387" w:rsidRDefault="00710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86127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10387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64703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3395ED0"/>
    <w:rsid w:val="08093668"/>
    <w:rsid w:val="0F103E44"/>
    <w:rsid w:val="173839ED"/>
    <w:rsid w:val="1FDA6EAB"/>
    <w:rsid w:val="26260640"/>
    <w:rsid w:val="295352FF"/>
    <w:rsid w:val="2E6C60D9"/>
    <w:rsid w:val="45CF4E6C"/>
    <w:rsid w:val="4E1144FA"/>
    <w:rsid w:val="571B279F"/>
    <w:rsid w:val="60EF69A4"/>
    <w:rsid w:val="63424ECB"/>
    <w:rsid w:val="686E1B4E"/>
    <w:rsid w:val="6E21770E"/>
    <w:rsid w:val="6FD92AB2"/>
    <w:rsid w:val="73FC5CE0"/>
    <w:rsid w:val="78165A61"/>
    <w:rsid w:val="7C5D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248792"/>
  <w15:docId w15:val="{AEB49803-597F-4D9E-B8C8-D21D6E1C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2250</Words>
  <Characters>12830</Characters>
  <Application>Microsoft Office Word</Application>
  <DocSecurity>0</DocSecurity>
  <Lines>106</Lines>
  <Paragraphs>30</Paragraphs>
  <ScaleCrop>false</ScaleCrop>
  <Company/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market_1</cp:lastModifiedBy>
  <cp:revision>24</cp:revision>
  <cp:lastPrinted>2025-10-23T06:31:00Z</cp:lastPrinted>
  <dcterms:created xsi:type="dcterms:W3CDTF">2022-03-21T05:39:00Z</dcterms:created>
  <dcterms:modified xsi:type="dcterms:W3CDTF">2026-08-07T06:33:00Z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38F75313F37E4F9784C218D04D4828A9_13</vt:lpwstr>
  </property>
</Properties>
</file>