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Сапранковой Елены Дмитриевны (дата рождения: 29.10.1967, место рождения: с. Кежма Кежемского р-на Красноярского края, адрес регистрации: 660049, г. Красноярск, ул. Конституции СССР, д. 21, кв. 76, ИНН: 246604544340, СНИЛС: 105-655-150 37), Кубрак Екатерина Александровна (ИНН 246417014946, рег. № 22308), - утверждена Решением Арбитражного суда Красноярского края от 27.03.2025 г. по делу № А33-69/2025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земельный участок с кадастровым номером: 24:13:2301001:1724, площадью: 189 +/- 4,81 кв.м., вид разрешенного использования: магазины, расположенный по адресу: Красноярский край, Ермаковский район, с. Жеблахты, ул. Ойская, д. 57 а.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Красноярского края от 27.03.2025 г. по делу № А33-69/2025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