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3F19BB2B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0D1977">
        <w:t xml:space="preserve">Финансовый управляющий </w:t>
      </w:r>
      <w:r w:rsidR="001F5D51" w:rsidRPr="001F5D51">
        <w:t>Терещенко Дмитри</w:t>
      </w:r>
      <w:r w:rsidR="001F5D51">
        <w:t>я</w:t>
      </w:r>
      <w:r w:rsidR="001F5D51" w:rsidRPr="001F5D51">
        <w:t xml:space="preserve"> Артёмович</w:t>
      </w:r>
      <w:r w:rsidR="001F5D51">
        <w:t>а</w:t>
      </w:r>
      <w:r w:rsidR="00BD5052">
        <w:t xml:space="preserve"> </w:t>
      </w:r>
      <w:proofErr w:type="spellStart"/>
      <w:r w:rsidR="00BD5052" w:rsidRPr="00BD5052">
        <w:t>Шалегин</w:t>
      </w:r>
      <w:proofErr w:type="spellEnd"/>
      <w:r w:rsidR="00BD5052" w:rsidRPr="00BD5052">
        <w:t xml:space="preserve"> Вячеслав Владимирович</w:t>
      </w:r>
      <w:r w:rsidR="009C2A0D" w:rsidRPr="000D1977">
        <w:rPr>
          <w:rStyle w:val="highlight5"/>
          <w:color w:val="auto"/>
          <w:specVanish/>
        </w:rPr>
        <w:t>Шалегин Вячеслав Владимирович</w:t>
      </w:r>
      <w:r w:rsidR="00A829CE" w:rsidRPr="000D1977">
        <w:t>, действующий</w:t>
      </w:r>
      <w:r w:rsidR="00B17257" w:rsidRPr="000D1977">
        <w:t xml:space="preserve"> на основании решения </w:t>
      </w:r>
      <w:r w:rsidR="000D1977" w:rsidRPr="000D1977">
        <w:t xml:space="preserve">Арбитражного суда </w:t>
      </w:r>
      <w:r w:rsidR="001F5D51" w:rsidRPr="001F5D51">
        <w:t>Свердловской области от 04.12.2025 г. по делу № А60-63493/2025</w:t>
      </w:r>
      <w:r w:rsidR="00B17257" w:rsidRPr="000D1977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 xml:space="preserve">с другой стороны, заключили настоящий Договор о нижеследующем: 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552A9C21" w14:textId="77777777" w:rsidR="001F5D51" w:rsidRPr="001F5D51" w:rsidRDefault="00460AA4" w:rsidP="001F5D51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 xml:space="preserve">Лот №1: </w:t>
      </w:r>
      <w:r w:rsidR="001F5D51" w:rsidRPr="001F5D51">
        <w:rPr>
          <w:rFonts w:ascii="Times New Roman" w:hAnsi="Times New Roman" w:cs="Times New Roman"/>
          <w:sz w:val="18"/>
          <w:szCs w:val="18"/>
        </w:rPr>
        <w:t xml:space="preserve">Земельный участок, площадью: 700 кв.м., </w:t>
      </w:r>
    </w:p>
    <w:p w14:paraId="5EB491C0" w14:textId="77777777" w:rsidR="001F5D51" w:rsidRPr="001F5D51" w:rsidRDefault="001F5D51" w:rsidP="001F5D51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1F5D51">
        <w:rPr>
          <w:rFonts w:ascii="Times New Roman" w:hAnsi="Times New Roman" w:cs="Times New Roman"/>
          <w:sz w:val="18"/>
          <w:szCs w:val="18"/>
        </w:rPr>
        <w:t>с кадастровым номером: 74:09:0606001:1291, расположенный по адресу: Российская Федерация, Челябинская область,</w:t>
      </w:r>
    </w:p>
    <w:p w14:paraId="30063E09" w14:textId="504864F1" w:rsidR="00F022EA" w:rsidRPr="000D1977" w:rsidRDefault="001F5D51" w:rsidP="001F5D51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1F5D51">
        <w:rPr>
          <w:rFonts w:ascii="Times New Roman" w:hAnsi="Times New Roman" w:cs="Times New Roman"/>
          <w:sz w:val="18"/>
          <w:szCs w:val="18"/>
        </w:rPr>
        <w:t xml:space="preserve">Каслинский р-н. </w:t>
      </w:r>
      <w:proofErr w:type="spellStart"/>
      <w:r w:rsidRPr="001F5D51">
        <w:rPr>
          <w:rFonts w:ascii="Times New Roman" w:hAnsi="Times New Roman" w:cs="Times New Roman"/>
          <w:sz w:val="18"/>
          <w:szCs w:val="18"/>
        </w:rPr>
        <w:t>с.Щебаковка</w:t>
      </w:r>
      <w:proofErr w:type="spellEnd"/>
      <w:r w:rsidRPr="001F5D51">
        <w:rPr>
          <w:rFonts w:ascii="Times New Roman" w:hAnsi="Times New Roman" w:cs="Times New Roman"/>
          <w:sz w:val="18"/>
          <w:szCs w:val="18"/>
        </w:rPr>
        <w:t xml:space="preserve"> Восточный </w:t>
      </w:r>
      <w:proofErr w:type="spellStart"/>
      <w:r w:rsidRPr="001F5D51">
        <w:rPr>
          <w:rFonts w:ascii="Times New Roman" w:hAnsi="Times New Roman" w:cs="Times New Roman"/>
          <w:sz w:val="18"/>
          <w:szCs w:val="18"/>
        </w:rPr>
        <w:t>мкр</w:t>
      </w:r>
      <w:proofErr w:type="spellEnd"/>
      <w:r w:rsidRPr="001F5D51">
        <w:rPr>
          <w:rFonts w:ascii="Times New Roman" w:hAnsi="Times New Roman" w:cs="Times New Roman"/>
          <w:sz w:val="18"/>
          <w:szCs w:val="18"/>
        </w:rPr>
        <w:t>. д. 2</w:t>
      </w:r>
    </w:p>
    <w:p w14:paraId="393EB4AC" w14:textId="77777777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A98E790" w14:textId="52917E08" w:rsidR="001F5D51" w:rsidRPr="00F022EA" w:rsidRDefault="001F5D51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F5D51">
        <w:rPr>
          <w:rFonts w:ascii="Times New Roman" w:hAnsi="Times New Roman" w:cs="Times New Roman"/>
          <w:sz w:val="18"/>
          <w:szCs w:val="18"/>
        </w:rPr>
        <w:t>Имущество в залоге у ПАО Сбербанк.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592D8BE4" w:rsidR="006760B3" w:rsidRPr="00BD5052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5468C6" w:rsidRPr="005468C6">
        <w:rPr>
          <w:rFonts w:ascii="Times New Roman" w:hAnsi="Times New Roman" w:cs="Times New Roman"/>
          <w:sz w:val="18"/>
          <w:szCs w:val="18"/>
        </w:rPr>
        <w:t>ФИЛИАЛ "ЦЕНТРАЛЬНЫЙ" ПАО "СОВКОМБАНК" 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BD5052" w:rsidRPr="00BD5052">
        <w:rPr>
          <w:rFonts w:ascii="Times New Roman" w:hAnsi="Times New Roman" w:cs="Times New Roman"/>
          <w:sz w:val="18"/>
          <w:szCs w:val="18"/>
        </w:rPr>
        <w:t> </w:t>
      </w:r>
      <w:r w:rsidR="001F5D51" w:rsidRPr="001F5D51">
        <w:rPr>
          <w:rFonts w:ascii="Times New Roman" w:hAnsi="Times New Roman" w:cs="Times New Roman"/>
          <w:sz w:val="18"/>
          <w:szCs w:val="18"/>
          <w:shd w:val="clear" w:color="auto" w:fill="FFFFFF"/>
        </w:rPr>
        <w:t>40817810550220038686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1F5D51" w:rsidRPr="001F5D51">
        <w:rPr>
          <w:rFonts w:ascii="Times New Roman" w:hAnsi="Times New Roman" w:cs="Times New Roman"/>
          <w:sz w:val="18"/>
          <w:szCs w:val="18"/>
          <w:shd w:val="clear" w:color="auto" w:fill="FFFFFF"/>
        </w:rPr>
        <w:t>ТЕРЕЩЕНКО ДМИТРИЙ АРТЕМОВИЧ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39A7E81B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1F5D51" w:rsidRPr="001F5D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Терещенко Дмитрия Артёмовича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337774065">
    <w:abstractNumId w:val="0"/>
  </w:num>
  <w:num w:numId="2" w16cid:durableId="682509632">
    <w:abstractNumId w:val="1"/>
  </w:num>
  <w:num w:numId="3" w16cid:durableId="1409690450">
    <w:abstractNumId w:val="6"/>
  </w:num>
  <w:num w:numId="4" w16cid:durableId="795489319">
    <w:abstractNumId w:val="9"/>
  </w:num>
  <w:num w:numId="5" w16cid:durableId="1271400240">
    <w:abstractNumId w:val="7"/>
  </w:num>
  <w:num w:numId="6" w16cid:durableId="1097409748">
    <w:abstractNumId w:val="3"/>
  </w:num>
  <w:num w:numId="7" w16cid:durableId="1955869538">
    <w:abstractNumId w:val="10"/>
  </w:num>
  <w:num w:numId="8" w16cid:durableId="552697424">
    <w:abstractNumId w:val="8"/>
  </w:num>
  <w:num w:numId="9" w16cid:durableId="1731268057">
    <w:abstractNumId w:val="4"/>
  </w:num>
  <w:num w:numId="10" w16cid:durableId="799497490">
    <w:abstractNumId w:val="2"/>
  </w:num>
  <w:num w:numId="11" w16cid:durableId="1296445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1F5D51"/>
    <w:rsid w:val="002203D8"/>
    <w:rsid w:val="00256B2A"/>
    <w:rsid w:val="002B0129"/>
    <w:rsid w:val="002B2813"/>
    <w:rsid w:val="002E3740"/>
    <w:rsid w:val="003C7124"/>
    <w:rsid w:val="004578AE"/>
    <w:rsid w:val="00460AA4"/>
    <w:rsid w:val="00466E90"/>
    <w:rsid w:val="00524E25"/>
    <w:rsid w:val="005468C6"/>
    <w:rsid w:val="00576F13"/>
    <w:rsid w:val="005D36DC"/>
    <w:rsid w:val="005E1F02"/>
    <w:rsid w:val="005F2057"/>
    <w:rsid w:val="005F355D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93814"/>
    <w:rsid w:val="00EA74AC"/>
    <w:rsid w:val="00F004C5"/>
    <w:rsid w:val="00F022EA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2026-06-10T12:32:00Z</dcterms:created>
  <dcterms:modified xsi:type="dcterms:W3CDTF">2026-06-10T12:32:00Z</dcterms:modified>
</cp:coreProperties>
</file>