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ДОГОВОР О ЗАДАТКЕ (проект)</w:t>
      </w:r>
    </w:p>
    <w:p w:rsidR="00626735" w:rsidRPr="00F91626" w:rsidRDefault="00626735" w:rsidP="004F0C8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в счет обеспечения оплаты имущества, приобретаемого на торгах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Default="00626735" w:rsidP="00626735">
      <w:pPr>
        <w:shd w:val="clear" w:color="auto" w:fill="FFFFFF"/>
        <w:tabs>
          <w:tab w:val="left" w:pos="4968"/>
        </w:tabs>
        <w:spacing w:line="276" w:lineRule="auto"/>
        <w:rPr>
          <w:rFonts w:ascii="Arial" w:hAnsi="Arial" w:cs="Arial"/>
          <w:iCs/>
          <w:color w:val="000000"/>
          <w:spacing w:val="-6"/>
          <w:sz w:val="22"/>
          <w:szCs w:val="22"/>
        </w:rPr>
      </w:pPr>
      <w:r w:rsidRPr="00F91626">
        <w:rPr>
          <w:rFonts w:ascii="Arial" w:hAnsi="Arial" w:cs="Arial"/>
          <w:iCs/>
          <w:color w:val="000000"/>
          <w:spacing w:val="-6"/>
          <w:sz w:val="22"/>
          <w:szCs w:val="22"/>
        </w:rPr>
        <w:t xml:space="preserve">г. </w:t>
      </w:r>
      <w:r>
        <w:rPr>
          <w:rFonts w:ascii="Arial" w:hAnsi="Arial" w:cs="Arial"/>
          <w:iCs/>
          <w:color w:val="000000"/>
          <w:spacing w:val="-6"/>
          <w:sz w:val="22"/>
          <w:szCs w:val="22"/>
        </w:rPr>
        <w:t>Казань</w:t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</w:r>
      <w:r w:rsidRPr="00F91626">
        <w:rPr>
          <w:rFonts w:ascii="Arial" w:hAnsi="Arial" w:cs="Arial"/>
          <w:iCs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F91626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Pr="00F91626">
        <w:rPr>
          <w:rFonts w:ascii="Arial" w:hAnsi="Arial" w:cs="Arial"/>
          <w:iCs/>
          <w:color w:val="000000"/>
          <w:spacing w:val="-6"/>
          <w:sz w:val="22"/>
          <w:szCs w:val="22"/>
        </w:rPr>
        <w:t>«___» _________ 20___ года</w:t>
      </w:r>
    </w:p>
    <w:p w:rsidR="00626735" w:rsidRPr="00F91626" w:rsidRDefault="00626735" w:rsidP="00626735">
      <w:pPr>
        <w:shd w:val="clear" w:color="auto" w:fill="FFFFFF"/>
        <w:tabs>
          <w:tab w:val="left" w:pos="4968"/>
        </w:tabs>
        <w:spacing w:line="276" w:lineRule="auto"/>
        <w:rPr>
          <w:rFonts w:ascii="Arial" w:hAnsi="Arial" w:cs="Arial"/>
          <w:iCs/>
          <w:color w:val="000000"/>
          <w:spacing w:val="-6"/>
          <w:sz w:val="22"/>
          <w:szCs w:val="22"/>
        </w:rPr>
      </w:pPr>
    </w:p>
    <w:p w:rsidR="004F0C8F" w:rsidRPr="004F0C8F" w:rsidRDefault="004F0C8F" w:rsidP="004F0C8F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F0C8F">
        <w:rPr>
          <w:rFonts w:ascii="Arial" w:hAnsi="Arial" w:cs="Arial"/>
          <w:sz w:val="22"/>
          <w:szCs w:val="22"/>
        </w:rPr>
        <w:t xml:space="preserve">Финансовый управляющий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Каюмов</w:t>
      </w:r>
      <w:r w:rsidR="00331A0A">
        <w:rPr>
          <w:rFonts w:ascii="Arial" w:hAnsi="Arial" w:cs="Arial"/>
          <w:sz w:val="22"/>
          <w:szCs w:val="22"/>
        </w:rPr>
        <w:t>ой</w:t>
      </w:r>
      <w:proofErr w:type="spellEnd"/>
      <w:r w:rsidR="00331A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Гюзель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Гафиятулловн</w:t>
      </w:r>
      <w:r w:rsidR="00331A0A">
        <w:rPr>
          <w:rFonts w:ascii="Arial" w:hAnsi="Arial" w:cs="Arial"/>
          <w:sz w:val="22"/>
          <w:szCs w:val="22"/>
        </w:rPr>
        <w:t>ы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 (дата рождения: 01.01.1973, место рождения: дер. Новое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Каширово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31A0A" w:rsidRPr="00331A0A">
        <w:rPr>
          <w:rFonts w:ascii="Arial" w:hAnsi="Arial" w:cs="Arial"/>
          <w:sz w:val="22"/>
          <w:szCs w:val="22"/>
        </w:rPr>
        <w:t>Альметьевский</w:t>
      </w:r>
      <w:proofErr w:type="spellEnd"/>
      <w:r w:rsidR="00331A0A" w:rsidRPr="00331A0A">
        <w:rPr>
          <w:rFonts w:ascii="Arial" w:hAnsi="Arial" w:cs="Arial"/>
          <w:sz w:val="22"/>
          <w:szCs w:val="22"/>
        </w:rPr>
        <w:t xml:space="preserve"> район, Татарская АССР, СНИЛС 056-549-801 92, ИНН 164401913535, регистрация по месту жительства:</w:t>
      </w:r>
      <w:proofErr w:type="gramEnd"/>
      <w:r w:rsidR="00331A0A" w:rsidRPr="00331A0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31A0A" w:rsidRPr="00331A0A">
        <w:rPr>
          <w:rFonts w:ascii="Arial" w:hAnsi="Arial" w:cs="Arial"/>
          <w:sz w:val="22"/>
          <w:szCs w:val="22"/>
        </w:rPr>
        <w:t>Республика Татарстан, ул.1 мая, 83)</w:t>
      </w:r>
      <w:r w:rsidRPr="004F0C8F">
        <w:rPr>
          <w:rFonts w:ascii="Arial" w:hAnsi="Arial" w:cs="Arial"/>
          <w:sz w:val="22"/>
          <w:szCs w:val="22"/>
        </w:rPr>
        <w:t xml:space="preserve">, решением Арбитражного суда Республики Татарстан от </w:t>
      </w:r>
      <w:r w:rsidR="00331A0A">
        <w:rPr>
          <w:rFonts w:ascii="Arial" w:hAnsi="Arial" w:cs="Arial"/>
          <w:sz w:val="22"/>
          <w:szCs w:val="22"/>
        </w:rPr>
        <w:t>30.10.2024</w:t>
      </w:r>
      <w:r w:rsidRPr="004F0C8F">
        <w:rPr>
          <w:rFonts w:ascii="Arial" w:hAnsi="Arial" w:cs="Arial"/>
          <w:sz w:val="22"/>
          <w:szCs w:val="22"/>
        </w:rPr>
        <w:t xml:space="preserve"> г. по делу № А65-</w:t>
      </w:r>
      <w:r w:rsidR="00331A0A">
        <w:rPr>
          <w:rStyle w:val="highlight1"/>
          <w:sz w:val="22"/>
          <w:szCs w:val="22"/>
          <w:specVanish w:val="0"/>
        </w:rPr>
        <w:t>28402/2024</w:t>
      </w:r>
      <w:r w:rsidR="00331A0A">
        <w:rPr>
          <w:sz w:val="22"/>
          <w:szCs w:val="22"/>
        </w:rPr>
        <w:t xml:space="preserve"> </w:t>
      </w:r>
      <w:r w:rsidR="00331A0A" w:rsidRPr="00331A0A">
        <w:rPr>
          <w:sz w:val="22"/>
          <w:szCs w:val="22"/>
        </w:rPr>
        <w:t xml:space="preserve">28402/2024 </w:t>
      </w:r>
      <w:r w:rsidRPr="004F0C8F">
        <w:rPr>
          <w:rFonts w:ascii="Arial" w:hAnsi="Arial" w:cs="Arial"/>
          <w:sz w:val="22"/>
          <w:szCs w:val="22"/>
        </w:rPr>
        <w:t xml:space="preserve">введена процедура реализации имущества – Васильченко Михаил Павлович, действующий на основании Решения Арбитражного суда Республики Татарстан от </w:t>
      </w:r>
      <w:r w:rsidR="00331A0A" w:rsidRPr="00331A0A">
        <w:rPr>
          <w:rFonts w:ascii="Arial" w:hAnsi="Arial" w:cs="Arial"/>
          <w:sz w:val="22"/>
          <w:szCs w:val="22"/>
        </w:rPr>
        <w:t>30.10.2024 г. по делу № А65-28402/2024</w:t>
      </w:r>
      <w:r w:rsidRPr="004F0C8F">
        <w:rPr>
          <w:rFonts w:ascii="Arial" w:hAnsi="Arial" w:cs="Arial"/>
          <w:sz w:val="22"/>
          <w:szCs w:val="22"/>
        </w:rPr>
        <w:t xml:space="preserve">, с одной стороны,    </w:t>
      </w:r>
      <w:proofErr w:type="gramEnd"/>
    </w:p>
    <w:p w:rsidR="00626735" w:rsidRDefault="004F0C8F" w:rsidP="004F0C8F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4F0C8F">
        <w:rPr>
          <w:rFonts w:ascii="Arial" w:hAnsi="Arial" w:cs="Arial"/>
          <w:sz w:val="22"/>
          <w:szCs w:val="22"/>
        </w:rPr>
        <w:t>и гражданин __________________________________________ (____________________ года рождения, место рождения:</w:t>
      </w:r>
      <w:proofErr w:type="gramEnd"/>
      <w:r w:rsidRPr="004F0C8F">
        <w:rPr>
          <w:rFonts w:ascii="Arial" w:hAnsi="Arial" w:cs="Arial"/>
          <w:sz w:val="22"/>
          <w:szCs w:val="22"/>
        </w:rPr>
        <w:t xml:space="preserve"> _______________ ИНН __________________, </w:t>
      </w:r>
      <w:proofErr w:type="gramStart"/>
      <w:r w:rsidRPr="004F0C8F">
        <w:rPr>
          <w:rFonts w:ascii="Arial" w:hAnsi="Arial" w:cs="Arial"/>
          <w:sz w:val="22"/>
          <w:szCs w:val="22"/>
        </w:rPr>
        <w:t>паспорт</w:t>
      </w:r>
      <w:proofErr w:type="gramEnd"/>
      <w:r w:rsidRPr="004F0C8F">
        <w:rPr>
          <w:rFonts w:ascii="Arial" w:hAnsi="Arial" w:cs="Arial"/>
          <w:sz w:val="22"/>
          <w:szCs w:val="22"/>
        </w:rPr>
        <w:t xml:space="preserve"> _______ № ____________ выданный ________________________________________ года, зарегистрированный по адресу: ________________________________________________________, именуемый в дальнейшем «Покупатель», с другой стороны, заключили настоящий договор о нижеследующем:</w:t>
      </w:r>
      <w:r w:rsidR="00626735" w:rsidRPr="00B76C2D">
        <w:rPr>
          <w:rFonts w:ascii="Arial" w:hAnsi="Arial" w:cs="Arial"/>
          <w:sz w:val="22"/>
          <w:szCs w:val="22"/>
        </w:rPr>
        <w:t xml:space="preserve">    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ab/>
        <w:t>и</w:t>
      </w:r>
      <w:r w:rsidRPr="00F91626">
        <w:rPr>
          <w:rFonts w:ascii="Arial" w:hAnsi="Arial" w:cs="Arial"/>
          <w:b/>
          <w:sz w:val="22"/>
          <w:szCs w:val="22"/>
        </w:rPr>
        <w:t xml:space="preserve"> _</w:t>
      </w:r>
      <w:r>
        <w:rPr>
          <w:rFonts w:ascii="Arial" w:hAnsi="Arial" w:cs="Arial"/>
          <w:b/>
          <w:sz w:val="22"/>
          <w:szCs w:val="22"/>
        </w:rPr>
        <w:t>_</w:t>
      </w:r>
      <w:r w:rsidRPr="00F91626">
        <w:rPr>
          <w:rFonts w:ascii="Arial" w:hAnsi="Arial" w:cs="Arial"/>
          <w:b/>
          <w:sz w:val="22"/>
          <w:szCs w:val="22"/>
        </w:rPr>
        <w:t xml:space="preserve">__________________________________________________________________________,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именуемый в дальнейшем «Претендент», с другой стороны, заключили настоящий договор о нижеследующем:</w:t>
      </w:r>
    </w:p>
    <w:p w:rsidR="00626735" w:rsidRPr="004F0C8F" w:rsidRDefault="00626735" w:rsidP="004F0C8F">
      <w:pPr>
        <w:numPr>
          <w:ilvl w:val="0"/>
          <w:numId w:val="1"/>
        </w:numPr>
        <w:spacing w:line="276" w:lineRule="auto"/>
        <w:ind w:left="0"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Предмет договора.</w:t>
      </w:r>
    </w:p>
    <w:p w:rsidR="00626735" w:rsidRPr="004F0C8F" w:rsidRDefault="00626735" w:rsidP="00331A0A">
      <w:pPr>
        <w:numPr>
          <w:ilvl w:val="1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2631F3">
        <w:rPr>
          <w:rFonts w:ascii="Arial" w:hAnsi="Arial" w:cs="Arial"/>
          <w:sz w:val="22"/>
          <w:szCs w:val="22"/>
        </w:rPr>
        <w:t xml:space="preserve">Претендент обязуется перечислить на указанный в настоящем договоре счет задаток в размере </w:t>
      </w:r>
      <w:r w:rsidR="001A4FA3">
        <w:rPr>
          <w:rFonts w:ascii="Arial" w:hAnsi="Arial" w:cs="Arial"/>
          <w:sz w:val="22"/>
          <w:szCs w:val="22"/>
        </w:rPr>
        <w:t>21092</w:t>
      </w:r>
      <w:r w:rsidR="00331A0A">
        <w:rPr>
          <w:rFonts w:ascii="Arial" w:hAnsi="Arial" w:cs="Arial"/>
          <w:sz w:val="22"/>
          <w:szCs w:val="22"/>
        </w:rPr>
        <w:t>,00</w:t>
      </w:r>
      <w:r w:rsidRPr="00C471BD">
        <w:rPr>
          <w:rFonts w:ascii="Arial" w:hAnsi="Arial" w:cs="Arial"/>
          <w:sz w:val="22"/>
          <w:szCs w:val="22"/>
        </w:rPr>
        <w:t xml:space="preserve"> </w:t>
      </w:r>
      <w:r w:rsidR="00331A0A" w:rsidRPr="00331A0A">
        <w:rPr>
          <w:rFonts w:ascii="Arial" w:hAnsi="Arial" w:cs="Arial"/>
          <w:sz w:val="22"/>
          <w:szCs w:val="22"/>
        </w:rPr>
        <w:t xml:space="preserve">(Двадцать </w:t>
      </w:r>
      <w:r w:rsidR="001A4FA3">
        <w:rPr>
          <w:rFonts w:ascii="Arial" w:hAnsi="Arial" w:cs="Arial"/>
          <w:sz w:val="22"/>
          <w:szCs w:val="22"/>
        </w:rPr>
        <w:t xml:space="preserve">одна </w:t>
      </w:r>
      <w:r w:rsidR="00331A0A" w:rsidRPr="00331A0A">
        <w:rPr>
          <w:rFonts w:ascii="Arial" w:hAnsi="Arial" w:cs="Arial"/>
          <w:sz w:val="22"/>
          <w:szCs w:val="22"/>
        </w:rPr>
        <w:t>тысяч</w:t>
      </w:r>
      <w:r w:rsidR="001A4FA3">
        <w:rPr>
          <w:rFonts w:ascii="Arial" w:hAnsi="Arial" w:cs="Arial"/>
          <w:sz w:val="22"/>
          <w:szCs w:val="22"/>
        </w:rPr>
        <w:t xml:space="preserve">а </w:t>
      </w:r>
      <w:r w:rsidR="00331A0A" w:rsidRPr="00331A0A">
        <w:rPr>
          <w:rFonts w:ascii="Arial" w:hAnsi="Arial" w:cs="Arial"/>
          <w:sz w:val="22"/>
          <w:szCs w:val="22"/>
        </w:rPr>
        <w:t xml:space="preserve"> </w:t>
      </w:r>
      <w:r w:rsidR="001A4FA3">
        <w:rPr>
          <w:rFonts w:ascii="Arial" w:hAnsi="Arial" w:cs="Arial"/>
          <w:sz w:val="22"/>
          <w:szCs w:val="22"/>
        </w:rPr>
        <w:t>девяносто два</w:t>
      </w:r>
      <w:bookmarkStart w:id="0" w:name="_GoBack"/>
      <w:bookmarkEnd w:id="0"/>
      <w:r w:rsidR="00331A0A" w:rsidRPr="00331A0A">
        <w:rPr>
          <w:rFonts w:ascii="Arial" w:hAnsi="Arial" w:cs="Arial"/>
          <w:sz w:val="22"/>
          <w:szCs w:val="22"/>
        </w:rPr>
        <w:t>) рублей 00 коп. (10% от начальной цены)</w:t>
      </w:r>
      <w:r w:rsidRPr="002631F3">
        <w:rPr>
          <w:rFonts w:ascii="Arial" w:hAnsi="Arial" w:cs="Arial"/>
          <w:sz w:val="22"/>
          <w:szCs w:val="22"/>
        </w:rPr>
        <w:t xml:space="preserve"> в счет обеспечения оплаты следующего приобретаемого</w:t>
      </w:r>
      <w:r w:rsidRPr="00F91626">
        <w:rPr>
          <w:rFonts w:ascii="Arial" w:hAnsi="Arial" w:cs="Arial"/>
          <w:sz w:val="22"/>
          <w:szCs w:val="22"/>
        </w:rPr>
        <w:t xml:space="preserve"> на проводимых Организатором торгов на сайте электронной площадки «</w:t>
      </w:r>
      <w:proofErr w:type="spellStart"/>
      <w:r w:rsidR="00331A0A">
        <w:rPr>
          <w:rFonts w:ascii="Arial" w:hAnsi="Arial" w:cs="Arial"/>
          <w:sz w:val="22"/>
          <w:szCs w:val="22"/>
        </w:rPr>
        <w:t>АРБбитЛОт</w:t>
      </w:r>
      <w:proofErr w:type="spellEnd"/>
      <w:r w:rsidRPr="00F91626">
        <w:rPr>
          <w:rFonts w:ascii="Arial" w:hAnsi="Arial" w:cs="Arial"/>
          <w:sz w:val="22"/>
          <w:szCs w:val="22"/>
        </w:rPr>
        <w:t>» аукционных торгах с открытой формой подачи предложений о цене приобретения лота:</w:t>
      </w:r>
      <w:r w:rsidRPr="00F9162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626735" w:rsidRDefault="00626735" w:rsidP="00626735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Предметом торгов является нижеуказанное имущество: </w:t>
      </w:r>
    </w:p>
    <w:p w:rsidR="00626735" w:rsidRPr="00F91626" w:rsidRDefault="00626735" w:rsidP="00626735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4F0C8F" w:rsidRPr="004F0C8F" w:rsidRDefault="00331A0A" w:rsidP="00331A0A">
      <w:pPr>
        <w:pStyle w:val="a3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1A0A">
        <w:rPr>
          <w:rFonts w:ascii="Arial" w:hAnsi="Arial" w:cs="Arial"/>
          <w:sz w:val="22"/>
          <w:szCs w:val="22"/>
        </w:rPr>
        <w:t xml:space="preserve">земельный участок  кадастровый номер -16:07:070007:351почтовый адрес ориентира: Республика Татарстан, </w:t>
      </w:r>
      <w:proofErr w:type="spellStart"/>
      <w:r w:rsidRPr="00331A0A">
        <w:rPr>
          <w:rFonts w:ascii="Arial" w:hAnsi="Arial" w:cs="Arial"/>
          <w:sz w:val="22"/>
          <w:szCs w:val="22"/>
        </w:rPr>
        <w:t>Альметьевский</w:t>
      </w:r>
      <w:proofErr w:type="spellEnd"/>
      <w:r w:rsidRPr="00331A0A">
        <w:rPr>
          <w:rFonts w:ascii="Arial" w:hAnsi="Arial" w:cs="Arial"/>
          <w:sz w:val="22"/>
          <w:szCs w:val="22"/>
        </w:rPr>
        <w:t xml:space="preserve"> муниципальный район, </w:t>
      </w:r>
      <w:proofErr w:type="spellStart"/>
      <w:r w:rsidRPr="00331A0A">
        <w:rPr>
          <w:rFonts w:ascii="Arial" w:hAnsi="Arial" w:cs="Arial"/>
          <w:sz w:val="22"/>
          <w:szCs w:val="22"/>
        </w:rPr>
        <w:t>Сулеевское</w:t>
      </w:r>
      <w:proofErr w:type="spellEnd"/>
      <w:r w:rsidRPr="00331A0A">
        <w:rPr>
          <w:rFonts w:ascii="Arial" w:hAnsi="Arial" w:cs="Arial"/>
          <w:sz w:val="22"/>
          <w:szCs w:val="22"/>
        </w:rPr>
        <w:t xml:space="preserve"> сельское поселение, категория земель: для сельскохозяйственного производств</w:t>
      </w:r>
      <w:r>
        <w:rPr>
          <w:rFonts w:ascii="Arial" w:hAnsi="Arial" w:cs="Arial"/>
          <w:sz w:val="22"/>
          <w:szCs w:val="22"/>
        </w:rPr>
        <w:t xml:space="preserve">а – собственность </w:t>
      </w:r>
      <w:proofErr w:type="spellStart"/>
      <w:r>
        <w:rPr>
          <w:rFonts w:ascii="Arial" w:hAnsi="Arial" w:cs="Arial"/>
          <w:sz w:val="22"/>
          <w:szCs w:val="22"/>
        </w:rPr>
        <w:t>Каюмовой</w:t>
      </w:r>
      <w:proofErr w:type="spellEnd"/>
      <w:r>
        <w:rPr>
          <w:rFonts w:ascii="Arial" w:hAnsi="Arial" w:cs="Arial"/>
          <w:sz w:val="22"/>
          <w:szCs w:val="22"/>
        </w:rPr>
        <w:t xml:space="preserve"> Г.Г.</w:t>
      </w:r>
    </w:p>
    <w:p w:rsidR="00626735" w:rsidRPr="00F91626" w:rsidRDefault="00626735" w:rsidP="00626735">
      <w:pPr>
        <w:pStyle w:val="a3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1.2. Указанный задаток вносится Претендентом в качестве обеспечения обязательств по участию в торгах и оплате имущества в случае его приобретения, принятых на себя Претендентом в соответствии с подаваемой им заявкой на участие в торгах и настоящим договором.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6735" w:rsidRPr="00F91626" w:rsidRDefault="00626735" w:rsidP="004F0C8F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2. Передача денежных средств.</w:t>
      </w:r>
    </w:p>
    <w:p w:rsidR="00626735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2.1. Денежные средства в сумме, указанной в п.1.1. настоящего договора, должны быть внесены Претендентом на расчетный счет Организатора торгов по нижеуказанным реквизитам не позднее даты и времени окончания приема заявок на участие в торгах.</w:t>
      </w:r>
    </w:p>
    <w:p w:rsidR="00331A0A" w:rsidRPr="00F91626" w:rsidRDefault="00331A0A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ФИЛИАЛ "ЦЕНТРАЛЬНЫЙ" ПАО "СОВКОМБАНК"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633011, РОССИЙСКАЯ ФЕДЕРАЦИЯ, НОВОСИБИРСКАЯ </w:t>
      </w:r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ОБЛ</w:t>
      </w:r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,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БЕРДСК Г, ПОПОВА </w:t>
      </w:r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УЛ</w:t>
      </w:r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, 11 Телефон: 8-800-100-00-06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БИК 045004763 ИНН 4401116480 ОГРН 1144400000425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proofErr w:type="spellStart"/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Корр</w:t>
      </w:r>
      <w:proofErr w:type="spellEnd"/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/счет 30101810150040000763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КПП 544543001</w:t>
      </w:r>
    </w:p>
    <w:p w:rsidR="00331A0A" w:rsidRP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>Номер счета: 40817810750221256827</w:t>
      </w:r>
    </w:p>
    <w:p w:rsidR="00331A0A" w:rsidRDefault="00331A0A" w:rsidP="00331A0A">
      <w:pPr>
        <w:spacing w:line="276" w:lineRule="auto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Получатель</w:t>
      </w:r>
      <w:proofErr w:type="gram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  :</w:t>
      </w:r>
      <w:proofErr w:type="gram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Каюмова</w:t>
      </w:r>
      <w:proofErr w:type="spell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Гюзелия</w:t>
      </w:r>
      <w:proofErr w:type="spellEnd"/>
      <w:r w:rsidRPr="00331A0A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proofErr w:type="spellStart"/>
      <w:r w:rsidRPr="00331A0A">
        <w:rPr>
          <w:rFonts w:ascii="Arial" w:hAnsi="Arial" w:cs="Arial"/>
          <w:color w:val="000000"/>
          <w:spacing w:val="-4"/>
          <w:sz w:val="22"/>
          <w:szCs w:val="22"/>
        </w:rPr>
        <w:t>Гафиятулловна</w:t>
      </w:r>
      <w:proofErr w:type="spellEnd"/>
    </w:p>
    <w:p w:rsidR="00626735" w:rsidRPr="00F91626" w:rsidRDefault="00626735" w:rsidP="00331A0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2.2. Документом, подтверждающим внесение задатка, является выписка из счета Организатора торгов.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lastRenderedPageBreak/>
        <w:t>2.3. В случае отсутствия в означенный выше срок задатка на расчетном счете Организатора торгов, обязательства «Претендента» по внесению за</w:t>
      </w:r>
      <w:r w:rsidR="004F0C8F">
        <w:rPr>
          <w:rFonts w:ascii="Arial" w:hAnsi="Arial" w:cs="Arial"/>
          <w:sz w:val="22"/>
          <w:szCs w:val="22"/>
        </w:rPr>
        <w:t>датка считаются неисполненными.</w:t>
      </w:r>
    </w:p>
    <w:p w:rsidR="00626735" w:rsidRDefault="00626735" w:rsidP="004F0C8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26735" w:rsidRPr="00F91626" w:rsidRDefault="00626735" w:rsidP="004F0C8F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3. Возврат денежных средств.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3.1. В случае</w:t>
      </w:r>
      <w:proofErr w:type="gramStart"/>
      <w:r w:rsidRPr="00F91626">
        <w:rPr>
          <w:rFonts w:ascii="Arial" w:hAnsi="Arial" w:cs="Arial"/>
          <w:sz w:val="22"/>
          <w:szCs w:val="22"/>
        </w:rPr>
        <w:t>,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если «Претенденту» было отказано в принятии заявки на участие в аукционе, Организатор торгов обязуется возвратить поступившую на его счет сумму задатка в течение 5-ти банковских дней с даты проставления «организатором торгов» отметки об отказе в принятии заявки.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3.2. В случае</w:t>
      </w:r>
      <w:proofErr w:type="gramStart"/>
      <w:r w:rsidRPr="00F91626">
        <w:rPr>
          <w:rFonts w:ascii="Arial" w:hAnsi="Arial" w:cs="Arial"/>
          <w:sz w:val="22"/>
          <w:szCs w:val="22"/>
        </w:rPr>
        <w:t>,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если «Претендент» не признан победителем торгов, Организатор торгов обязуется возвратить поступившую на его счет сумму задатка в течение 5-ти календарных дней с даты проведения торгов.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3.3. В случае отзыва «Претендентом» в установленном порядке и срок, указанный в п.2.1. настоящего договора заявки на участие в торгах, Организатор торгов обязуется возвратить поступившую на его счет сумму задатка в течение 5-ти банковских дней </w:t>
      </w:r>
      <w:proofErr w:type="gramStart"/>
      <w:r w:rsidRPr="00F91626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письменного уведомления от «Претендента» об отзыве заявки. 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3.4. В случае отказа «Претендента» от оплаты или приобретения имущества после подачи заявки и внесения задатка, внесенная сумма задатка возврату не подлежит.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3.5. В случае не подписания «Претендентом» договора купли-продажи в течение 5 календарных дней с момента подачи заявки, а также не внесения денежных сре</w:t>
      </w:r>
      <w:proofErr w:type="gramStart"/>
      <w:r w:rsidRPr="00F91626">
        <w:rPr>
          <w:rFonts w:ascii="Arial" w:hAnsi="Arial" w:cs="Arial"/>
          <w:sz w:val="22"/>
          <w:szCs w:val="22"/>
        </w:rPr>
        <w:t>дств в т</w:t>
      </w:r>
      <w:proofErr w:type="gramEnd"/>
      <w:r w:rsidRPr="00F91626">
        <w:rPr>
          <w:rFonts w:ascii="Arial" w:hAnsi="Arial" w:cs="Arial"/>
          <w:sz w:val="22"/>
          <w:szCs w:val="22"/>
        </w:rPr>
        <w:t>ечение 30 дней с момента подписания договора купли-продажи, внесенная сумма задатка возврату не подлежит.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3.6. В случае выигрыша на торгах, сумма задатка победителя торгов засчитывается в счет оплаты приобретенного лота.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3.7. </w:t>
      </w:r>
      <w:proofErr w:type="gramStart"/>
      <w:r w:rsidRPr="00F91626">
        <w:rPr>
          <w:rFonts w:ascii="Arial" w:hAnsi="Arial" w:cs="Arial"/>
          <w:sz w:val="22"/>
          <w:szCs w:val="22"/>
        </w:rPr>
        <w:t>В случае признания торгов несостоявшимися, по причинам, независящим от «Претендента», Организатор торгов обязуется возвратить поступившую на его счет сумму задатка в течение 5-ти банковских дней с момента подписания Протокола о результатах торгов.</w:t>
      </w:r>
      <w:proofErr w:type="gramEnd"/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3.8. В случае отмены торгов Организатор торгов обязуется в течение 5-ти банковских дней </w:t>
      </w:r>
      <w:proofErr w:type="gramStart"/>
      <w:r w:rsidRPr="00F91626">
        <w:rPr>
          <w:rFonts w:ascii="Arial" w:hAnsi="Arial" w:cs="Arial"/>
          <w:sz w:val="22"/>
          <w:szCs w:val="22"/>
        </w:rPr>
        <w:t>с даты принятия</w:t>
      </w:r>
      <w:proofErr w:type="gramEnd"/>
      <w:r w:rsidRPr="00F91626">
        <w:rPr>
          <w:rFonts w:ascii="Arial" w:hAnsi="Arial" w:cs="Arial"/>
          <w:sz w:val="22"/>
          <w:szCs w:val="22"/>
        </w:rPr>
        <w:t xml:space="preserve"> решения об отмене торгов, возвратить поступившую на его счет сумму задатка.</w:t>
      </w:r>
    </w:p>
    <w:p w:rsidR="00626735" w:rsidRPr="00F91626" w:rsidRDefault="00626735" w:rsidP="006267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26735" w:rsidRPr="00F91626" w:rsidRDefault="00626735" w:rsidP="004F0C8F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4. Заключительные положения.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4.1.  Настоящий договор вступает в силу со дня его подписания и прекращает свое действие с момента исполнения сторонами в полном объеме обязательств, предусмотренных настоящим договором. 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4.2. Настоящий договор составлен в трех экземплярах, по одной для каждой из сторон.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ind w:hanging="284"/>
        <w:jc w:val="center"/>
        <w:rPr>
          <w:rFonts w:ascii="Arial" w:hAnsi="Arial" w:cs="Arial"/>
          <w:b/>
          <w:sz w:val="22"/>
          <w:szCs w:val="22"/>
        </w:rPr>
      </w:pPr>
      <w:r w:rsidRPr="00F91626">
        <w:rPr>
          <w:rFonts w:ascii="Arial" w:hAnsi="Arial" w:cs="Arial"/>
          <w:b/>
          <w:sz w:val="22"/>
          <w:szCs w:val="22"/>
        </w:rPr>
        <w:t>5.Реквизиты и подписи сторон.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1626">
        <w:rPr>
          <w:rFonts w:ascii="Arial" w:hAnsi="Arial" w:cs="Arial"/>
          <w:b/>
          <w:sz w:val="22"/>
          <w:szCs w:val="22"/>
          <w:u w:val="single"/>
        </w:rPr>
        <w:t>Организатор торгов: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Финансовый управляющий </w:t>
      </w:r>
    </w:p>
    <w:p w:rsidR="00626735" w:rsidRPr="00F91626" w:rsidRDefault="00626735" w:rsidP="004F0C8F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Васильченко Михаил Павлович ____</w:t>
      </w:r>
      <w:r w:rsidR="004F0C8F">
        <w:rPr>
          <w:rFonts w:ascii="Arial" w:hAnsi="Arial" w:cs="Arial"/>
          <w:sz w:val="22"/>
          <w:szCs w:val="22"/>
        </w:rPr>
        <w:t>_____________/Васильченко М.П./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F91626">
        <w:rPr>
          <w:rFonts w:ascii="Arial" w:hAnsi="Arial" w:cs="Arial"/>
          <w:b/>
          <w:sz w:val="22"/>
          <w:szCs w:val="22"/>
          <w:u w:val="single"/>
        </w:rPr>
        <w:t>Претендент:</w:t>
      </w:r>
    </w:p>
    <w:p w:rsidR="00626735" w:rsidRPr="00F91626" w:rsidRDefault="00626735" w:rsidP="0062673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>___________________________________________________________/______________________/</w:t>
      </w: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</w:p>
    <w:p w:rsidR="00626735" w:rsidRPr="00F91626" w:rsidRDefault="00626735" w:rsidP="00626735">
      <w:pPr>
        <w:spacing w:line="276" w:lineRule="auto"/>
        <w:rPr>
          <w:rFonts w:ascii="Arial" w:hAnsi="Arial" w:cs="Arial"/>
          <w:sz w:val="22"/>
          <w:szCs w:val="22"/>
        </w:rPr>
      </w:pPr>
      <w:r w:rsidRPr="00F91626">
        <w:rPr>
          <w:rFonts w:ascii="Arial" w:hAnsi="Arial" w:cs="Arial"/>
          <w:sz w:val="22"/>
          <w:szCs w:val="22"/>
        </w:rPr>
        <w:t xml:space="preserve"> </w:t>
      </w:r>
    </w:p>
    <w:p w:rsidR="00626735" w:rsidRDefault="00626735" w:rsidP="00626735"/>
    <w:p w:rsidR="00485886" w:rsidRDefault="00990BD1"/>
    <w:sectPr w:rsidR="00485886" w:rsidSect="00331A0A">
      <w:pgSz w:w="11906" w:h="16838"/>
      <w:pgMar w:top="719" w:right="56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33ED1"/>
    <w:multiLevelType w:val="hybridMultilevel"/>
    <w:tmpl w:val="468A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F207B"/>
    <w:multiLevelType w:val="multilevel"/>
    <w:tmpl w:val="1A7E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0C"/>
    <w:rsid w:val="001A4FA3"/>
    <w:rsid w:val="00331A0A"/>
    <w:rsid w:val="004A759F"/>
    <w:rsid w:val="004F0C8F"/>
    <w:rsid w:val="00505CD9"/>
    <w:rsid w:val="00626735"/>
    <w:rsid w:val="006F2B0C"/>
    <w:rsid w:val="00A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35"/>
    <w:pPr>
      <w:ind w:left="720"/>
      <w:contextualSpacing/>
    </w:pPr>
  </w:style>
  <w:style w:type="character" w:customStyle="1" w:styleId="highlight1">
    <w:name w:val="highlight1"/>
    <w:rsid w:val="00331A0A"/>
    <w:rPr>
      <w:rFonts w:ascii="Times New Roman" w:hAnsi="Times New Roman" w:cs="Times New Roman" w:hint="default"/>
      <w:vanish/>
      <w:webHidden w:val="0"/>
      <w:color w:val="0000FF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735"/>
    <w:pPr>
      <w:ind w:left="720"/>
      <w:contextualSpacing/>
    </w:pPr>
  </w:style>
  <w:style w:type="character" w:customStyle="1" w:styleId="highlight1">
    <w:name w:val="highlight1"/>
    <w:rsid w:val="00331A0A"/>
    <w:rPr>
      <w:rFonts w:ascii="Times New Roman" w:hAnsi="Times New Roman" w:cs="Times New Roman" w:hint="default"/>
      <w:vanish/>
      <w:webHidden w:val="0"/>
      <w:color w:val="0000FF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2026-01-19T07:42:00Z</cp:lastPrinted>
  <dcterms:created xsi:type="dcterms:W3CDTF">2026-06-29T18:55:00Z</dcterms:created>
  <dcterms:modified xsi:type="dcterms:W3CDTF">2026-06-29T18:55:00Z</dcterms:modified>
</cp:coreProperties>
</file>