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E396" w14:textId="77777777" w:rsidR="00140FAC" w:rsidRDefault="00000000">
      <w:pPr>
        <w:pStyle w:val="1"/>
        <w:spacing w:after="240"/>
        <w:ind w:firstLine="0"/>
        <w:jc w:val="center"/>
      </w:pPr>
      <w:r>
        <w:rPr>
          <w:b/>
          <w:bCs/>
        </w:rPr>
        <w:t>ДОГОВОР КУПЛИ-ПРОДАЖИ</w:t>
      </w:r>
    </w:p>
    <w:p w14:paraId="4BEFC8EF" w14:textId="20E5F22D" w:rsidR="00140FAC" w:rsidRDefault="00000000">
      <w:pPr>
        <w:pStyle w:val="1"/>
        <w:spacing w:after="50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1F4AA12" wp14:editId="322D569F">
                <wp:simplePos x="0" y="0"/>
                <wp:positionH relativeFrom="page">
                  <wp:posOffset>6601460</wp:posOffset>
                </wp:positionH>
                <wp:positionV relativeFrom="paragraph">
                  <wp:posOffset>12700</wp:posOffset>
                </wp:positionV>
                <wp:extent cx="43561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905E9" w14:textId="77777777" w:rsidR="00140FAC" w:rsidRDefault="00000000">
                            <w:pPr>
                              <w:pStyle w:val="1"/>
                              <w:ind w:firstLine="0"/>
                            </w:pPr>
                            <w:r>
                              <w:t>2025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9.79999999999995pt;margin-top:1.pt;width:34.300000000000004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2025 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г. </w:t>
      </w:r>
      <w:r w:rsidR="00F14DB7">
        <w:t>Белгород</w:t>
      </w:r>
    </w:p>
    <w:p w14:paraId="48FC51B0" w14:textId="77777777" w:rsidR="00140FAC" w:rsidRDefault="00000000">
      <w:pPr>
        <w:pStyle w:val="1"/>
        <w:tabs>
          <w:tab w:val="left" w:leader="underscore" w:pos="7546"/>
        </w:tabs>
        <w:ind w:firstLine="720"/>
        <w:jc w:val="both"/>
      </w:pPr>
      <w:r>
        <w:t xml:space="preserve">Вершинина Татьяна Леонидовна, именуемый (-ая) в дальнейшем «Продавец», в лице финансового управляющего Березюка Дениса Петровича, действующего на основании решения Арбитражного суда Республики Марий Эл от 03.04.2024 г. (резолютивная часть объявлена 03.04.2024 г.) по делу № А38-614/2024, с одной стороны, и </w:t>
      </w:r>
      <w:r>
        <w:tab/>
        <w:t>, именуемое (-ый, -</w:t>
      </w:r>
    </w:p>
    <w:p w14:paraId="12D6B71D" w14:textId="77777777" w:rsidR="00140FAC" w:rsidRDefault="00000000">
      <w:pPr>
        <w:pStyle w:val="1"/>
        <w:tabs>
          <w:tab w:val="left" w:leader="underscore" w:pos="5054"/>
          <w:tab w:val="left" w:leader="underscore" w:pos="9115"/>
        </w:tabs>
        <w:ind w:firstLine="0"/>
        <w:jc w:val="both"/>
      </w:pPr>
      <w:r>
        <w:t xml:space="preserve">ая) в дальнейшем «Покупатель», в лице </w:t>
      </w:r>
      <w:r>
        <w:tab/>
        <w:t xml:space="preserve">, действующего на основании </w:t>
      </w:r>
      <w:r>
        <w:tab/>
        <w:t>, с</w:t>
      </w:r>
    </w:p>
    <w:p w14:paraId="523B95C5" w14:textId="77777777" w:rsidR="00140FAC" w:rsidRDefault="00000000">
      <w:pPr>
        <w:pStyle w:val="1"/>
        <w:spacing w:after="240"/>
        <w:ind w:firstLine="0"/>
        <w:jc w:val="both"/>
      </w:pPr>
      <w:r>
        <w:t>другой стороны, вместе именуемые «Стороны», заключили настоящий договор о нижеследующем:</w:t>
      </w:r>
    </w:p>
    <w:p w14:paraId="52ED9649" w14:textId="77777777" w:rsidR="00140FAC" w:rsidRDefault="00000000">
      <w:pPr>
        <w:pStyle w:val="1"/>
        <w:numPr>
          <w:ilvl w:val="0"/>
          <w:numId w:val="1"/>
        </w:numPr>
        <w:tabs>
          <w:tab w:val="left" w:pos="341"/>
        </w:tabs>
        <w:ind w:firstLine="0"/>
        <w:jc w:val="center"/>
      </w:pPr>
      <w:r>
        <w:rPr>
          <w:b/>
          <w:bCs/>
        </w:rPr>
        <w:t>Предмет договора</w:t>
      </w:r>
    </w:p>
    <w:p w14:paraId="7FAB41B0" w14:textId="77777777" w:rsidR="00140FAC" w:rsidRDefault="00000000">
      <w:pPr>
        <w:pStyle w:val="1"/>
        <w:numPr>
          <w:ilvl w:val="1"/>
          <w:numId w:val="1"/>
        </w:numPr>
        <w:tabs>
          <w:tab w:val="left" w:pos="1399"/>
        </w:tabs>
        <w:ind w:firstLine="720"/>
        <w:jc w:val="both"/>
      </w:pPr>
      <w: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- Имущество):.</w:t>
      </w:r>
    </w:p>
    <w:p w14:paraId="6803EE9A" w14:textId="77777777" w:rsidR="00140FAC" w:rsidRDefault="00000000">
      <w:pPr>
        <w:pStyle w:val="1"/>
        <w:numPr>
          <w:ilvl w:val="1"/>
          <w:numId w:val="1"/>
        </w:numPr>
        <w:tabs>
          <w:tab w:val="left" w:pos="1399"/>
          <w:tab w:val="left" w:leader="underscore" w:pos="8501"/>
        </w:tabs>
        <w:ind w:firstLine="720"/>
        <w:jc w:val="both"/>
      </w:pPr>
      <w: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>
        <w:tab/>
        <w:t>20___ г.</w:t>
      </w:r>
    </w:p>
    <w:p w14:paraId="79E578E9" w14:textId="77777777" w:rsidR="00140FAC" w:rsidRDefault="00000000">
      <w:pPr>
        <w:pStyle w:val="1"/>
        <w:tabs>
          <w:tab w:val="left" w:leader="underscore" w:pos="4853"/>
        </w:tabs>
        <w:ind w:firstLine="0"/>
        <w:jc w:val="both"/>
      </w:pPr>
      <w:r>
        <w:t>сделана запись регистрации №</w:t>
      </w:r>
      <w:r>
        <w:tab/>
        <w:t xml:space="preserve"> и выдано свидетельство о государственной</w:t>
      </w:r>
    </w:p>
    <w:p w14:paraId="735C8338" w14:textId="77777777" w:rsidR="00140FAC" w:rsidRDefault="00000000">
      <w:pPr>
        <w:pStyle w:val="1"/>
        <w:tabs>
          <w:tab w:val="left" w:leader="underscore" w:pos="1896"/>
          <w:tab w:val="left" w:leader="underscore" w:pos="3149"/>
          <w:tab w:val="left" w:leader="underscore" w:pos="4315"/>
        </w:tabs>
        <w:ind w:firstLine="0"/>
        <w:jc w:val="both"/>
      </w:pPr>
      <w:r>
        <w:t xml:space="preserve">регистрации </w:t>
      </w:r>
      <w:r>
        <w:tab/>
        <w:t xml:space="preserve"> №</w:t>
      </w:r>
      <w:r>
        <w:tab/>
        <w:t xml:space="preserve">от </w:t>
      </w:r>
      <w:r>
        <w:tab/>
        <w:t>20___ г.</w:t>
      </w:r>
    </w:p>
    <w:p w14:paraId="3F22EFDC" w14:textId="77777777" w:rsidR="00140FAC" w:rsidRDefault="00000000">
      <w:pPr>
        <w:pStyle w:val="1"/>
        <w:numPr>
          <w:ilvl w:val="1"/>
          <w:numId w:val="1"/>
        </w:numPr>
        <w:tabs>
          <w:tab w:val="left" w:pos="1399"/>
        </w:tabs>
        <w:spacing w:after="240"/>
        <w:ind w:firstLine="720"/>
        <w:jc w:val="both"/>
      </w:pPr>
      <w: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A588FC8" w14:textId="77777777" w:rsidR="00140FAC" w:rsidRDefault="00000000">
      <w:pPr>
        <w:pStyle w:val="1"/>
        <w:spacing w:after="240"/>
        <w:ind w:firstLine="0"/>
        <w:jc w:val="center"/>
      </w:pPr>
      <w:r>
        <w:t>Или</w:t>
      </w:r>
    </w:p>
    <w:p w14:paraId="7290C2B8" w14:textId="77777777" w:rsidR="00140FAC" w:rsidRDefault="00000000">
      <w:pPr>
        <w:pStyle w:val="1"/>
        <w:numPr>
          <w:ilvl w:val="1"/>
          <w:numId w:val="1"/>
        </w:numPr>
        <w:tabs>
          <w:tab w:val="left" w:pos="2136"/>
          <w:tab w:val="left" w:leader="underscore" w:pos="9115"/>
        </w:tabs>
        <w:ind w:firstLine="720"/>
        <w:jc w:val="both"/>
      </w:pPr>
      <w:r>
        <w:t>На Имущество зарегистрировано ограничение (обременение) права:</w:t>
      </w:r>
      <w:r>
        <w:tab/>
        <w:t>.</w:t>
      </w:r>
    </w:p>
    <w:p w14:paraId="368B0F98" w14:textId="77777777" w:rsidR="00140FAC" w:rsidRDefault="00000000">
      <w:pPr>
        <w:pStyle w:val="1"/>
        <w:numPr>
          <w:ilvl w:val="1"/>
          <w:numId w:val="1"/>
        </w:numPr>
        <w:tabs>
          <w:tab w:val="left" w:pos="1399"/>
          <w:tab w:val="left" w:leader="underscore" w:pos="9115"/>
        </w:tabs>
        <w:ind w:firstLine="720"/>
        <w:jc w:val="both"/>
      </w:pPr>
      <w:r>
        <w:t xml:space="preserve">Настоящий договор заключается Сторонами в порядке, установленном Федеральным законом от 26.10.2002 </w:t>
      </w:r>
      <w:r>
        <w:rPr>
          <w:lang w:val="en-US" w:eastAsia="en-US" w:bidi="en-US"/>
        </w:rPr>
        <w:t>N</w:t>
      </w:r>
      <w:r w:rsidRPr="00F14DB7">
        <w:rPr>
          <w:lang w:eastAsia="en-US" w:bidi="en-US"/>
        </w:rPr>
        <w:t xml:space="preserve"> </w:t>
      </w:r>
      <w: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 __</w:t>
      </w:r>
      <w:r>
        <w:rPr>
          <w:u w:val="single"/>
        </w:rPr>
        <w:t>.</w:t>
      </w:r>
      <w:r>
        <w:t>__</w:t>
      </w:r>
      <w:r>
        <w:rPr>
          <w:u w:val="single"/>
        </w:rPr>
        <w:t>.</w:t>
      </w:r>
      <w:r>
        <w:tab/>
        <w:t xml:space="preserve"> на</w:t>
      </w:r>
    </w:p>
    <w:p w14:paraId="0FE212B6" w14:textId="77777777" w:rsidR="00140FAC" w:rsidRDefault="00000000">
      <w:pPr>
        <w:pStyle w:val="1"/>
        <w:tabs>
          <w:tab w:val="left" w:leader="underscore" w:pos="3893"/>
          <w:tab w:val="left" w:leader="underscore" w:pos="8712"/>
        </w:tabs>
        <w:spacing w:after="240"/>
        <w:ind w:firstLine="0"/>
        <w:jc w:val="both"/>
      </w:pPr>
      <w:r>
        <w:t xml:space="preserve">электронной торговой площадке </w:t>
      </w:r>
      <w:r>
        <w:tab/>
        <w:t xml:space="preserve">, размещенной на сайте в сети Интернет </w:t>
      </w:r>
      <w:r>
        <w:tab/>
        <w:t>.</w:t>
      </w:r>
    </w:p>
    <w:p w14:paraId="6EF49772" w14:textId="77777777" w:rsidR="00140FAC" w:rsidRDefault="00000000">
      <w:pPr>
        <w:pStyle w:val="1"/>
        <w:numPr>
          <w:ilvl w:val="0"/>
          <w:numId w:val="1"/>
        </w:numPr>
        <w:tabs>
          <w:tab w:val="left" w:pos="341"/>
        </w:tabs>
        <w:ind w:firstLine="0"/>
        <w:jc w:val="center"/>
      </w:pPr>
      <w:r>
        <w:rPr>
          <w:b/>
          <w:bCs/>
        </w:rPr>
        <w:t>Обязанности Сторон</w:t>
      </w:r>
    </w:p>
    <w:p w14:paraId="3862ED9F" w14:textId="77777777" w:rsidR="00140FAC" w:rsidRDefault="00000000">
      <w:pPr>
        <w:pStyle w:val="1"/>
        <w:numPr>
          <w:ilvl w:val="1"/>
          <w:numId w:val="1"/>
        </w:numPr>
        <w:tabs>
          <w:tab w:val="left" w:pos="1210"/>
        </w:tabs>
        <w:ind w:firstLine="720"/>
        <w:jc w:val="both"/>
      </w:pPr>
      <w:r>
        <w:t>Продавец обязан:</w:t>
      </w:r>
    </w:p>
    <w:p w14:paraId="4642B451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ind w:firstLine="720"/>
        <w:jc w:val="both"/>
      </w:pPr>
      <w:r>
        <w:t>Подготовить Имущество к передаче, включая составление передаточного акта, указанного в п. 4.1. настоящего договора.</w:t>
      </w:r>
    </w:p>
    <w:p w14:paraId="080C732D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ind w:firstLine="720"/>
        <w:jc w:val="both"/>
      </w:pPr>
      <w:r>
        <w:t>Передать Покупателю Имущество по акту в срок, установленный п. 4.2. настоящего договора.</w:t>
      </w:r>
    </w:p>
    <w:p w14:paraId="60AB4077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ind w:firstLine="720"/>
        <w:jc w:val="both"/>
      </w:pPr>
      <w: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D4FB23" w14:textId="77777777" w:rsidR="00140FAC" w:rsidRDefault="00000000">
      <w:pPr>
        <w:pStyle w:val="1"/>
        <w:numPr>
          <w:ilvl w:val="1"/>
          <w:numId w:val="1"/>
        </w:numPr>
        <w:tabs>
          <w:tab w:val="left" w:pos="1210"/>
        </w:tabs>
        <w:ind w:firstLine="720"/>
        <w:jc w:val="both"/>
      </w:pPr>
      <w:r>
        <w:t>Покупатель обязан:</w:t>
      </w:r>
    </w:p>
    <w:p w14:paraId="19B32264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ind w:firstLine="720"/>
        <w:jc w:val="both"/>
      </w:pPr>
      <w:r>
        <w:t>Оплатить цену, указанную в п. 3.1. настоящего договора, в порядке, предусмотренном настоящим договором.</w:t>
      </w:r>
    </w:p>
    <w:p w14:paraId="083B2468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ind w:firstLine="720"/>
        <w:jc w:val="both"/>
      </w:pPr>
      <w: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FF06798" w14:textId="77777777" w:rsidR="00140FAC" w:rsidRDefault="00000000">
      <w:pPr>
        <w:pStyle w:val="1"/>
        <w:numPr>
          <w:ilvl w:val="2"/>
          <w:numId w:val="1"/>
        </w:numPr>
        <w:tabs>
          <w:tab w:val="left" w:pos="1399"/>
        </w:tabs>
        <w:spacing w:after="240"/>
        <w:ind w:firstLine="720"/>
        <w:jc w:val="both"/>
      </w:pPr>
      <w: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C32CCE" w14:textId="77777777" w:rsidR="00140FAC" w:rsidRDefault="00000000">
      <w:pPr>
        <w:pStyle w:val="1"/>
        <w:numPr>
          <w:ilvl w:val="0"/>
          <w:numId w:val="1"/>
        </w:numPr>
        <w:tabs>
          <w:tab w:val="left" w:pos="341"/>
        </w:tabs>
        <w:ind w:firstLine="0"/>
        <w:jc w:val="center"/>
      </w:pPr>
      <w:r>
        <w:rPr>
          <w:b/>
          <w:bCs/>
        </w:rPr>
        <w:t>Стоимость Имущества и порядок его оплаты</w:t>
      </w:r>
    </w:p>
    <w:p w14:paraId="6E9A949A" w14:textId="77777777" w:rsidR="00140FAC" w:rsidRDefault="00000000">
      <w:pPr>
        <w:pStyle w:val="1"/>
        <w:numPr>
          <w:ilvl w:val="1"/>
          <w:numId w:val="1"/>
        </w:numPr>
        <w:tabs>
          <w:tab w:val="left" w:pos="1206"/>
          <w:tab w:val="left" w:leader="underscore" w:pos="6206"/>
          <w:tab w:val="left" w:leader="underscore" w:pos="7939"/>
        </w:tabs>
        <w:ind w:firstLine="720"/>
        <w:jc w:val="both"/>
      </w:pPr>
      <w:r>
        <w:t xml:space="preserve">Общая стоимость Имущества составляет </w:t>
      </w:r>
      <w:r>
        <w:tab/>
        <w:t xml:space="preserve"> (</w:t>
      </w:r>
      <w:r>
        <w:tab/>
        <w:t>) руб. __ коп.</w:t>
      </w:r>
    </w:p>
    <w:p w14:paraId="3B43D9DF" w14:textId="77777777" w:rsidR="00140FAC" w:rsidRDefault="00000000">
      <w:pPr>
        <w:pStyle w:val="1"/>
        <w:numPr>
          <w:ilvl w:val="1"/>
          <w:numId w:val="1"/>
        </w:numPr>
        <w:tabs>
          <w:tab w:val="left" w:pos="1206"/>
          <w:tab w:val="left" w:leader="underscore" w:pos="4853"/>
          <w:tab w:val="left" w:leader="underscore" w:pos="6499"/>
        </w:tabs>
        <w:ind w:firstLine="720"/>
        <w:jc w:val="both"/>
      </w:pPr>
      <w:r>
        <w:t xml:space="preserve">Задаток в сумме </w:t>
      </w:r>
      <w:r>
        <w:tab/>
        <w:t xml:space="preserve"> (</w:t>
      </w:r>
      <w:r>
        <w:tab/>
        <w:t>) руб. ___ коп., внесенный</w:t>
      </w:r>
    </w:p>
    <w:p w14:paraId="350A18A7" w14:textId="77777777" w:rsidR="00140FAC" w:rsidRDefault="00000000">
      <w:pPr>
        <w:pStyle w:val="1"/>
        <w:spacing w:after="240"/>
        <w:ind w:firstLine="0"/>
        <w:jc w:val="both"/>
      </w:pPr>
      <w:r>
        <w:t>Покупателем в обеспечение исполнения обязательств как участника торгов, засчитывается в счет оплаты Имущества.</w:t>
      </w:r>
    </w:p>
    <w:p w14:paraId="5F6093EF" w14:textId="77777777" w:rsidR="00140FAC" w:rsidRDefault="00000000">
      <w:pPr>
        <w:pStyle w:val="1"/>
        <w:numPr>
          <w:ilvl w:val="1"/>
          <w:numId w:val="1"/>
        </w:numPr>
        <w:tabs>
          <w:tab w:val="left" w:pos="1194"/>
          <w:tab w:val="left" w:leader="underscore" w:pos="8030"/>
          <w:tab w:val="left" w:leader="underscore" w:pos="8832"/>
        </w:tabs>
        <w:ind w:firstLine="720"/>
        <w:jc w:val="both"/>
      </w:pPr>
      <w:r>
        <w:t xml:space="preserve">За вычетом суммы задатка Покупатель должен уплатить </w:t>
      </w:r>
      <w:r>
        <w:tab/>
        <w:t xml:space="preserve"> (</w:t>
      </w:r>
      <w:r>
        <w:tab/>
        <w:t>) руб.</w:t>
      </w:r>
    </w:p>
    <w:p w14:paraId="17182CCA" w14:textId="77777777" w:rsidR="00140FAC" w:rsidRDefault="00000000">
      <w:pPr>
        <w:pStyle w:val="1"/>
        <w:spacing w:after="240"/>
        <w:ind w:firstLine="0"/>
        <w:jc w:val="both"/>
      </w:pPr>
      <w:r>
        <w:t xml:space="preserve">___ коп., в течение 30 дней со дня подписания настоящего договора. Оплата производится на </w:t>
      </w:r>
      <w:r>
        <w:lastRenderedPageBreak/>
        <w:t>расчетный счет Продавца, указанный в разделе 7 настоящего договора.</w:t>
      </w:r>
    </w:p>
    <w:p w14:paraId="157B099E" w14:textId="77777777" w:rsidR="00140FAC" w:rsidRDefault="00000000">
      <w:pPr>
        <w:pStyle w:val="11"/>
        <w:keepNext/>
        <w:keepLines/>
        <w:numPr>
          <w:ilvl w:val="0"/>
          <w:numId w:val="1"/>
        </w:numPr>
        <w:tabs>
          <w:tab w:val="left" w:pos="341"/>
        </w:tabs>
      </w:pPr>
      <w:bookmarkStart w:id="0" w:name="bookmark0"/>
      <w:r>
        <w:t>Передача Имущества</w:t>
      </w:r>
      <w:bookmarkEnd w:id="0"/>
    </w:p>
    <w:p w14:paraId="2C2CA9C6" w14:textId="77777777" w:rsidR="00140FAC" w:rsidRDefault="00000000">
      <w:pPr>
        <w:pStyle w:val="1"/>
        <w:numPr>
          <w:ilvl w:val="1"/>
          <w:numId w:val="1"/>
        </w:numPr>
        <w:tabs>
          <w:tab w:val="left" w:pos="1194"/>
        </w:tabs>
        <w:ind w:firstLine="720"/>
        <w:jc w:val="both"/>
      </w:pPr>
      <w: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879CD52" w14:textId="77777777" w:rsidR="00140FAC" w:rsidRDefault="00000000">
      <w:pPr>
        <w:pStyle w:val="1"/>
        <w:numPr>
          <w:ilvl w:val="1"/>
          <w:numId w:val="1"/>
        </w:numPr>
        <w:tabs>
          <w:tab w:val="left" w:pos="1194"/>
        </w:tabs>
        <w:ind w:firstLine="720"/>
        <w:jc w:val="both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3C6AC11" w14:textId="77777777" w:rsidR="00140FAC" w:rsidRDefault="00000000">
      <w:pPr>
        <w:pStyle w:val="1"/>
        <w:numPr>
          <w:ilvl w:val="1"/>
          <w:numId w:val="1"/>
        </w:numPr>
        <w:tabs>
          <w:tab w:val="left" w:pos="1194"/>
        </w:tabs>
        <w:ind w:firstLine="720"/>
        <w:jc w:val="both"/>
      </w:pPr>
      <w: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77C3C384" w14:textId="77777777" w:rsidR="00140FAC" w:rsidRDefault="00000000">
      <w:pPr>
        <w:pStyle w:val="1"/>
        <w:numPr>
          <w:ilvl w:val="1"/>
          <w:numId w:val="1"/>
        </w:numPr>
        <w:tabs>
          <w:tab w:val="left" w:pos="1194"/>
        </w:tabs>
        <w:spacing w:after="240"/>
        <w:ind w:firstLine="720"/>
        <w:jc w:val="both"/>
      </w:pPr>
      <w: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C3099C3" w14:textId="77777777" w:rsidR="00140FAC" w:rsidRDefault="00000000">
      <w:pPr>
        <w:pStyle w:val="11"/>
        <w:keepNext/>
        <w:keepLines/>
        <w:numPr>
          <w:ilvl w:val="0"/>
          <w:numId w:val="1"/>
        </w:numPr>
        <w:tabs>
          <w:tab w:val="left" w:pos="341"/>
        </w:tabs>
      </w:pPr>
      <w:bookmarkStart w:id="1" w:name="bookmark2"/>
      <w:r>
        <w:t>Ответственность Сторон</w:t>
      </w:r>
      <w:bookmarkEnd w:id="1"/>
    </w:p>
    <w:p w14:paraId="5F879C96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</w:tabs>
        <w:ind w:firstLine="720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08F2305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</w:tabs>
        <w:ind w:firstLine="720"/>
        <w:jc w:val="both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3F72AC" w14:textId="77777777" w:rsidR="00140FAC" w:rsidRDefault="00000000">
      <w:pPr>
        <w:pStyle w:val="1"/>
        <w:spacing w:after="240"/>
        <w:ind w:firstLine="72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1F1411" w14:textId="77777777" w:rsidR="00140FAC" w:rsidRDefault="00000000">
      <w:pPr>
        <w:pStyle w:val="11"/>
        <w:keepNext/>
        <w:keepLines/>
        <w:numPr>
          <w:ilvl w:val="0"/>
          <w:numId w:val="1"/>
        </w:numPr>
        <w:tabs>
          <w:tab w:val="left" w:pos="341"/>
        </w:tabs>
      </w:pPr>
      <w:bookmarkStart w:id="2" w:name="bookmark4"/>
      <w:r>
        <w:t>Заключительные положения</w:t>
      </w:r>
      <w:bookmarkEnd w:id="2"/>
    </w:p>
    <w:p w14:paraId="7A519302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</w:tabs>
        <w:ind w:firstLine="720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2681B4D4" w14:textId="77777777" w:rsidR="00140FAC" w:rsidRDefault="00000000">
      <w:pPr>
        <w:pStyle w:val="1"/>
        <w:numPr>
          <w:ilvl w:val="0"/>
          <w:numId w:val="2"/>
        </w:numPr>
        <w:tabs>
          <w:tab w:val="left" w:pos="931"/>
        </w:tabs>
        <w:ind w:firstLine="720"/>
        <w:jc w:val="both"/>
      </w:pPr>
      <w:r>
        <w:t>надлежащем исполнении Сторонами своих обязательств;</w:t>
      </w:r>
    </w:p>
    <w:p w14:paraId="590301A8" w14:textId="77777777" w:rsidR="00140FAC" w:rsidRDefault="00000000">
      <w:pPr>
        <w:pStyle w:val="1"/>
        <w:numPr>
          <w:ilvl w:val="0"/>
          <w:numId w:val="2"/>
        </w:numPr>
        <w:tabs>
          <w:tab w:val="left" w:pos="926"/>
        </w:tabs>
        <w:ind w:firstLine="720"/>
        <w:jc w:val="both"/>
      </w:pPr>
      <w:r>
        <w:t>расторжении в предусмотренных законодательством Российской Федерации и настоящим Договором случаях.</w:t>
      </w:r>
    </w:p>
    <w:p w14:paraId="63635F4C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</w:tabs>
        <w:ind w:firstLine="720"/>
        <w:jc w:val="both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Марий Эл.</w:t>
      </w:r>
    </w:p>
    <w:p w14:paraId="764BDB92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  <w:tab w:val="left" w:pos="2136"/>
          <w:tab w:val="left" w:pos="2587"/>
          <w:tab w:val="left" w:pos="7070"/>
        </w:tabs>
        <w:ind w:firstLine="720"/>
        <w:jc w:val="both"/>
      </w:pPr>
      <w:r>
        <w:t>Во всем</w:t>
      </w:r>
      <w:r>
        <w:tab/>
        <w:t>ином, не предусмотренном настоящим</w:t>
      </w:r>
      <w:r>
        <w:tab/>
        <w:t>Договором, Стороны</w:t>
      </w:r>
    </w:p>
    <w:p w14:paraId="57335EA2" w14:textId="77777777" w:rsidR="00140FAC" w:rsidRDefault="00000000">
      <w:pPr>
        <w:pStyle w:val="1"/>
        <w:ind w:firstLine="0"/>
        <w:jc w:val="both"/>
      </w:pPr>
      <w:r>
        <w:t>руководствуются действующим законодательством Российской Федерации.</w:t>
      </w:r>
    </w:p>
    <w:p w14:paraId="68C24A96" w14:textId="77777777" w:rsidR="00140FAC" w:rsidRDefault="00000000">
      <w:pPr>
        <w:pStyle w:val="1"/>
        <w:numPr>
          <w:ilvl w:val="1"/>
          <w:numId w:val="1"/>
        </w:numPr>
        <w:tabs>
          <w:tab w:val="left" w:pos="1421"/>
          <w:tab w:val="left" w:pos="2136"/>
        </w:tabs>
        <w:ind w:firstLine="720"/>
        <w:jc w:val="both"/>
      </w:pPr>
      <w:r>
        <w:t>Настоящий Договор составлен в двух экземплярах, имеющих одинаковую</w:t>
      </w:r>
    </w:p>
    <w:p w14:paraId="00B43F40" w14:textId="77777777" w:rsidR="00140FAC" w:rsidRDefault="00000000">
      <w:pPr>
        <w:pStyle w:val="1"/>
        <w:spacing w:after="240"/>
        <w:ind w:firstLine="0"/>
        <w:jc w:val="both"/>
      </w:pPr>
      <w:r>
        <w:t>юридическую силу, по одному экземпляру для каждой из Сторон.</w:t>
      </w:r>
    </w:p>
    <w:p w14:paraId="1DEB3D2A" w14:textId="77777777" w:rsidR="00140FAC" w:rsidRDefault="00000000">
      <w:pPr>
        <w:pStyle w:val="a5"/>
        <w:ind w:left="3672"/>
      </w:pPr>
      <w:r>
        <w:t>7. Реквизиты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584"/>
      </w:tblGrid>
      <w:tr w:rsidR="00140FAC" w14:paraId="38EE363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62F9A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06E3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140FAC" w14:paraId="7DA75A20" w14:textId="77777777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A1B5DE" w14:textId="77777777" w:rsidR="00140FAC" w:rsidRDefault="00000000">
            <w:pPr>
              <w:pStyle w:val="a7"/>
              <w:spacing w:after="2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Татьяна Леонидовна</w:t>
            </w:r>
          </w:p>
          <w:p w14:paraId="47CAC4BD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03.11.1972</w:t>
            </w:r>
          </w:p>
          <w:p w14:paraId="48EA5E40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рождения: г. Новокузнецк Кемеровской области СНИЛС: 080-812-985 72</w:t>
            </w:r>
          </w:p>
          <w:p w14:paraId="622EA40D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121524189495</w:t>
            </w:r>
          </w:p>
          <w:p w14:paraId="325868A8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424033, Республика Марий Эл, г. Йошкар-Ола, ул. Эшкинина, д. 5А, кв. 2 Банковские реквизиты: р/с 40817810750191000475 в ФИЛИАЛ "ЦЕНТРАЛЬНЫЙ" ПУБЛИЧНОГО АКЦИОНЕРНОГО ОБЩЕСТВА "СОВКОМБАНК", к\с 30101810150040000763, БИК 045004763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B805" w14:textId="77777777" w:rsidR="00140FAC" w:rsidRDefault="00140FAC">
            <w:pPr>
              <w:rPr>
                <w:sz w:val="10"/>
                <w:szCs w:val="10"/>
              </w:rPr>
            </w:pPr>
          </w:p>
        </w:tc>
      </w:tr>
    </w:tbl>
    <w:p w14:paraId="18397450" w14:textId="77777777" w:rsidR="00140FA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584"/>
      </w:tblGrid>
      <w:tr w:rsidR="00140FAC" w14:paraId="3C7A8724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FF01C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Финансовый управляющий Вершининой Татьяны Леонидовны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B5437" w14:textId="77777777" w:rsidR="00140FAC" w:rsidRDefault="00140FAC">
            <w:pPr>
              <w:rPr>
                <w:sz w:val="10"/>
                <w:szCs w:val="10"/>
              </w:rPr>
            </w:pPr>
          </w:p>
        </w:tc>
      </w:tr>
      <w:tr w:rsidR="00140FAC" w14:paraId="061DDEB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9F3CA8" w14:textId="77777777" w:rsidR="00140FAC" w:rsidRDefault="00000000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Д.П. Березюк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C4EF" w14:textId="77777777" w:rsidR="00140FAC" w:rsidRDefault="00140FAC">
            <w:pPr>
              <w:rPr>
                <w:sz w:val="10"/>
                <w:szCs w:val="10"/>
              </w:rPr>
            </w:pPr>
          </w:p>
        </w:tc>
      </w:tr>
    </w:tbl>
    <w:p w14:paraId="42F6D14D" w14:textId="77777777" w:rsidR="00140FAC" w:rsidRDefault="00140FAC">
      <w:pPr>
        <w:sectPr w:rsidR="00140FAC">
          <w:pgSz w:w="11900" w:h="16840"/>
          <w:pgMar w:top="1129" w:right="799" w:bottom="699" w:left="1669" w:header="701" w:footer="271" w:gutter="0"/>
          <w:pgNumType w:start="1"/>
          <w:cols w:space="720"/>
          <w:noEndnote/>
          <w:docGrid w:linePitch="360"/>
        </w:sectPr>
      </w:pPr>
    </w:p>
    <w:p w14:paraId="11C84C3F" w14:textId="77777777" w:rsidR="00140FAC" w:rsidRDefault="00000000">
      <w:pPr>
        <w:pStyle w:val="11"/>
        <w:keepNext/>
        <w:keepLines/>
        <w:spacing w:after="480"/>
      </w:pPr>
      <w:bookmarkStart w:id="3" w:name="bookmark6"/>
      <w:r>
        <w:lastRenderedPageBreak/>
        <w:t>АКТ ПРИЁМА-ПЕРЕДАЧИ</w:t>
      </w:r>
      <w:bookmarkEnd w:id="3"/>
    </w:p>
    <w:p w14:paraId="4C21B51F" w14:textId="77777777" w:rsidR="00140FAC" w:rsidRDefault="00000000">
      <w:pPr>
        <w:pStyle w:val="1"/>
        <w:spacing w:after="480"/>
        <w:ind w:right="22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060E2B0" wp14:editId="6FE53401">
                <wp:simplePos x="0" y="0"/>
                <wp:positionH relativeFrom="page">
                  <wp:posOffset>1062990</wp:posOffset>
                </wp:positionH>
                <wp:positionV relativeFrom="paragraph">
                  <wp:posOffset>12700</wp:posOffset>
                </wp:positionV>
                <wp:extent cx="917575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C2332" w14:textId="08CA932A" w:rsidR="00140FAC" w:rsidRDefault="00000000">
                            <w:pPr>
                              <w:pStyle w:val="1"/>
                              <w:ind w:firstLine="0"/>
                            </w:pPr>
                            <w:r>
                              <w:t xml:space="preserve">г. </w:t>
                            </w:r>
                            <w:r w:rsidR="00F14DB7">
                              <w:t>Белгород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60E2B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83.7pt;margin-top:1pt;width:72.25pt;height:15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" filled="f" stroked="f">
                <v:textbox inset="0,0,0,0">
                  <w:txbxContent>
                    <w:p w14:paraId="198C2332" w14:textId="08CA932A" w:rsidR="00140FAC" w:rsidRDefault="00000000">
                      <w:pPr>
                        <w:pStyle w:val="1"/>
                        <w:ind w:firstLine="0"/>
                      </w:pPr>
                      <w:r>
                        <w:t xml:space="preserve">г. </w:t>
                      </w:r>
                      <w:r w:rsidR="00F14DB7">
                        <w:t>Белгород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6 февраля 2025 г.</w:t>
      </w:r>
    </w:p>
    <w:p w14:paraId="442E54DB" w14:textId="77777777" w:rsidR="00140FAC" w:rsidRDefault="00000000">
      <w:pPr>
        <w:pStyle w:val="1"/>
        <w:tabs>
          <w:tab w:val="left" w:leader="underscore" w:pos="7598"/>
        </w:tabs>
        <w:ind w:firstLine="720"/>
        <w:jc w:val="both"/>
      </w:pPr>
      <w:r>
        <w:t xml:space="preserve">Вершинина Татьяна Леонидовна, именуемый (-ая) в дальнейшем «Продавец», в лице финансового управляющего Березюка Дениса Петровича, действующего на основании решения Арбитражного суда Республики Марий Эл от 03.04.2024 г. (резолютивная часть объявлена 03.04.2024 г.) по делу № А38-614/2024, с одной стороны, и </w:t>
      </w:r>
      <w:r>
        <w:tab/>
        <w:t>, именуемое (-ый, -</w:t>
      </w:r>
    </w:p>
    <w:p w14:paraId="407A334B" w14:textId="77777777" w:rsidR="00140FAC" w:rsidRDefault="00000000">
      <w:pPr>
        <w:pStyle w:val="1"/>
        <w:tabs>
          <w:tab w:val="left" w:leader="underscore" w:pos="5054"/>
          <w:tab w:val="left" w:leader="underscore" w:pos="9115"/>
        </w:tabs>
        <w:ind w:firstLine="0"/>
        <w:jc w:val="both"/>
      </w:pPr>
      <w:r>
        <w:t xml:space="preserve">ая) в дальнейшем «Покупатель», в лице </w:t>
      </w:r>
      <w:r>
        <w:tab/>
        <w:t xml:space="preserve">, действующего на основании </w:t>
      </w:r>
      <w:r>
        <w:tab/>
        <w:t>, с</w:t>
      </w:r>
    </w:p>
    <w:p w14:paraId="2B0EA701" w14:textId="77777777" w:rsidR="00140FAC" w:rsidRDefault="00000000">
      <w:pPr>
        <w:pStyle w:val="1"/>
        <w:spacing w:after="240"/>
        <w:ind w:firstLine="0"/>
      </w:pPr>
      <w:r>
        <w:t>другой стороны, вместе именуемые «Стороны», заключили настоящий акт о нижеследующем:</w:t>
      </w:r>
    </w:p>
    <w:p w14:paraId="6C299446" w14:textId="77777777" w:rsidR="00140FAC" w:rsidRDefault="00000000">
      <w:pPr>
        <w:pStyle w:val="1"/>
        <w:numPr>
          <w:ilvl w:val="0"/>
          <w:numId w:val="3"/>
        </w:numPr>
        <w:tabs>
          <w:tab w:val="left" w:pos="1406"/>
          <w:tab w:val="left" w:pos="1411"/>
          <w:tab w:val="left" w:leader="underscore" w:pos="7598"/>
        </w:tabs>
        <w:ind w:firstLine="720"/>
        <w:jc w:val="both"/>
      </w:pPr>
      <w:r>
        <w:t>Во исполнение п. 2.1.2. Договора купли продажи от __</w:t>
      </w:r>
      <w:r>
        <w:rPr>
          <w:u w:val="single"/>
        </w:rPr>
        <w:t>.</w:t>
      </w:r>
      <w:r>
        <w:t>__</w:t>
      </w:r>
      <w:r>
        <w:rPr>
          <w:u w:val="single"/>
        </w:rPr>
        <w:t>.</w:t>
      </w:r>
      <w:r>
        <w:tab/>
        <w:t xml:space="preserve"> г. (далее по тексту</w:t>
      </w:r>
    </w:p>
    <w:p w14:paraId="122A2324" w14:textId="77777777" w:rsidR="00140FAC" w:rsidRDefault="00000000">
      <w:pPr>
        <w:pStyle w:val="1"/>
        <w:ind w:firstLine="0"/>
        <w:jc w:val="both"/>
      </w:pPr>
      <w:r>
        <w:t>- Договор), заключенного между Сторонами, Продавец передал Покупателю, а Покупатель принял следующее имущество (далее по тексту - Имущество):.</w:t>
      </w:r>
    </w:p>
    <w:p w14:paraId="7592CA28" w14:textId="77777777" w:rsidR="00140FAC" w:rsidRDefault="00000000">
      <w:pPr>
        <w:pStyle w:val="1"/>
        <w:numPr>
          <w:ilvl w:val="0"/>
          <w:numId w:val="3"/>
        </w:numPr>
        <w:tabs>
          <w:tab w:val="left" w:pos="1411"/>
          <w:tab w:val="left" w:pos="1421"/>
        </w:tabs>
        <w:ind w:firstLine="720"/>
        <w:jc w:val="both"/>
      </w:pPr>
      <w:r>
        <w:t>Во исполнение п. 2.1.3. Договора Продавец передал Покупателю все необходимые</w:t>
      </w:r>
    </w:p>
    <w:p w14:paraId="1B625592" w14:textId="77777777" w:rsidR="00140FAC" w:rsidRDefault="00000000">
      <w:pPr>
        <w:pStyle w:val="1"/>
        <w:ind w:firstLine="0"/>
        <w:jc w:val="both"/>
      </w:pPr>
      <w:r>
        <w:t>документы для государственной регистрации перехода права собственности на указанное Имущество.</w:t>
      </w:r>
    </w:p>
    <w:p w14:paraId="26799164" w14:textId="77777777" w:rsidR="00140FAC" w:rsidRDefault="00000000">
      <w:pPr>
        <w:pStyle w:val="1"/>
        <w:numPr>
          <w:ilvl w:val="0"/>
          <w:numId w:val="3"/>
        </w:numPr>
        <w:tabs>
          <w:tab w:val="left" w:pos="1411"/>
          <w:tab w:val="left" w:pos="1416"/>
        </w:tabs>
        <w:ind w:firstLine="720"/>
        <w:jc w:val="both"/>
      </w:pPr>
      <w:r>
        <w:t>Претензий к состоянию передаваемого Имущества Покупатель не имеет.</w:t>
      </w:r>
    </w:p>
    <w:p w14:paraId="20CB6A85" w14:textId="77777777" w:rsidR="00140FAC" w:rsidRDefault="00000000">
      <w:pPr>
        <w:pStyle w:val="1"/>
        <w:numPr>
          <w:ilvl w:val="0"/>
          <w:numId w:val="3"/>
        </w:numPr>
        <w:tabs>
          <w:tab w:val="left" w:pos="1411"/>
          <w:tab w:val="left" w:pos="1421"/>
        </w:tabs>
        <w:ind w:firstLine="720"/>
        <w:jc w:val="both"/>
      </w:pPr>
      <w:r>
        <w:t>Риск случайной гибели или случайного повреждения Имущества переходят на</w:t>
      </w:r>
    </w:p>
    <w:p w14:paraId="36C224D8" w14:textId="77777777" w:rsidR="00140FAC" w:rsidRDefault="00000000">
      <w:pPr>
        <w:pStyle w:val="1"/>
        <w:ind w:firstLine="0"/>
      </w:pPr>
      <w:r>
        <w:t>Покупателя с момента подписания сторонами настоящего акта.</w:t>
      </w:r>
    </w:p>
    <w:p w14:paraId="510C329B" w14:textId="77777777" w:rsidR="00140FAC" w:rsidRDefault="00000000">
      <w:pPr>
        <w:pStyle w:val="1"/>
        <w:numPr>
          <w:ilvl w:val="0"/>
          <w:numId w:val="3"/>
        </w:numPr>
        <w:tabs>
          <w:tab w:val="left" w:pos="1411"/>
          <w:tab w:val="left" w:pos="1416"/>
        </w:tabs>
        <w:ind w:firstLine="720"/>
        <w:jc w:val="both"/>
      </w:pPr>
      <w:r>
        <w:t>Настоящий акт составлен в трех экземплярах, имеющих одинаковую юридическую</w:t>
      </w:r>
    </w:p>
    <w:p w14:paraId="5BFE50BA" w14:textId="77777777" w:rsidR="00140FAC" w:rsidRDefault="00000000">
      <w:pPr>
        <w:pStyle w:val="1"/>
        <w:tabs>
          <w:tab w:val="left" w:leader="underscore" w:pos="7598"/>
        </w:tabs>
        <w:spacing w:after="240"/>
        <w:ind w:firstLine="0"/>
        <w:jc w:val="both"/>
      </w:pPr>
      <w:r>
        <w:t xml:space="preserve">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810"/>
      </w:tblGrid>
      <w:tr w:rsidR="00140FAC" w14:paraId="75F1D4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BE967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FB98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140FAC" w14:paraId="3F9D56DA" w14:textId="77777777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6F93B" w14:textId="77777777" w:rsidR="00140FAC" w:rsidRDefault="00000000">
            <w:pPr>
              <w:pStyle w:val="a7"/>
              <w:spacing w:after="2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Татьяна Леонидовна</w:t>
            </w:r>
          </w:p>
          <w:p w14:paraId="4444370E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03.11.1972</w:t>
            </w:r>
          </w:p>
          <w:p w14:paraId="08010023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рождения: г. Новокузнецк Кемеровской области СНИЛС: 080-812-985 72</w:t>
            </w:r>
          </w:p>
          <w:p w14:paraId="296EEF58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121524189495</w:t>
            </w:r>
          </w:p>
          <w:p w14:paraId="1FE0D864" w14:textId="77777777" w:rsidR="00140FAC" w:rsidRDefault="00000000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424033, Республика Марий Эл, г. Йошкар-Ола, ул. Эшкинина, д. 5А, кв. 2 Банковские реквизиты: р/с 40817810750191000475 в ФИЛИАЛ "ЦЕНТРАЛЬНЫЙ" ПУБЛИЧНОГО АКЦИОНЕРНОГО ОБЩЕСТВА "СОВКОМБАНК", к\с 30101810150040000763, БИК 045004763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A2A81" w14:textId="77777777" w:rsidR="00140FAC" w:rsidRDefault="00140FAC">
            <w:pPr>
              <w:rPr>
                <w:sz w:val="10"/>
                <w:szCs w:val="10"/>
              </w:rPr>
            </w:pPr>
          </w:p>
        </w:tc>
      </w:tr>
      <w:tr w:rsidR="00140FAC" w14:paraId="49F37F5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9C7AF" w14:textId="77777777" w:rsidR="00140FAC" w:rsidRDefault="00000000">
            <w:pPr>
              <w:pStyle w:val="a7"/>
              <w:spacing w:after="2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управляющий Вершининой Татьяны Леонидовны</w:t>
            </w:r>
          </w:p>
          <w:p w14:paraId="020E39ED" w14:textId="77777777" w:rsidR="00140FAC" w:rsidRDefault="00000000">
            <w:pPr>
              <w:pStyle w:val="a7"/>
              <w:ind w:left="2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Д.П. Березюк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0F929" w14:textId="77777777" w:rsidR="00140FAC" w:rsidRDefault="00140FAC">
            <w:pPr>
              <w:rPr>
                <w:sz w:val="10"/>
                <w:szCs w:val="10"/>
              </w:rPr>
            </w:pPr>
          </w:p>
        </w:tc>
      </w:tr>
      <w:tr w:rsidR="00140FAC" w14:paraId="5A39540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696801" w14:textId="77777777" w:rsidR="00140FAC" w:rsidRDefault="00140FAC"/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ACB3" w14:textId="77777777" w:rsidR="00140FAC" w:rsidRDefault="00140FAC">
            <w:pPr>
              <w:rPr>
                <w:sz w:val="10"/>
                <w:szCs w:val="10"/>
              </w:rPr>
            </w:pPr>
          </w:p>
        </w:tc>
      </w:tr>
    </w:tbl>
    <w:p w14:paraId="645953E7" w14:textId="77777777" w:rsidR="00050812" w:rsidRDefault="00050812"/>
    <w:sectPr w:rsidR="00050812">
      <w:pgSz w:w="11900" w:h="16840"/>
      <w:pgMar w:top="1119" w:right="612" w:bottom="759" w:left="1669" w:header="691" w:footer="3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0EB8" w14:textId="77777777" w:rsidR="00050812" w:rsidRDefault="00050812">
      <w:r>
        <w:separator/>
      </w:r>
    </w:p>
  </w:endnote>
  <w:endnote w:type="continuationSeparator" w:id="0">
    <w:p w14:paraId="2F3DB324" w14:textId="77777777" w:rsidR="00050812" w:rsidRDefault="0005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4E73" w14:textId="77777777" w:rsidR="00050812" w:rsidRDefault="00050812"/>
  </w:footnote>
  <w:footnote w:type="continuationSeparator" w:id="0">
    <w:p w14:paraId="7A0A03F1" w14:textId="77777777" w:rsidR="00050812" w:rsidRDefault="000508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7805"/>
    <w:multiLevelType w:val="multilevel"/>
    <w:tmpl w:val="73307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156737"/>
    <w:multiLevelType w:val="multilevel"/>
    <w:tmpl w:val="E1E81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F315D6"/>
    <w:multiLevelType w:val="multilevel"/>
    <w:tmpl w:val="E3CA3A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356088">
    <w:abstractNumId w:val="0"/>
  </w:num>
  <w:num w:numId="2" w16cid:durableId="321126577">
    <w:abstractNumId w:val="2"/>
  </w:num>
  <w:num w:numId="3" w16cid:durableId="9825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AC"/>
    <w:rsid w:val="00050812"/>
    <w:rsid w:val="00140FAC"/>
    <w:rsid w:val="00DA0AEA"/>
    <w:rsid w:val="00F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E87"/>
  <w15:docId w15:val="{53B4B4B3-5A79-474A-B0D8-AF756CB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Березюк</dc:creator>
  <cp:keywords/>
  <cp:lastModifiedBy>Bankruptcy Trustee</cp:lastModifiedBy>
  <cp:revision>2</cp:revision>
  <dcterms:created xsi:type="dcterms:W3CDTF">2025-07-04T13:40:00Z</dcterms:created>
  <dcterms:modified xsi:type="dcterms:W3CDTF">2025-07-04T13:41:00Z</dcterms:modified>
</cp:coreProperties>
</file>