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C1ACC" w:rsidRDefault="00403F28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1ACC">
        <w:rPr>
          <w:rFonts w:ascii="Times New Roman" w:hAnsi="Times New Roman"/>
          <w:noProof/>
          <w:sz w:val="24"/>
          <w:szCs w:val="24"/>
        </w:rPr>
        <w:t>г. Ижевск</w:t>
      </w:r>
    </w:p>
    <w:p w:rsidR="00F27775" w:rsidRDefault="00403F2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C1ACC">
        <w:rPr>
          <w:rFonts w:ascii="Times New Roman" w:hAnsi="Times New Roman"/>
          <w:noProof/>
          <w:sz w:val="24"/>
          <w:szCs w:val="24"/>
        </w:rPr>
        <w:t>“____”</w:t>
      </w:r>
      <w:r w:rsidR="00655188">
        <w:rPr>
          <w:rFonts w:ascii="Times New Roman" w:hAnsi="Times New Roman"/>
          <w:noProof/>
          <w:sz w:val="24"/>
          <w:szCs w:val="24"/>
        </w:rPr>
        <w:t xml:space="preserve"> </w:t>
      </w:r>
      <w:r w:rsidRPr="009C1ACC">
        <w:rPr>
          <w:rFonts w:ascii="Times New Roman" w:hAnsi="Times New Roman"/>
          <w:noProof/>
          <w:sz w:val="24"/>
          <w:szCs w:val="24"/>
        </w:rPr>
        <w:t>________202</w:t>
      </w:r>
      <w:r w:rsidR="00252E85">
        <w:rPr>
          <w:rFonts w:ascii="Times New Roman" w:hAnsi="Times New Roman"/>
          <w:noProof/>
          <w:sz w:val="24"/>
          <w:szCs w:val="24"/>
        </w:rPr>
        <w:t>6</w:t>
      </w:r>
      <w:r w:rsidR="00655188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DC5E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Мельчаков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(дата рождения: 21.03.1986, место рождения: с. Удугучин Увинского р-на Удмуртской АССР, ИНН 182103354457 СНИЛС 116-421-014 02 адрес регистрации: 427253, Удмуртская Республика, Увинский р-н, с.Удугучин, ул.Октябрьская, д.37)</w:t>
      </w:r>
      <w:r>
        <w:rPr>
          <w:rFonts w:ascii="Times New Roman" w:hAnsi="Times New Roman"/>
          <w:sz w:val="24"/>
          <w:szCs w:val="24"/>
        </w:rPr>
        <w:t xml:space="preserve"> </w:t>
      </w:r>
      <w:r w:rsidR="00655188">
        <w:rPr>
          <w:rFonts w:ascii="Times New Roman" w:hAnsi="Times New Roman"/>
          <w:noProof/>
          <w:sz w:val="24"/>
          <w:szCs w:val="24"/>
        </w:rPr>
        <w:t>Коротаева Айжамалл Турдымуратовна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65518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Удмуртской Республики от </w:t>
      </w:r>
      <w:r w:rsidR="00252E85" w:rsidRPr="00252E85">
        <w:rPr>
          <w:rFonts w:ascii="Times New Roman" w:hAnsi="Times New Roman"/>
          <w:noProof/>
          <w:sz w:val="24"/>
          <w:szCs w:val="24"/>
        </w:rPr>
        <w:t>11.09.2025г. по делу № А71-12339/2025</w:t>
      </w:r>
      <w:r>
        <w:rPr>
          <w:rFonts w:ascii="Times New Roman" w:hAnsi="Times New Roman"/>
          <w:sz w:val="24"/>
          <w:szCs w:val="24"/>
        </w:rPr>
        <w:t>, с одной стороны, и 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AA5B18" w:rsidRDefault="00E75524" w:rsidP="00252E85">
      <w:pPr>
        <w:rPr>
          <w:rFonts w:ascii="Times New Roman" w:hAnsi="Times New Roman"/>
          <w:sz w:val="24"/>
          <w:szCs w:val="24"/>
        </w:rPr>
      </w:pPr>
      <w:r w:rsidRPr="00AA5B18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>Мельчаков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252E8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52E85" w:rsidRPr="009218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5B18">
        <w:rPr>
          <w:rFonts w:ascii="Times New Roman" w:hAnsi="Times New Roman"/>
          <w:sz w:val="24"/>
          <w:szCs w:val="24"/>
        </w:rPr>
        <w:t xml:space="preserve">по лоту № </w:t>
      </w:r>
      <w:r w:rsidR="00403F28" w:rsidRPr="00AA5B18">
        <w:rPr>
          <w:rFonts w:ascii="Times New Roman" w:hAnsi="Times New Roman"/>
          <w:sz w:val="24"/>
          <w:szCs w:val="24"/>
        </w:rPr>
        <w:t>1</w:t>
      </w:r>
      <w:r w:rsidRPr="00AA5B18">
        <w:rPr>
          <w:rFonts w:ascii="Times New Roman" w:hAnsi="Times New Roman"/>
          <w:sz w:val="24"/>
          <w:szCs w:val="24"/>
        </w:rPr>
        <w:t xml:space="preserve">: </w:t>
      </w:r>
      <w:r w:rsidR="00252E85" w:rsidRPr="009218FD">
        <w:rPr>
          <w:rFonts w:ascii="Times New Roman" w:hAnsi="Times New Roman"/>
          <w:b/>
          <w:sz w:val="24"/>
          <w:szCs w:val="24"/>
        </w:rPr>
        <w:t xml:space="preserve">легковой автомобиль </w:t>
      </w:r>
      <w:r w:rsidR="00252E85">
        <w:rPr>
          <w:rFonts w:ascii="Times New Roman" w:hAnsi="Times New Roman"/>
          <w:b/>
          <w:sz w:val="24"/>
          <w:szCs w:val="24"/>
        </w:rPr>
        <w:t xml:space="preserve"> </w:t>
      </w:r>
      <w:r w:rsidR="00252E85" w:rsidRPr="009218FD">
        <w:rPr>
          <w:rFonts w:ascii="Times New Roman" w:hAnsi="Times New Roman"/>
          <w:b/>
          <w:sz w:val="24"/>
          <w:szCs w:val="24"/>
        </w:rPr>
        <w:t xml:space="preserve">VIN HJRPBGFB3RB173969  </w:t>
      </w:r>
      <w:r w:rsidR="00252E85">
        <w:rPr>
          <w:rFonts w:ascii="Times New Roman" w:hAnsi="Times New Roman"/>
          <w:b/>
          <w:sz w:val="24"/>
          <w:szCs w:val="24"/>
        </w:rPr>
        <w:t xml:space="preserve"> </w:t>
      </w:r>
      <w:r w:rsidR="00252E85" w:rsidRPr="009218FD">
        <w:rPr>
          <w:rFonts w:ascii="Times New Roman" w:hAnsi="Times New Roman"/>
          <w:b/>
          <w:sz w:val="24"/>
          <w:szCs w:val="24"/>
        </w:rPr>
        <w:t>Марка, модель JETOUR DASHING  Год выпуска 2024 г.  Пробег 13 378 км  Двигатель • Бензин • 1 498 см³ • 146 л.с.  КПП Механическая</w:t>
      </w:r>
      <w:r w:rsidR="00252E85" w:rsidRPr="00E015B3">
        <w:rPr>
          <w:b/>
          <w:color w:val="000000"/>
          <w:kern w:val="24"/>
        </w:rPr>
        <w:t>.</w:t>
      </w:r>
      <w:r w:rsidR="00252E85" w:rsidRPr="00AA5B18">
        <w:rPr>
          <w:rFonts w:ascii="Times New Roman" w:hAnsi="Times New Roman"/>
          <w:sz w:val="24"/>
          <w:szCs w:val="24"/>
        </w:rPr>
        <w:t xml:space="preserve"> </w:t>
      </w:r>
      <w:r w:rsidRPr="00AA5B18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252E85">
        <w:rPr>
          <w:rFonts w:ascii="Times New Roman" w:hAnsi="Times New Roman"/>
          <w:b/>
          <w:sz w:val="24"/>
          <w:szCs w:val="24"/>
        </w:rPr>
        <w:t>22.06.2026</w:t>
      </w:r>
      <w:r w:rsidRPr="00AA5B18">
        <w:rPr>
          <w:rFonts w:ascii="Times New Roman" w:hAnsi="Times New Roman"/>
          <w:sz w:val="24"/>
          <w:szCs w:val="24"/>
        </w:rPr>
        <w:t xml:space="preserve"> г. на электронной торговой площадке </w:t>
      </w:r>
      <w:bookmarkStart w:id="1" w:name="_Hlk166330052"/>
      <w:r w:rsidR="00403F28" w:rsidRPr="00AA5B1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5" w:history="1">
        <w:r w:rsidR="00403F28" w:rsidRPr="00AA5B18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bookmarkEnd w:id="1"/>
      <w:r w:rsidR="00403F28" w:rsidRPr="00AA5B18">
        <w:rPr>
          <w:rFonts w:ascii="Times New Roman" w:hAnsi="Times New Roman"/>
          <w:sz w:val="24"/>
          <w:szCs w:val="24"/>
        </w:rPr>
        <w:t xml:space="preserve"> </w:t>
      </w:r>
      <w:r w:rsidRPr="00AA5B18">
        <w:rPr>
          <w:rFonts w:ascii="Times New Roman" w:hAnsi="Times New Roman"/>
          <w:sz w:val="24"/>
          <w:szCs w:val="24"/>
        </w:rPr>
        <w:t xml:space="preserve">в сети Интернет, перечисляет задаток в сумме </w:t>
      </w:r>
      <w:r w:rsidR="00252E85">
        <w:rPr>
          <w:rFonts w:ascii="Times New Roman" w:hAnsi="Times New Roman"/>
          <w:b/>
          <w:sz w:val="24"/>
          <w:szCs w:val="24"/>
        </w:rPr>
        <w:t>____</w:t>
      </w:r>
      <w:r w:rsidR="00403F28" w:rsidRPr="00AA5B18">
        <w:rPr>
          <w:rFonts w:ascii="Times New Roman" w:hAnsi="Times New Roman"/>
          <w:b/>
          <w:sz w:val="24"/>
          <w:szCs w:val="24"/>
        </w:rPr>
        <w:t xml:space="preserve"> (</w:t>
      </w:r>
      <w:r w:rsidR="00252E85">
        <w:rPr>
          <w:rFonts w:ascii="Times New Roman" w:hAnsi="Times New Roman"/>
          <w:b/>
          <w:sz w:val="24"/>
          <w:szCs w:val="24"/>
        </w:rPr>
        <w:t>____</w:t>
      </w:r>
      <w:r w:rsidR="00403F28" w:rsidRPr="00AA5B18">
        <w:rPr>
          <w:rFonts w:ascii="Times New Roman" w:hAnsi="Times New Roman"/>
          <w:b/>
          <w:sz w:val="24"/>
          <w:szCs w:val="24"/>
        </w:rPr>
        <w:t>)</w:t>
      </w:r>
      <w:r w:rsidRPr="00AA5B18">
        <w:rPr>
          <w:rFonts w:ascii="Times New Roman" w:hAnsi="Times New Roman"/>
          <w:b/>
          <w:sz w:val="24"/>
          <w:szCs w:val="24"/>
        </w:rPr>
        <w:t xml:space="preserve"> руб</w:t>
      </w:r>
      <w:r w:rsidR="00252E85">
        <w:rPr>
          <w:rFonts w:ascii="Times New Roman" w:hAnsi="Times New Roman"/>
          <w:b/>
          <w:sz w:val="24"/>
          <w:szCs w:val="24"/>
        </w:rPr>
        <w:t>__коп</w:t>
      </w:r>
      <w:r w:rsidRPr="00AA5B18">
        <w:rPr>
          <w:rFonts w:ascii="Times New Roman" w:hAnsi="Times New Roman"/>
          <w:sz w:val="24"/>
          <w:szCs w:val="24"/>
        </w:rPr>
        <w:t>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</w:t>
      </w:r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76259118"/>
      <w:r w:rsidR="00AC4C0C">
        <w:rPr>
          <w:rFonts w:ascii="Times New Roman" w:hAnsi="Times New Roman"/>
          <w:sz w:val="24"/>
          <w:szCs w:val="24"/>
        </w:rPr>
        <w:t xml:space="preserve">Участник должен обеспечить поступление задатка с учетом сроков банковских переводов на расчетный счет Организатора торгов </w:t>
      </w:r>
      <w:r w:rsidR="00AC4C0C" w:rsidRPr="00AC4C0C">
        <w:rPr>
          <w:rFonts w:ascii="Times New Roman" w:hAnsi="Times New Roman"/>
          <w:sz w:val="24"/>
          <w:szCs w:val="24"/>
        </w:rPr>
        <w:t>на момент закрытия приема заявок на участие</w:t>
      </w:r>
      <w:bookmarkEnd w:id="2"/>
      <w:r w:rsidR="00AC4C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назначении платежа необходимо указать: «Задаток для участия в торгах </w:t>
      </w:r>
      <w:r w:rsidR="00403F28" w:rsidRPr="00403F28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продаже имущества </w:t>
      </w:r>
      <w:r w:rsidR="00252E85" w:rsidRPr="00252E85">
        <w:rPr>
          <w:rFonts w:ascii="Times New Roman" w:eastAsia="Times New Roman" w:hAnsi="Times New Roman"/>
          <w:sz w:val="24"/>
          <w:szCs w:val="24"/>
          <w:lang w:eastAsia="ru-RU"/>
        </w:rPr>
        <w:t>Мельчакова Владимира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252E85">
        <w:rPr>
          <w:rFonts w:ascii="Times New Roman" w:hAnsi="Times New Roman"/>
          <w:b/>
          <w:sz w:val="24"/>
          <w:szCs w:val="24"/>
        </w:rPr>
        <w:t>22.06.2026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403F28" w:rsidRPr="00403F28">
        <w:rPr>
          <w:rFonts w:ascii="Times New Roman" w:hAnsi="Times New Roman"/>
          <w:sz w:val="24"/>
          <w:szCs w:val="24"/>
        </w:rPr>
        <w:t xml:space="preserve">ООО «Электронная торговая площадка» (АРБбитЛот), размещенной на сайте </w:t>
      </w:r>
      <w:hyperlink r:id="rId6" w:history="1">
        <w:r w:rsidR="00403F28" w:rsidRPr="007505F6">
          <w:rPr>
            <w:rStyle w:val="a4"/>
            <w:rFonts w:ascii="Times New Roman" w:hAnsi="Times New Roman"/>
            <w:sz w:val="24"/>
            <w:szCs w:val="24"/>
          </w:rPr>
          <w:t>https://torgi.arbbitlot.ru/</w:t>
        </w:r>
      </w:hyperlink>
      <w:r w:rsidR="00403F28" w:rsidRPr="00403F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403F28" w:rsidRPr="006B0E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Hlk176259156"/>
      <w:r>
        <w:rPr>
          <w:rFonts w:ascii="Times New Roman" w:hAnsi="Times New Roman"/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</w:t>
      </w:r>
      <w:bookmarkEnd w:id="3"/>
      <w:r>
        <w:rPr>
          <w:rFonts w:ascii="Times New Roman" w:hAnsi="Times New Roman"/>
          <w:sz w:val="24"/>
          <w:szCs w:val="24"/>
        </w:rPr>
        <w:t>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655188">
        <w:rPr>
          <w:rFonts w:ascii="Times New Roman" w:hAnsi="Times New Roman"/>
          <w:noProof/>
          <w:color w:val="000000"/>
          <w:sz w:val="24"/>
          <w:szCs w:val="24"/>
        </w:rPr>
        <w:t>Арбитражным судом Удмуртской Республики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D7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Мельчаков</w:t>
            </w:r>
            <w:r w:rsidR="00252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Владимир</w:t>
            </w:r>
            <w:r w:rsidR="00252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Александрович</w:t>
            </w:r>
            <w:r w:rsidR="00252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52E85" w:rsidRPr="009218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40817810750205070870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DC5EE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Получатель :</w:t>
            </w:r>
            <w:r w:rsidR="00AA5B18" w:rsidRPr="00AA5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E85" w:rsidRPr="009218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Мельчаков Владимир Александрович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6551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А.Т. Коротаева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85D71"/>
    <w:rsid w:val="0023545D"/>
    <w:rsid w:val="00252E85"/>
    <w:rsid w:val="00386BCF"/>
    <w:rsid w:val="00403F28"/>
    <w:rsid w:val="00412179"/>
    <w:rsid w:val="0046686D"/>
    <w:rsid w:val="0049059C"/>
    <w:rsid w:val="0057643B"/>
    <w:rsid w:val="00582FEA"/>
    <w:rsid w:val="005A44DE"/>
    <w:rsid w:val="00614239"/>
    <w:rsid w:val="00633086"/>
    <w:rsid w:val="00655188"/>
    <w:rsid w:val="006B0E52"/>
    <w:rsid w:val="006B5AC5"/>
    <w:rsid w:val="006C0BDC"/>
    <w:rsid w:val="00724B76"/>
    <w:rsid w:val="00803A5A"/>
    <w:rsid w:val="008A4210"/>
    <w:rsid w:val="008C3FF4"/>
    <w:rsid w:val="008C49EB"/>
    <w:rsid w:val="009174A2"/>
    <w:rsid w:val="009C1ACC"/>
    <w:rsid w:val="009F402A"/>
    <w:rsid w:val="00A869D7"/>
    <w:rsid w:val="00AA5B18"/>
    <w:rsid w:val="00AB5424"/>
    <w:rsid w:val="00AC2501"/>
    <w:rsid w:val="00AC4C0C"/>
    <w:rsid w:val="00B120CD"/>
    <w:rsid w:val="00B36621"/>
    <w:rsid w:val="00B73E04"/>
    <w:rsid w:val="00C653A0"/>
    <w:rsid w:val="00CE4B37"/>
    <w:rsid w:val="00D554D6"/>
    <w:rsid w:val="00DC5EE9"/>
    <w:rsid w:val="00E75524"/>
    <w:rsid w:val="00EB49A8"/>
    <w:rsid w:val="00ED7BC3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727A6D-67B3-48F0-8E30-5D971D3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40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arbbitlot.ru/" TargetMode="External"/><Relationship Id="rId5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Айжамалл Коротаева</dc:creator>
  <cp:keywords/>
  <dc:description/>
  <cp:lastModifiedBy>Айжамалл Коротаева</cp:lastModifiedBy>
  <cp:revision>2</cp:revision>
  <dcterms:created xsi:type="dcterms:W3CDTF">2026-05-12T13:11:00Z</dcterms:created>
  <dcterms:modified xsi:type="dcterms:W3CDTF">2026-05-12T13:11:00Z</dcterms:modified>
</cp:coreProperties>
</file>