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4836"/>
        <w:gridCol w:w="5225"/>
      </w:tblGrid>
      <w:tr w:rsidR="00823A2A" w14:paraId="2061E9A3" w14:textId="77777777" w:rsidTr="00045033">
        <w:trPr>
          <w:trHeight w:val="994"/>
        </w:trPr>
        <w:tc>
          <w:tcPr>
            <w:tcW w:w="4836" w:type="dxa"/>
            <w:shd w:val="clear" w:color="auto" w:fill="FFFFFF" w:themeFill="background1"/>
          </w:tcPr>
          <w:p w14:paraId="1D28D00B" w14:textId="4CC75351" w:rsidR="00823A2A" w:rsidRDefault="00EA28F9">
            <w:pPr>
              <w:pStyle w:val="TableParagraph"/>
              <w:spacing w:line="244" w:lineRule="exact"/>
              <w:ind w:left="200"/>
            </w:pPr>
            <w:r>
              <w:t xml:space="preserve">Проект </w:t>
            </w:r>
          </w:p>
          <w:p w14:paraId="41C1E606" w14:textId="77777777" w:rsidR="00823A2A" w:rsidRDefault="00823A2A">
            <w:pPr>
              <w:pStyle w:val="TableParagraph"/>
              <w:spacing w:before="38" w:line="276" w:lineRule="auto"/>
              <w:ind w:left="200" w:right="1892"/>
            </w:pPr>
          </w:p>
        </w:tc>
        <w:tc>
          <w:tcPr>
            <w:tcW w:w="5225" w:type="dxa"/>
          </w:tcPr>
          <w:p w14:paraId="46A25E94" w14:textId="53BD47CF" w:rsidR="00823A2A" w:rsidRDefault="00045033">
            <w:pPr>
              <w:pStyle w:val="TableParagraph"/>
              <w:spacing w:before="38" w:line="276" w:lineRule="auto"/>
              <w:ind w:left="1616" w:right="192"/>
            </w:pPr>
            <w:r>
              <w:t>УТВЕРЖДЕНО</w:t>
            </w:r>
          </w:p>
          <w:p w14:paraId="1F78B129" w14:textId="591A5AC1" w:rsidR="00283DD4" w:rsidRDefault="00283DD4">
            <w:pPr>
              <w:pStyle w:val="TableParagraph"/>
              <w:spacing w:before="38" w:line="276" w:lineRule="auto"/>
              <w:ind w:left="1616" w:right="192"/>
            </w:pPr>
            <w:r>
              <w:t xml:space="preserve">Собранием кредиторов </w:t>
            </w:r>
          </w:p>
          <w:p w14:paraId="68CAD5BB" w14:textId="242C54C8" w:rsidR="00045033" w:rsidRDefault="00045033">
            <w:pPr>
              <w:pStyle w:val="TableParagraph"/>
              <w:spacing w:before="38" w:line="276" w:lineRule="auto"/>
              <w:ind w:left="1616" w:right="192"/>
            </w:pPr>
          </w:p>
          <w:p w14:paraId="7FB60E86" w14:textId="3DBA5BEF" w:rsidR="00AC3236" w:rsidRDefault="00AC3236">
            <w:pPr>
              <w:pStyle w:val="TableParagraph"/>
              <w:spacing w:before="38" w:line="276" w:lineRule="auto"/>
              <w:ind w:left="1616" w:right="192"/>
            </w:pPr>
          </w:p>
          <w:p w14:paraId="5E132AE8" w14:textId="48765C0C" w:rsidR="00AC3236" w:rsidRDefault="00AC3236">
            <w:pPr>
              <w:pStyle w:val="TableParagraph"/>
              <w:spacing w:before="38" w:line="276" w:lineRule="auto"/>
              <w:ind w:left="1616" w:right="192"/>
            </w:pPr>
          </w:p>
        </w:tc>
      </w:tr>
      <w:tr w:rsidR="00823A2A" w14:paraId="575C66D2" w14:textId="77777777" w:rsidTr="00045033">
        <w:trPr>
          <w:trHeight w:val="994"/>
        </w:trPr>
        <w:tc>
          <w:tcPr>
            <w:tcW w:w="4836" w:type="dxa"/>
            <w:shd w:val="clear" w:color="auto" w:fill="FFFFFF" w:themeFill="background1"/>
          </w:tcPr>
          <w:p w14:paraId="674CE682" w14:textId="77777777" w:rsidR="00823A2A" w:rsidRPr="00045033" w:rsidRDefault="00823A2A" w:rsidP="00045033">
            <w:pPr>
              <w:pStyle w:val="TableParagraph"/>
              <w:tabs>
                <w:tab w:val="left" w:pos="1610"/>
              </w:tabs>
              <w:spacing w:before="159"/>
              <w:ind w:left="200"/>
            </w:pPr>
          </w:p>
          <w:p w14:paraId="0C33F055" w14:textId="77777777" w:rsidR="00823A2A" w:rsidRDefault="00823A2A">
            <w:pPr>
              <w:pStyle w:val="TableParagraph"/>
              <w:ind w:left="200"/>
            </w:pPr>
          </w:p>
        </w:tc>
        <w:tc>
          <w:tcPr>
            <w:tcW w:w="5225" w:type="dxa"/>
          </w:tcPr>
          <w:p w14:paraId="0DD19ABF" w14:textId="77777777" w:rsidR="00283DD4" w:rsidRDefault="005D41AA">
            <w:pPr>
              <w:pStyle w:val="TableParagraph"/>
              <w:tabs>
                <w:tab w:val="left" w:pos="2941"/>
              </w:tabs>
              <w:spacing w:before="159" w:line="276" w:lineRule="auto"/>
              <w:ind w:left="1673" w:right="946" w:hanging="57"/>
            </w:pPr>
            <w:r>
              <w:t>__</w:t>
            </w:r>
            <w:r>
              <w:rPr>
                <w:u w:val="single"/>
              </w:rPr>
              <w:tab/>
            </w:r>
            <w:r>
              <w:t xml:space="preserve">_/ </w:t>
            </w:r>
            <w:r w:rsidR="00283DD4">
              <w:t>Шагапова ИФ</w:t>
            </w:r>
          </w:p>
          <w:p w14:paraId="3F979DF5" w14:textId="5618BB2D" w:rsidR="00823A2A" w:rsidRDefault="005D41AA">
            <w:pPr>
              <w:pStyle w:val="TableParagraph"/>
              <w:tabs>
                <w:tab w:val="left" w:pos="2941"/>
              </w:tabs>
              <w:spacing w:before="159" w:line="276" w:lineRule="auto"/>
              <w:ind w:left="1673" w:right="946" w:hanging="57"/>
            </w:pPr>
            <w:r>
              <w:rPr>
                <w:spacing w:val="-52"/>
              </w:rPr>
              <w:t xml:space="preserve"> </w:t>
            </w:r>
            <w:r>
              <w:t>м.п.</w:t>
            </w:r>
          </w:p>
          <w:p w14:paraId="369398DF" w14:textId="6A7F9305" w:rsidR="00823A2A" w:rsidRDefault="005D41AA">
            <w:pPr>
              <w:pStyle w:val="TableParagraph"/>
              <w:tabs>
                <w:tab w:val="left" w:pos="3767"/>
              </w:tabs>
              <w:spacing w:before="1" w:line="233" w:lineRule="exact"/>
              <w:ind w:left="1616"/>
            </w:pPr>
            <w:r>
              <w:t>«_</w:t>
            </w:r>
            <w:r>
              <w:rPr>
                <w:u w:val="single"/>
              </w:rPr>
              <w:t xml:space="preserve">   </w:t>
            </w:r>
            <w:r>
              <w:rPr>
                <w:spacing w:val="2"/>
                <w:u w:val="single"/>
              </w:rPr>
              <w:t xml:space="preserve"> </w:t>
            </w:r>
            <w:r>
              <w:t>»</w:t>
            </w:r>
            <w:r>
              <w:rPr>
                <w:u w:val="single"/>
              </w:rPr>
              <w:tab/>
            </w:r>
            <w:r>
              <w:t>__</w:t>
            </w:r>
            <w:r>
              <w:rPr>
                <w:spacing w:val="-2"/>
              </w:rPr>
              <w:t xml:space="preserve"> </w:t>
            </w:r>
            <w:r w:rsidR="00283DD4">
              <w:t>2025</w:t>
            </w:r>
            <w:r>
              <w:rPr>
                <w:spacing w:val="5"/>
              </w:rPr>
              <w:t xml:space="preserve"> </w:t>
            </w:r>
            <w:r>
              <w:t>г.</w:t>
            </w:r>
          </w:p>
        </w:tc>
      </w:tr>
    </w:tbl>
    <w:p w14:paraId="0EE16EE4" w14:textId="77777777" w:rsidR="00823A2A" w:rsidRDefault="00823A2A">
      <w:pPr>
        <w:pStyle w:val="a3"/>
        <w:spacing w:before="5"/>
        <w:ind w:left="0" w:firstLine="0"/>
        <w:jc w:val="left"/>
        <w:rPr>
          <w:sz w:val="19"/>
        </w:rPr>
      </w:pPr>
    </w:p>
    <w:p w14:paraId="7967EA2E" w14:textId="77777777" w:rsidR="00823A2A" w:rsidRDefault="0009296B">
      <w:pPr>
        <w:pStyle w:val="1"/>
        <w:spacing w:before="91"/>
        <w:ind w:right="1823" w:firstLine="0"/>
        <w:jc w:val="center"/>
      </w:pPr>
      <w:r>
        <w:pict w14:anchorId="43D3986A">
          <v:group id="_x0000_s1027" style="position:absolute;left:0;text-align:left;margin-left:57.6pt;margin-top:-81.8pt;width:307.6pt;height:54.8pt;z-index:-251658240;mso-position-horizontal-relative:page" coordorigin="1152,-1636" coordsize="6152,10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52;top:-1417;width:1440;height:876">
              <v:imagedata r:id="rId7" o:title=""/>
            </v:shape>
            <v:rect id="_x0000_s1028" style="position:absolute;left:1213;top:-1637;width:6090;height:291" stroked="f"/>
            <w10:wrap anchorx="page"/>
          </v:group>
        </w:pict>
      </w:r>
      <w:r w:rsidR="005D41AA">
        <w:t>Положение</w:t>
      </w:r>
    </w:p>
    <w:p w14:paraId="228FE03F" w14:textId="77777777" w:rsidR="00823A2A" w:rsidRDefault="005D41AA">
      <w:pPr>
        <w:spacing w:before="1"/>
        <w:ind w:left="1887" w:right="182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порядке,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сроках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продажи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Должника</w:t>
      </w:r>
    </w:p>
    <w:p w14:paraId="049A9C58" w14:textId="77777777" w:rsidR="00823A2A" w:rsidRDefault="005D41AA">
      <w:pPr>
        <w:pStyle w:val="1"/>
        <w:numPr>
          <w:ilvl w:val="0"/>
          <w:numId w:val="13"/>
        </w:numPr>
        <w:tabs>
          <w:tab w:val="left" w:pos="4351"/>
        </w:tabs>
        <w:spacing w:before="122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14:paraId="3A6C8C13" w14:textId="4DB6CAC9" w:rsidR="00823A2A" w:rsidRDefault="005D41AA">
      <w:pPr>
        <w:pStyle w:val="a5"/>
        <w:numPr>
          <w:ilvl w:val="1"/>
          <w:numId w:val="12"/>
        </w:numPr>
        <w:tabs>
          <w:tab w:val="left" w:pos="2377"/>
          <w:tab w:val="left" w:pos="2378"/>
        </w:tabs>
        <w:spacing w:before="107"/>
        <w:ind w:right="212" w:firstLine="1079"/>
        <w:jc w:val="left"/>
        <w:rPr>
          <w:sz w:val="24"/>
        </w:rPr>
      </w:pPr>
      <w:r>
        <w:rPr>
          <w:sz w:val="24"/>
        </w:rPr>
        <w:t>Настоящее Положение устанавливает порядок, сроки и условия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 w:rsidR="00D9499D" w:rsidRPr="00D9499D">
        <w:rPr>
          <w:sz w:val="24"/>
        </w:rPr>
        <w:t xml:space="preserve">Кочеров Руслан Вячеславович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 «Должник»).</w:t>
      </w:r>
    </w:p>
    <w:p w14:paraId="71467FE7" w14:textId="77777777" w:rsidR="00823A2A" w:rsidRDefault="00823A2A">
      <w:pPr>
        <w:pStyle w:val="a3"/>
        <w:spacing w:before="7"/>
        <w:ind w:left="0" w:firstLine="0"/>
        <w:jc w:val="left"/>
        <w:rPr>
          <w:sz w:val="11"/>
        </w:rPr>
      </w:pPr>
    </w:p>
    <w:p w14:paraId="09AD917E" w14:textId="77777777" w:rsidR="00F27D88" w:rsidRPr="00EB61DE" w:rsidRDefault="00F27D88" w:rsidP="00F27D88">
      <w:pPr>
        <w:shd w:val="clear" w:color="auto" w:fill="FFFFFF"/>
        <w:tabs>
          <w:tab w:val="left" w:pos="4267"/>
        </w:tabs>
        <w:ind w:left="10" w:right="81"/>
        <w:jc w:val="both"/>
        <w:rPr>
          <w:bCs/>
          <w:color w:val="000000"/>
          <w:sz w:val="24"/>
          <w:szCs w:val="24"/>
        </w:rPr>
      </w:pPr>
      <w:r w:rsidRPr="00CA406A">
        <w:rPr>
          <w:bCs/>
          <w:color w:val="000000"/>
          <w:sz w:val="24"/>
          <w:szCs w:val="24"/>
        </w:rPr>
        <w:t xml:space="preserve">Должник: </w:t>
      </w:r>
    </w:p>
    <w:p w14:paraId="327CAA53" w14:textId="00B7DC0D" w:rsidR="00D9499D" w:rsidRPr="00D9499D" w:rsidRDefault="00D9499D" w:rsidP="00D9499D">
      <w:pPr>
        <w:shd w:val="clear" w:color="auto" w:fill="FFFFFF"/>
        <w:tabs>
          <w:tab w:val="left" w:pos="4267"/>
        </w:tabs>
        <w:ind w:left="10" w:right="81"/>
        <w:jc w:val="both"/>
        <w:rPr>
          <w:noProof/>
          <w:sz w:val="24"/>
          <w:szCs w:val="24"/>
        </w:rPr>
      </w:pPr>
      <w:r w:rsidRPr="00D9499D">
        <w:rPr>
          <w:noProof/>
          <w:sz w:val="24"/>
          <w:szCs w:val="24"/>
        </w:rPr>
        <w:t>Кочеров Руслан Вячеславович</w:t>
      </w:r>
      <w:r>
        <w:rPr>
          <w:noProof/>
          <w:sz w:val="24"/>
          <w:szCs w:val="24"/>
        </w:rPr>
        <w:t xml:space="preserve"> </w:t>
      </w:r>
      <w:r w:rsidRPr="00D9499D">
        <w:rPr>
          <w:noProof/>
          <w:sz w:val="24"/>
          <w:szCs w:val="24"/>
        </w:rPr>
        <w:t>(11.06.1980 г.р., место рождения: гор.</w:t>
      </w:r>
    </w:p>
    <w:p w14:paraId="739F03E5" w14:textId="77777777" w:rsidR="00D9499D" w:rsidRPr="00D9499D" w:rsidRDefault="00D9499D" w:rsidP="00D9499D">
      <w:pPr>
        <w:shd w:val="clear" w:color="auto" w:fill="FFFFFF"/>
        <w:tabs>
          <w:tab w:val="left" w:pos="4267"/>
        </w:tabs>
        <w:ind w:left="10" w:right="81"/>
        <w:jc w:val="both"/>
        <w:rPr>
          <w:noProof/>
          <w:sz w:val="24"/>
          <w:szCs w:val="24"/>
        </w:rPr>
      </w:pPr>
      <w:r w:rsidRPr="00D9499D">
        <w:rPr>
          <w:noProof/>
          <w:sz w:val="24"/>
          <w:szCs w:val="24"/>
        </w:rPr>
        <w:t>Уфа Республика Башкортостан, СНИЛС 067-951-156 98, ИНН 027311354625, адрес</w:t>
      </w:r>
    </w:p>
    <w:p w14:paraId="3FD4D167" w14:textId="77777777" w:rsidR="00D9499D" w:rsidRDefault="00D9499D" w:rsidP="00D9499D">
      <w:pPr>
        <w:shd w:val="clear" w:color="auto" w:fill="FFFFFF"/>
        <w:tabs>
          <w:tab w:val="left" w:pos="4267"/>
        </w:tabs>
        <w:ind w:left="10" w:right="81"/>
        <w:jc w:val="both"/>
        <w:rPr>
          <w:noProof/>
          <w:sz w:val="24"/>
          <w:szCs w:val="24"/>
        </w:rPr>
      </w:pPr>
      <w:r w:rsidRPr="00D9499D">
        <w:rPr>
          <w:noProof/>
          <w:sz w:val="24"/>
          <w:szCs w:val="24"/>
        </w:rPr>
        <w:t xml:space="preserve">регистрации: РБ, Иглинский район, с. Иглино, ул. Ворошилова, д.28, к. 2) </w:t>
      </w:r>
    </w:p>
    <w:p w14:paraId="0C36D174" w14:textId="6C5CD142" w:rsidR="00283DD4" w:rsidRDefault="00F27D88" w:rsidP="00D9499D">
      <w:pPr>
        <w:shd w:val="clear" w:color="auto" w:fill="FFFFFF"/>
        <w:tabs>
          <w:tab w:val="left" w:pos="4267"/>
        </w:tabs>
        <w:ind w:left="10" w:right="81"/>
        <w:jc w:val="both"/>
        <w:rPr>
          <w:bCs/>
          <w:color w:val="000000"/>
          <w:sz w:val="24"/>
          <w:szCs w:val="24"/>
        </w:rPr>
      </w:pPr>
      <w:r w:rsidRPr="00CE3CD8">
        <w:rPr>
          <w:bCs/>
          <w:color w:val="000000"/>
          <w:sz w:val="24"/>
          <w:szCs w:val="24"/>
        </w:rPr>
        <w:t xml:space="preserve">финансовый управляющий </w:t>
      </w:r>
      <w:r w:rsidR="00283DD4" w:rsidRPr="00283DD4">
        <w:rPr>
          <w:bCs/>
          <w:color w:val="000000"/>
          <w:sz w:val="24"/>
          <w:szCs w:val="24"/>
        </w:rPr>
        <w:t xml:space="preserve">Шагапова Ирина Флюровна (ИНН 741901812276, СНИЛС 115-349-062 39), член Союза "Саморегулируемая организация "Гильдия арбитражных управляющих" ИНН 1660062005 ОГРН 1021603626098, адрес ул. Соловецких Юнг, 7, Казань, Респ. Татарстан, 420095 </w:t>
      </w:r>
    </w:p>
    <w:p w14:paraId="17A0B53F" w14:textId="4B5C1CE8" w:rsidR="00F27D88" w:rsidRPr="00EB61DE" w:rsidRDefault="00F27D88" w:rsidP="00F27D88">
      <w:pPr>
        <w:shd w:val="clear" w:color="auto" w:fill="FFFFFF"/>
        <w:tabs>
          <w:tab w:val="left" w:pos="4267"/>
        </w:tabs>
        <w:ind w:left="10" w:right="81"/>
        <w:jc w:val="both"/>
        <w:rPr>
          <w:bCs/>
          <w:color w:val="000000"/>
          <w:sz w:val="24"/>
          <w:szCs w:val="24"/>
        </w:rPr>
      </w:pPr>
      <w:r w:rsidRPr="00EB61DE">
        <w:rPr>
          <w:bCs/>
          <w:color w:val="000000"/>
          <w:sz w:val="24"/>
          <w:szCs w:val="24"/>
        </w:rPr>
        <w:t xml:space="preserve">Почтовый адрес финансового управляющего: 450058, г. Уфа, а/я </w:t>
      </w:r>
      <w:r w:rsidR="00283DD4">
        <w:rPr>
          <w:bCs/>
          <w:color w:val="000000"/>
          <w:sz w:val="24"/>
          <w:szCs w:val="24"/>
        </w:rPr>
        <w:t>7</w:t>
      </w:r>
    </w:p>
    <w:p w14:paraId="0B55E18B" w14:textId="77777777" w:rsidR="00F27D88" w:rsidRPr="00CA406A" w:rsidRDefault="00F27D88" w:rsidP="00F27D88">
      <w:pPr>
        <w:ind w:firstLine="709"/>
        <w:jc w:val="both"/>
        <w:rPr>
          <w:sz w:val="24"/>
          <w:szCs w:val="24"/>
        </w:rPr>
      </w:pPr>
    </w:p>
    <w:tbl>
      <w:tblPr>
        <w:tblW w:w="9216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3358"/>
      </w:tblGrid>
      <w:tr w:rsidR="00F27D88" w:rsidRPr="00125640" w14:paraId="697E6439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8BA590D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1FF73379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Арбитражный суд</w:t>
            </w:r>
            <w:r w:rsidRPr="00253C0D">
              <w:rPr>
                <w:sz w:val="24"/>
                <w:szCs w:val="24"/>
              </w:rPr>
              <w:t xml:space="preserve">  Республики Башкортостан</w:t>
            </w:r>
          </w:p>
        </w:tc>
      </w:tr>
      <w:tr w:rsidR="00F27D88" w:rsidRPr="00125640" w14:paraId="585956DB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30D7D28C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Номер дела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62B517A7" w14:textId="1714C011" w:rsidR="00F27D88" w:rsidRPr="007836AA" w:rsidRDefault="00D9499D" w:rsidP="00C72159">
            <w:pPr>
              <w:rPr>
                <w:sz w:val="24"/>
                <w:szCs w:val="24"/>
              </w:rPr>
            </w:pPr>
            <w:r w:rsidRPr="00D9499D">
              <w:rPr>
                <w:noProof/>
                <w:sz w:val="24"/>
                <w:szCs w:val="24"/>
              </w:rPr>
              <w:t>А07-19589/2025 от 10.07.2025г.</w:t>
            </w:r>
          </w:p>
        </w:tc>
      </w:tr>
      <w:tr w:rsidR="00F27D88" w:rsidRPr="00125640" w14:paraId="1E5D4F4D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665ECB1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Дата принятия судебного акта о введении процедуры банкротства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F363A09" w14:textId="5BE6E371" w:rsidR="00F27D88" w:rsidRPr="007836AA" w:rsidRDefault="00D9499D" w:rsidP="00C72159">
            <w:pPr>
              <w:ind w:left="57" w:right="57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10.07</w:t>
            </w:r>
            <w:r w:rsidR="0085063D">
              <w:rPr>
                <w:color w:val="000000"/>
                <w:spacing w:val="-2"/>
                <w:sz w:val="24"/>
                <w:szCs w:val="24"/>
              </w:rPr>
              <w:t>.2025г</w:t>
            </w:r>
          </w:p>
        </w:tc>
      </w:tr>
      <w:tr w:rsidR="00F27D88" w:rsidRPr="00125640" w14:paraId="529C10CC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CB80341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Дата назначения арбитражного управляющего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A61BCFD" w14:textId="41065CA8" w:rsidR="00F27D88" w:rsidRPr="007836AA" w:rsidRDefault="00D9499D" w:rsidP="00C721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10.07</w:t>
            </w:r>
            <w:r w:rsidR="0085063D">
              <w:rPr>
                <w:color w:val="000000"/>
                <w:spacing w:val="-2"/>
                <w:sz w:val="24"/>
                <w:szCs w:val="24"/>
              </w:rPr>
              <w:t>.2025г.</w:t>
            </w:r>
          </w:p>
        </w:tc>
      </w:tr>
    </w:tbl>
    <w:p w14:paraId="3E7831FF" w14:textId="77777777" w:rsidR="00F27D88" w:rsidRPr="00F27D88" w:rsidRDefault="00F27D88" w:rsidP="00F27D88">
      <w:pPr>
        <w:rPr>
          <w:sz w:val="24"/>
        </w:rPr>
      </w:pPr>
    </w:p>
    <w:p w14:paraId="056B2CC0" w14:textId="2FE23A5A" w:rsidR="00823A2A" w:rsidRDefault="005D41AA">
      <w:pPr>
        <w:pStyle w:val="a5"/>
        <w:numPr>
          <w:ilvl w:val="1"/>
          <w:numId w:val="12"/>
        </w:numPr>
        <w:tabs>
          <w:tab w:val="left" w:pos="1534"/>
        </w:tabs>
        <w:spacing w:before="109"/>
        <w:ind w:right="188" w:firstLine="70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6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26.10.2002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127-ФЗ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(банкротстве)»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банкротстве),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 Министерства экономического развития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23.07.2015 № 495 «Об утверждении порядка проведения торгов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по продаже имущества или предприятия должников в ходе процедур, применяемых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программным,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 средствам, необходимым для проведения торгов в электронной форме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5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8"/>
          <w:sz w:val="24"/>
        </w:rPr>
        <w:t xml:space="preserve"> </w:t>
      </w:r>
      <w:r>
        <w:rPr>
          <w:sz w:val="24"/>
        </w:rPr>
        <w:t>Минэкономразвития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5</w:t>
      </w:r>
      <w:r>
        <w:rPr>
          <w:spacing w:val="52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54"/>
          <w:sz w:val="24"/>
        </w:rPr>
        <w:t xml:space="preserve"> </w:t>
      </w:r>
      <w:r>
        <w:rPr>
          <w:sz w:val="24"/>
        </w:rPr>
        <w:t>2013</w:t>
      </w:r>
      <w:r>
        <w:rPr>
          <w:spacing w:val="45"/>
          <w:sz w:val="24"/>
        </w:rPr>
        <w:t xml:space="preserve"> </w:t>
      </w:r>
      <w:r>
        <w:rPr>
          <w:sz w:val="24"/>
        </w:rPr>
        <w:t>г.</w:t>
      </w:r>
    </w:p>
    <w:p w14:paraId="7BA07885" w14:textId="77777777" w:rsidR="00823A2A" w:rsidRDefault="005D41AA">
      <w:pPr>
        <w:pStyle w:val="a3"/>
        <w:spacing w:before="2"/>
        <w:ind w:right="195" w:firstLine="0"/>
      </w:pPr>
      <w:r>
        <w:t>№</w:t>
      </w:r>
      <w:r>
        <w:rPr>
          <w:spacing w:val="1"/>
        </w:rPr>
        <w:t xml:space="preserve"> </w:t>
      </w:r>
      <w:r>
        <w:t>178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Минэкономразвития»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495)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гражданским законодательством Российской Федерации и с учетом требований</w:t>
      </w:r>
      <w:r>
        <w:rPr>
          <w:spacing w:val="1"/>
        </w:rPr>
        <w:t xml:space="preserve"> </w:t>
      </w:r>
      <w:r>
        <w:t>действующего законодательства Российской Федерации о несостоятельности (банкротстве). Во</w:t>
      </w:r>
      <w:r>
        <w:rPr>
          <w:spacing w:val="1"/>
        </w:rPr>
        <w:t xml:space="preserve"> </w:t>
      </w:r>
      <w:r>
        <w:t>всем остальном, что не урегулировано настоящим Положением, Арбитражный управляющий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5"/>
        </w:rPr>
        <w:t xml:space="preserve"> </w:t>
      </w:r>
      <w:r>
        <w:t>Законом о</w:t>
      </w:r>
      <w:r>
        <w:rPr>
          <w:spacing w:val="3"/>
        </w:rPr>
        <w:t xml:space="preserve"> </w:t>
      </w:r>
      <w:r>
        <w:t>банкротстве.</w:t>
      </w:r>
    </w:p>
    <w:p w14:paraId="563C7E0D" w14:textId="77777777" w:rsidR="00704135" w:rsidRDefault="005D41AA" w:rsidP="00704135">
      <w:pPr>
        <w:pStyle w:val="a5"/>
        <w:numPr>
          <w:ilvl w:val="1"/>
          <w:numId w:val="12"/>
        </w:numPr>
        <w:tabs>
          <w:tab w:val="left" w:pos="1534"/>
        </w:tabs>
        <w:ind w:right="190" w:firstLine="709"/>
        <w:jc w:val="both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торги)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имущества. Предложения о цене имущества заявляются участниками торгов открыто в ходе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торгов.</w:t>
      </w:r>
    </w:p>
    <w:p w14:paraId="51F03111" w14:textId="06406E19" w:rsidR="00823A2A" w:rsidRPr="00921F4E" w:rsidRDefault="00823A2A" w:rsidP="00921F4E">
      <w:pPr>
        <w:pStyle w:val="a5"/>
        <w:tabs>
          <w:tab w:val="left" w:pos="1534"/>
        </w:tabs>
        <w:ind w:left="284" w:right="190" w:firstLine="851"/>
        <w:rPr>
          <w:b/>
          <w:sz w:val="24"/>
        </w:rPr>
      </w:pPr>
    </w:p>
    <w:p w14:paraId="069733FE" w14:textId="77777777" w:rsidR="00823A2A" w:rsidRDefault="005D41AA">
      <w:pPr>
        <w:pStyle w:val="a5"/>
        <w:numPr>
          <w:ilvl w:val="0"/>
          <w:numId w:val="13"/>
        </w:numPr>
        <w:tabs>
          <w:tab w:val="left" w:pos="4032"/>
        </w:tabs>
        <w:spacing w:before="1" w:line="333" w:lineRule="auto"/>
        <w:ind w:left="965" w:right="3681" w:firstLine="2782"/>
        <w:jc w:val="left"/>
      </w:pPr>
      <w:r>
        <w:rPr>
          <w:b/>
          <w:sz w:val="24"/>
        </w:rPr>
        <w:t>Термины и определения</w:t>
      </w:r>
      <w:r>
        <w:rPr>
          <w:b/>
          <w:spacing w:val="-57"/>
          <w:sz w:val="24"/>
        </w:rPr>
        <w:t xml:space="preserve"> </w:t>
      </w:r>
    </w:p>
    <w:p w14:paraId="71B25071" w14:textId="77777777" w:rsidR="00823A2A" w:rsidRDefault="00823A2A">
      <w:pPr>
        <w:spacing w:line="333" w:lineRule="auto"/>
      </w:pPr>
    </w:p>
    <w:p w14:paraId="60C4EF97" w14:textId="77777777" w:rsidR="00921F4E" w:rsidRDefault="00921F4E" w:rsidP="00921F4E">
      <w:pPr>
        <w:pStyle w:val="a3"/>
        <w:spacing w:before="87"/>
        <w:ind w:right="213"/>
      </w:pPr>
      <w:r>
        <w:rPr>
          <w:b/>
        </w:rPr>
        <w:t>Должник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арбитражным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банкротства,</w:t>
      </w:r>
      <w:r>
        <w:rPr>
          <w:spacing w:val="8"/>
        </w:rPr>
        <w:t xml:space="preserve"> </w:t>
      </w:r>
      <w:r>
        <w:t>собственник</w:t>
      </w:r>
      <w:r>
        <w:rPr>
          <w:spacing w:val="8"/>
        </w:rPr>
        <w:t xml:space="preserve"> </w:t>
      </w:r>
      <w:r>
        <w:t>(владелец)</w:t>
      </w:r>
      <w:r>
        <w:rPr>
          <w:spacing w:val="3"/>
        </w:rPr>
        <w:t xml:space="preserve"> </w:t>
      </w:r>
      <w:r>
        <w:t>имущества,</w:t>
      </w:r>
      <w:r>
        <w:rPr>
          <w:spacing w:val="8"/>
        </w:rPr>
        <w:t xml:space="preserve"> </w:t>
      </w:r>
      <w:r>
        <w:t>выставленного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торги.</w:t>
      </w:r>
    </w:p>
    <w:p w14:paraId="7E286D76" w14:textId="77777777" w:rsidR="00921F4E" w:rsidRDefault="00921F4E" w:rsidP="00921F4E">
      <w:pPr>
        <w:pStyle w:val="a3"/>
        <w:spacing w:before="4" w:line="237" w:lineRule="auto"/>
        <w:ind w:right="188"/>
      </w:pPr>
      <w:r>
        <w:rPr>
          <w:b/>
        </w:rPr>
        <w:t xml:space="preserve">Задаток </w:t>
      </w:r>
      <w:r>
        <w:t>– денежная сумма, перечисляемая заявителем на банковский счет Должника по</w:t>
      </w:r>
      <w:r>
        <w:rPr>
          <w:spacing w:val="1"/>
        </w:rPr>
        <w:t xml:space="preserve"> </w:t>
      </w:r>
      <w:r>
        <w:t>учету задатков в счет причитающихся с него платежей в случае заключения с ним 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исполнения.</w:t>
      </w:r>
    </w:p>
    <w:p w14:paraId="6FFC4080" w14:textId="77777777" w:rsidR="00921F4E" w:rsidRDefault="00921F4E" w:rsidP="00921F4E">
      <w:pPr>
        <w:pStyle w:val="a3"/>
        <w:spacing w:before="1"/>
        <w:ind w:right="198"/>
      </w:pPr>
      <w:r>
        <w:rPr>
          <w:b/>
        </w:rPr>
        <w:t>Имущество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</w:t>
      </w:r>
      <w:r>
        <w:rPr>
          <w:spacing w:val="1"/>
        </w:rPr>
        <w:t xml:space="preserve"> </w:t>
      </w:r>
      <w:r>
        <w:t>(термин</w:t>
      </w:r>
      <w:r>
        <w:rPr>
          <w:spacing w:val="1"/>
        </w:rPr>
        <w:t xml:space="preserve"> </w:t>
      </w:r>
      <w:r>
        <w:t>«Имущество»</w:t>
      </w:r>
      <w:r>
        <w:rPr>
          <w:spacing w:val="1"/>
        </w:rPr>
        <w:t xml:space="preserve"> </w:t>
      </w:r>
      <w:r>
        <w:t>применяется</w:t>
      </w:r>
      <w:r>
        <w:rPr>
          <w:spacing w:val="7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отдельным</w:t>
      </w:r>
      <w:r>
        <w:rPr>
          <w:spacing w:val="8"/>
        </w:rPr>
        <w:t xml:space="preserve"> </w:t>
      </w:r>
      <w:r>
        <w:t>лотам,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составе</w:t>
      </w:r>
      <w:r>
        <w:rPr>
          <w:spacing w:val="5"/>
        </w:rPr>
        <w:t xml:space="preserve"> </w:t>
      </w:r>
      <w:r>
        <w:t>которых</w:t>
      </w:r>
      <w:r>
        <w:rPr>
          <w:spacing w:val="5"/>
        </w:rPr>
        <w:t xml:space="preserve"> </w:t>
      </w:r>
      <w:r>
        <w:t>реализуется</w:t>
      </w:r>
      <w:r>
        <w:rPr>
          <w:spacing w:val="9"/>
        </w:rPr>
        <w:t xml:space="preserve"> </w:t>
      </w:r>
      <w:r>
        <w:t>имущество).</w:t>
      </w:r>
    </w:p>
    <w:p w14:paraId="3B43596C" w14:textId="77777777" w:rsidR="00921F4E" w:rsidRDefault="00921F4E" w:rsidP="00921F4E">
      <w:pPr>
        <w:pStyle w:val="a3"/>
        <w:spacing w:before="2"/>
        <w:ind w:right="184"/>
      </w:pPr>
      <w:r>
        <w:rPr>
          <w:b/>
        </w:rPr>
        <w:t>Заявитель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намеревающееся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представившее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необходимых документов и перечислившее задаток в порядке и размерах, 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14:paraId="21CA65DE" w14:textId="77777777" w:rsidR="00921F4E" w:rsidRDefault="00921F4E" w:rsidP="00921F4E">
      <w:pPr>
        <w:pStyle w:val="a3"/>
        <w:spacing w:before="3"/>
        <w:ind w:right="188"/>
      </w:pPr>
      <w:r>
        <w:rPr>
          <w:b/>
        </w:rPr>
        <w:t xml:space="preserve">Лот </w:t>
      </w:r>
      <w:r>
        <w:t>– Имущество, выставляемое на торги как самостоятельный предмет продажи, и в</w:t>
      </w:r>
      <w:r>
        <w:rPr>
          <w:spacing w:val="1"/>
        </w:rPr>
        <w:t xml:space="preserve"> </w:t>
      </w:r>
      <w:r>
        <w:t>отношении которого заключается отдельный договор купли – продажи по итогам проведения</w:t>
      </w:r>
      <w:r>
        <w:rPr>
          <w:spacing w:val="1"/>
        </w:rPr>
        <w:t xml:space="preserve"> </w:t>
      </w:r>
      <w:r>
        <w:t>торгов.</w:t>
      </w:r>
    </w:p>
    <w:p w14:paraId="6CB2C31F" w14:textId="77777777" w:rsidR="00921F4E" w:rsidRDefault="00921F4E" w:rsidP="00921F4E">
      <w:pPr>
        <w:spacing w:line="271" w:lineRule="exact"/>
        <w:ind w:left="965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торгов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электронная площадка.</w:t>
      </w:r>
    </w:p>
    <w:p w14:paraId="20F4756C" w14:textId="77777777" w:rsidR="00921F4E" w:rsidRDefault="00921F4E" w:rsidP="00921F4E">
      <w:pPr>
        <w:pStyle w:val="a3"/>
        <w:spacing w:before="1"/>
        <w:ind w:right="194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происхождения капитала или физическое лицо в качестве индивидуального предпринимателя,</w:t>
      </w:r>
      <w:r>
        <w:rPr>
          <w:spacing w:val="1"/>
        </w:rPr>
        <w:t xml:space="preserve"> </w:t>
      </w:r>
      <w:r>
        <w:t>государственная регистрация которых осуществлена в установленном порядке на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операторов электронных площадок, действующее на основании заключенного с 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проведение</w:t>
      </w:r>
      <w:r>
        <w:rPr>
          <w:spacing w:val="3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торгов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>Имущества</w:t>
      </w:r>
      <w:r>
        <w:rPr>
          <w:spacing w:val="3"/>
        </w:rPr>
        <w:t xml:space="preserve"> </w:t>
      </w:r>
      <w:r>
        <w:t>Должника.</w:t>
      </w:r>
    </w:p>
    <w:p w14:paraId="5D497F22" w14:textId="77777777" w:rsidR="00921F4E" w:rsidRDefault="00921F4E" w:rsidP="00921F4E">
      <w:pPr>
        <w:pStyle w:val="a3"/>
        <w:spacing w:before="11" w:line="235" w:lineRule="auto"/>
        <w:ind w:right="196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торгов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(арбитражный</w:t>
      </w:r>
      <w:r>
        <w:rPr>
          <w:spacing w:val="1"/>
        </w:rPr>
        <w:t xml:space="preserve"> </w:t>
      </w:r>
      <w:r>
        <w:t>управляющий/специализированная</w:t>
      </w:r>
      <w:r>
        <w:rPr>
          <w:spacing w:val="1"/>
        </w:rPr>
        <w:t xml:space="preserve"> </w:t>
      </w:r>
      <w:r>
        <w:t>организация),</w:t>
      </w:r>
      <w:r>
        <w:rPr>
          <w:spacing w:val="6"/>
        </w:rPr>
        <w:t xml:space="preserve"> </w:t>
      </w:r>
      <w:r>
        <w:t>организующее</w:t>
      </w:r>
      <w:r>
        <w:rPr>
          <w:spacing w:val="1"/>
        </w:rPr>
        <w:t xml:space="preserve"> </w:t>
      </w:r>
      <w:r>
        <w:t>торги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банкротства</w:t>
      </w:r>
      <w:r>
        <w:rPr>
          <w:spacing w:val="-5"/>
        </w:rPr>
        <w:t xml:space="preserve"> </w:t>
      </w:r>
      <w:r>
        <w:t>Должника.</w:t>
      </w:r>
    </w:p>
    <w:p w14:paraId="679F1F74" w14:textId="77777777" w:rsidR="00921F4E" w:rsidRDefault="00921F4E" w:rsidP="00921F4E">
      <w:pPr>
        <w:pStyle w:val="a3"/>
        <w:spacing w:before="1"/>
        <w:ind w:right="188"/>
      </w:pPr>
      <w:r>
        <w:rPr>
          <w:b/>
        </w:rPr>
        <w:t xml:space="preserve">Победитель торгов </w:t>
      </w:r>
      <w:r>
        <w:t>– участник, предложивший наиболее высокую цену за продаваемое</w:t>
      </w:r>
      <w:r>
        <w:rPr>
          <w:spacing w:val="1"/>
        </w:rPr>
        <w:t xml:space="preserve"> </w:t>
      </w:r>
      <w:r>
        <w:t>Имущество.</w:t>
      </w:r>
    </w:p>
    <w:p w14:paraId="5E8698C1" w14:textId="77777777" w:rsidR="00921F4E" w:rsidRDefault="00921F4E" w:rsidP="00921F4E">
      <w:pPr>
        <w:pStyle w:val="a3"/>
        <w:spacing w:before="1"/>
        <w:ind w:right="194"/>
      </w:pPr>
      <w:r>
        <w:rPr>
          <w:b/>
        </w:rPr>
        <w:t xml:space="preserve">Покупатель - </w:t>
      </w:r>
      <w:r>
        <w:t>лицо, с которым был заключен</w:t>
      </w:r>
      <w:r>
        <w:rPr>
          <w:spacing w:val="1"/>
        </w:rPr>
        <w:t xml:space="preserve"> </w:t>
      </w:r>
      <w:r>
        <w:t>договор купли – продажи по результатам</w:t>
      </w:r>
      <w:r>
        <w:rPr>
          <w:spacing w:val="1"/>
        </w:rPr>
        <w:t xml:space="preserve"> </w:t>
      </w:r>
      <w:r>
        <w:t>торгов.</w:t>
      </w:r>
    </w:p>
    <w:p w14:paraId="6C9F085D" w14:textId="35F93501" w:rsidR="00921F4E" w:rsidRDefault="00921F4E" w:rsidP="00921F4E">
      <w:pPr>
        <w:pStyle w:val="a3"/>
        <w:spacing w:before="2"/>
        <w:ind w:right="194"/>
      </w:pPr>
      <w:r>
        <w:rPr>
          <w:b/>
        </w:rPr>
        <w:t>Специальный</w:t>
      </w:r>
      <w:r>
        <w:rPr>
          <w:b/>
          <w:spacing w:val="1"/>
        </w:rPr>
        <w:t xml:space="preserve"> </w:t>
      </w:r>
      <w:r>
        <w:rPr>
          <w:b/>
        </w:rPr>
        <w:t>банковский</w:t>
      </w:r>
      <w:r>
        <w:rPr>
          <w:b/>
          <w:spacing w:val="1"/>
        </w:rPr>
        <w:t xml:space="preserve"> </w:t>
      </w:r>
      <w:r>
        <w:rPr>
          <w:b/>
        </w:rPr>
        <w:t xml:space="preserve">счет </w:t>
      </w:r>
      <w:r>
        <w:t>–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банковский</w:t>
      </w:r>
      <w:r>
        <w:rPr>
          <w:spacing w:val="1"/>
        </w:rPr>
        <w:t xml:space="preserve"> </w:t>
      </w:r>
      <w:r>
        <w:t>счёт,</w:t>
      </w:r>
      <w:r>
        <w:rPr>
          <w:spacing w:val="1"/>
        </w:rPr>
        <w:t xml:space="preserve"> </w:t>
      </w:r>
      <w:r>
        <w:t>открываемый</w:t>
      </w:r>
      <w:r>
        <w:rPr>
          <w:spacing w:val="1"/>
        </w:rPr>
        <w:t xml:space="preserve"> </w:t>
      </w:r>
      <w:r>
        <w:t>Арбитражным управляющим для зачисления и списания денежных средств</w:t>
      </w:r>
      <w:r w:rsidR="00CC21A8">
        <w:t>.</w:t>
      </w:r>
    </w:p>
    <w:p w14:paraId="2C10D956" w14:textId="77777777" w:rsidR="00921F4E" w:rsidRDefault="00921F4E" w:rsidP="00921F4E">
      <w:pPr>
        <w:pStyle w:val="a3"/>
        <w:spacing w:before="3"/>
        <w:ind w:right="186"/>
      </w:pPr>
      <w:r>
        <w:rPr>
          <w:b/>
        </w:rPr>
        <w:t xml:space="preserve">Торги </w:t>
      </w:r>
      <w:r>
        <w:t>– способ продажи Имущества, основанный на принципе состязательности. Торги</w:t>
      </w:r>
      <w:r>
        <w:rPr>
          <w:spacing w:val="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форме.</w:t>
      </w:r>
    </w:p>
    <w:p w14:paraId="1D6E9455" w14:textId="77777777" w:rsidR="00921F4E" w:rsidRDefault="00921F4E" w:rsidP="00921F4E">
      <w:pPr>
        <w:pStyle w:val="a3"/>
        <w:spacing w:before="3" w:line="237" w:lineRule="auto"/>
        <w:ind w:right="192"/>
      </w:pPr>
      <w:r>
        <w:rPr>
          <w:b/>
        </w:rPr>
        <w:t xml:space="preserve">Участник торгов </w:t>
      </w:r>
      <w:r>
        <w:t>- лицо, согласное приобрести Имущество, указанное в сообщении о</w:t>
      </w:r>
      <w:r>
        <w:rPr>
          <w:spacing w:val="1"/>
        </w:rPr>
        <w:t xml:space="preserve"> </w:t>
      </w:r>
      <w:r>
        <w:t>проведении торгов,</w:t>
      </w:r>
      <w:r>
        <w:rPr>
          <w:spacing w:val="1"/>
        </w:rPr>
        <w:t xml:space="preserve"> </w:t>
      </w:r>
      <w:r>
        <w:t>на условиях,</w:t>
      </w:r>
      <w:r>
        <w:rPr>
          <w:spacing w:val="1"/>
        </w:rPr>
        <w:t xml:space="preserve"> </w:t>
      </w:r>
      <w:r>
        <w:t>указанных в сообщении,</w:t>
      </w:r>
      <w:r>
        <w:rPr>
          <w:spacing w:val="60"/>
        </w:rPr>
        <w:t xml:space="preserve"> </w:t>
      </w:r>
      <w:r>
        <w:t>допущенное Организатором</w:t>
      </w:r>
      <w:r>
        <w:rPr>
          <w:spacing w:val="60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торгах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имеющее</w:t>
      </w:r>
      <w:r>
        <w:rPr>
          <w:spacing w:val="3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предлагать</w:t>
      </w:r>
      <w:r>
        <w:rPr>
          <w:spacing w:val="9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цену</w:t>
      </w:r>
      <w:r>
        <w:rPr>
          <w:spacing w:val="1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выставленное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торги</w:t>
      </w:r>
      <w:r>
        <w:rPr>
          <w:spacing w:val="14"/>
        </w:rPr>
        <w:t xml:space="preserve"> </w:t>
      </w:r>
      <w:r>
        <w:t>Имущество.</w:t>
      </w:r>
    </w:p>
    <w:p w14:paraId="363D3D6C" w14:textId="77777777" w:rsidR="00921F4E" w:rsidRDefault="00921F4E" w:rsidP="00921F4E">
      <w:pPr>
        <w:pStyle w:val="a3"/>
        <w:spacing w:before="5"/>
        <w:ind w:right="198"/>
      </w:pPr>
      <w:r>
        <w:rPr>
          <w:b/>
        </w:rPr>
        <w:t xml:space="preserve">Шаг аукциона </w:t>
      </w:r>
      <w:r>
        <w:t>– величина, на которую единовременно изменяется цена продаваемого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процентном отношении</w:t>
      </w:r>
      <w:r>
        <w:rPr>
          <w:spacing w:val="-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цене.</w:t>
      </w:r>
    </w:p>
    <w:p w14:paraId="666A2914" w14:textId="77777777" w:rsidR="00921F4E" w:rsidRDefault="00921F4E" w:rsidP="00921F4E">
      <w:pPr>
        <w:pStyle w:val="a3"/>
        <w:spacing w:before="2"/>
        <w:ind w:right="204"/>
      </w:pPr>
      <w:r>
        <w:rPr>
          <w:b/>
        </w:rPr>
        <w:t>Электронная</w:t>
      </w:r>
      <w:r>
        <w:rPr>
          <w:b/>
          <w:spacing w:val="1"/>
        </w:rPr>
        <w:t xml:space="preserve"> </w:t>
      </w:r>
      <w:r>
        <w:rPr>
          <w:b/>
        </w:rPr>
        <w:t>площадка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банкротстве.</w:t>
      </w:r>
    </w:p>
    <w:p w14:paraId="11B6E419" w14:textId="77777777" w:rsidR="00921F4E" w:rsidRDefault="00921F4E" w:rsidP="00921F4E">
      <w:pPr>
        <w:pStyle w:val="a3"/>
        <w:spacing w:before="1"/>
        <w:ind w:right="199"/>
      </w:pPr>
      <w:r>
        <w:t>Любые термины и определения, значение которых специально не оговорено в разделе 2</w:t>
      </w:r>
      <w:r>
        <w:rPr>
          <w:spacing w:val="1"/>
        </w:rPr>
        <w:t xml:space="preserve"> </w:t>
      </w:r>
      <w:r>
        <w:t>настоящего Положения, подлежат толкованию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14:paraId="305941EA" w14:textId="77777777" w:rsidR="00921F4E" w:rsidRDefault="00921F4E">
      <w:pPr>
        <w:spacing w:line="333" w:lineRule="auto"/>
        <w:sectPr w:rsidR="00921F4E">
          <w:type w:val="continuous"/>
          <w:pgSz w:w="11910" w:h="16850"/>
          <w:pgMar w:top="1140" w:right="640" w:bottom="280" w:left="880" w:header="720" w:footer="720" w:gutter="0"/>
          <w:cols w:space="720"/>
        </w:sectPr>
      </w:pPr>
    </w:p>
    <w:p w14:paraId="6B4275A3" w14:textId="77777777" w:rsidR="00823A2A" w:rsidRDefault="005D41AA">
      <w:pPr>
        <w:pStyle w:val="1"/>
        <w:numPr>
          <w:ilvl w:val="0"/>
          <w:numId w:val="13"/>
        </w:numPr>
        <w:tabs>
          <w:tab w:val="left" w:pos="3578"/>
        </w:tabs>
        <w:spacing w:before="123"/>
        <w:ind w:left="3577" w:hanging="285"/>
        <w:jc w:val="both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</w:p>
    <w:p w14:paraId="6FA7E0ED" w14:textId="351FC9F9" w:rsidR="00823A2A" w:rsidRPr="00921F4E" w:rsidRDefault="005D41AA" w:rsidP="00224036">
      <w:pPr>
        <w:pStyle w:val="a5"/>
        <w:numPr>
          <w:ilvl w:val="1"/>
          <w:numId w:val="11"/>
        </w:numPr>
        <w:tabs>
          <w:tab w:val="left" w:pos="1533"/>
          <w:tab w:val="left" w:pos="1534"/>
        </w:tabs>
        <w:ind w:left="284" w:right="195" w:firstLine="1482"/>
        <w:jc w:val="both"/>
        <w:rPr>
          <w:sz w:val="24"/>
        </w:rPr>
      </w:pPr>
      <w:r>
        <w:rPr>
          <w:sz w:val="24"/>
        </w:rPr>
        <w:t xml:space="preserve">Торги проводятся на ЭТП </w:t>
      </w:r>
      <w:r w:rsidR="00B33385" w:rsidRPr="00B33385">
        <w:rPr>
          <w:sz w:val="24"/>
        </w:rPr>
        <w:t xml:space="preserve">«АРБбитЛОТ» https://torgi.arbbitlot.ru/ (Юридический адрес: 420012, г. Казань, ул. Маяковского, д.30, офис 4 ИНН:1655269981 ОГРН:1131690035124 КПП:165501001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«оператор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площадки»).</w:t>
      </w:r>
    </w:p>
    <w:p w14:paraId="166CE7E6" w14:textId="5DB4A9F7" w:rsidR="00921F4E" w:rsidRDefault="00921F4E" w:rsidP="00224036">
      <w:pPr>
        <w:pStyle w:val="a5"/>
        <w:numPr>
          <w:ilvl w:val="1"/>
          <w:numId w:val="11"/>
        </w:numPr>
        <w:tabs>
          <w:tab w:val="left" w:pos="1534"/>
        </w:tabs>
        <w:ind w:left="255" w:right="192" w:firstLine="709"/>
        <w:jc w:val="both"/>
        <w:rPr>
          <w:sz w:val="24"/>
        </w:rPr>
      </w:pPr>
      <w:r>
        <w:rPr>
          <w:sz w:val="24"/>
        </w:rPr>
        <w:t>Начальная</w:t>
      </w:r>
      <w:r>
        <w:rPr>
          <w:spacing w:val="60"/>
          <w:sz w:val="24"/>
        </w:rPr>
        <w:t xml:space="preserve"> </w:t>
      </w:r>
      <w:r>
        <w:rPr>
          <w:sz w:val="24"/>
        </w:rPr>
        <w:t>цена</w:t>
      </w:r>
      <w:r>
        <w:rPr>
          <w:spacing w:val="6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Должника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определена</w:t>
      </w:r>
      <w:r w:rsidR="00CC21A8">
        <w:rPr>
          <w:sz w:val="24"/>
        </w:rPr>
        <w:t xml:space="preserve"> в соответствии с </w:t>
      </w:r>
      <w:r w:rsidR="00A651DA">
        <w:rPr>
          <w:sz w:val="24"/>
        </w:rPr>
        <w:t xml:space="preserve">решением об определении рыночной стоимости от </w:t>
      </w:r>
      <w:r w:rsidR="00FA0B38">
        <w:rPr>
          <w:sz w:val="24"/>
        </w:rPr>
        <w:t>14.08</w:t>
      </w:r>
      <w:r w:rsidR="00E661BF">
        <w:rPr>
          <w:sz w:val="24"/>
        </w:rPr>
        <w:t>.2025г</w:t>
      </w:r>
      <w:r w:rsidR="00A651DA">
        <w:rPr>
          <w:sz w:val="24"/>
        </w:rPr>
        <w:t xml:space="preserve">. и составляет </w:t>
      </w:r>
      <w:r w:rsidR="00A651DA" w:rsidRPr="00A651DA">
        <w:rPr>
          <w:sz w:val="24"/>
        </w:rPr>
        <w:t xml:space="preserve"> - </w:t>
      </w:r>
      <w:r w:rsidR="00E40895">
        <w:rPr>
          <w:sz w:val="24"/>
        </w:rPr>
        <w:t xml:space="preserve"> </w:t>
      </w:r>
      <w:r w:rsidR="00FA0B38">
        <w:rPr>
          <w:sz w:val="24"/>
        </w:rPr>
        <w:t>558 000</w:t>
      </w:r>
      <w:r w:rsidR="00557AED" w:rsidRPr="00557AED">
        <w:rPr>
          <w:sz w:val="24"/>
        </w:rPr>
        <w:t xml:space="preserve"> руб.</w:t>
      </w:r>
    </w:p>
    <w:p w14:paraId="5D7E5850" w14:textId="462B3D68" w:rsidR="00FA0B38" w:rsidRDefault="00522466" w:rsidP="00921F4E">
      <w:pPr>
        <w:pStyle w:val="a5"/>
        <w:numPr>
          <w:ilvl w:val="1"/>
          <w:numId w:val="11"/>
        </w:numPr>
        <w:tabs>
          <w:tab w:val="left" w:pos="993"/>
        </w:tabs>
        <w:spacing w:before="2"/>
        <w:ind w:left="1533" w:right="192" w:hanging="569"/>
        <w:jc w:val="both"/>
        <w:rPr>
          <w:sz w:val="24"/>
        </w:rPr>
      </w:pPr>
      <w:r w:rsidRPr="00FA0B38">
        <w:rPr>
          <w:sz w:val="24"/>
        </w:rPr>
        <w:t xml:space="preserve">К продаже предлагается Лот № 1 - </w:t>
      </w:r>
      <w:r w:rsidR="00FA0B38" w:rsidRPr="00FA0B38">
        <w:rPr>
          <w:sz w:val="24"/>
        </w:rPr>
        <w:t>транспортно</w:t>
      </w:r>
      <w:r w:rsidR="00FA0B38">
        <w:rPr>
          <w:sz w:val="24"/>
        </w:rPr>
        <w:t>е</w:t>
      </w:r>
      <w:r w:rsidR="00FA0B38" w:rsidRPr="00FA0B38">
        <w:rPr>
          <w:sz w:val="24"/>
        </w:rPr>
        <w:t xml:space="preserve"> средств</w:t>
      </w:r>
      <w:r w:rsidR="00FA0B38">
        <w:rPr>
          <w:sz w:val="24"/>
        </w:rPr>
        <w:t>о</w:t>
      </w:r>
      <w:r w:rsidR="00FA0B38" w:rsidRPr="00FA0B38">
        <w:rPr>
          <w:sz w:val="24"/>
        </w:rPr>
        <w:t xml:space="preserve"> Марка и(или) модель: ЛАДА 219410 LADA KALINA Год выпуска: 2018 Идентификационный номер (VIN): XTA219410J0139558 Номер кузова (кабины):-XTA219410J0139558 Цвет кузова (кабины): Белый </w:t>
      </w:r>
      <w:r w:rsidR="00FA0B38">
        <w:rPr>
          <w:sz w:val="24"/>
        </w:rPr>
        <w:t xml:space="preserve">начальная цена </w:t>
      </w:r>
      <w:r w:rsidR="00FA0B38" w:rsidRPr="00FA0B38">
        <w:rPr>
          <w:sz w:val="24"/>
        </w:rPr>
        <w:t xml:space="preserve"> 558 000 руб.</w:t>
      </w:r>
    </w:p>
    <w:p w14:paraId="598A60F4" w14:textId="7962C722" w:rsidR="00921F4E" w:rsidRPr="00FA0B38" w:rsidRDefault="00921F4E" w:rsidP="00921F4E">
      <w:pPr>
        <w:pStyle w:val="a5"/>
        <w:numPr>
          <w:ilvl w:val="1"/>
          <w:numId w:val="11"/>
        </w:numPr>
        <w:tabs>
          <w:tab w:val="left" w:pos="993"/>
        </w:tabs>
        <w:spacing w:before="2"/>
        <w:ind w:left="1533" w:right="192" w:hanging="569"/>
        <w:jc w:val="both"/>
        <w:rPr>
          <w:sz w:val="24"/>
        </w:rPr>
      </w:pPr>
      <w:r w:rsidRPr="00FA0B38">
        <w:rPr>
          <w:sz w:val="24"/>
        </w:rPr>
        <w:t>Организацию</w:t>
      </w:r>
      <w:r w:rsidRPr="00FA0B38">
        <w:rPr>
          <w:spacing w:val="-3"/>
          <w:sz w:val="24"/>
        </w:rPr>
        <w:t xml:space="preserve"> </w:t>
      </w:r>
      <w:r w:rsidRPr="00FA0B38">
        <w:rPr>
          <w:sz w:val="24"/>
        </w:rPr>
        <w:t>и</w:t>
      </w:r>
      <w:r w:rsidRPr="00FA0B38">
        <w:rPr>
          <w:spacing w:val="-1"/>
          <w:sz w:val="24"/>
        </w:rPr>
        <w:t xml:space="preserve"> </w:t>
      </w:r>
      <w:r w:rsidRPr="00FA0B38">
        <w:rPr>
          <w:sz w:val="24"/>
        </w:rPr>
        <w:t>проведение торгов</w:t>
      </w:r>
      <w:r w:rsidRPr="00FA0B38">
        <w:rPr>
          <w:spacing w:val="-7"/>
          <w:sz w:val="24"/>
        </w:rPr>
        <w:t xml:space="preserve"> </w:t>
      </w:r>
      <w:r w:rsidRPr="00FA0B38">
        <w:rPr>
          <w:sz w:val="24"/>
        </w:rPr>
        <w:t>осуществляет</w:t>
      </w:r>
      <w:r w:rsidRPr="00FA0B38">
        <w:rPr>
          <w:spacing w:val="4"/>
          <w:sz w:val="24"/>
        </w:rPr>
        <w:t xml:space="preserve"> </w:t>
      </w:r>
      <w:r w:rsidRPr="00FA0B38">
        <w:rPr>
          <w:sz w:val="24"/>
        </w:rPr>
        <w:t>Арбитражный</w:t>
      </w:r>
      <w:r w:rsidRPr="00FA0B38">
        <w:rPr>
          <w:spacing w:val="-2"/>
          <w:sz w:val="24"/>
        </w:rPr>
        <w:t xml:space="preserve"> </w:t>
      </w:r>
      <w:r w:rsidRPr="00FA0B38">
        <w:rPr>
          <w:sz w:val="24"/>
        </w:rPr>
        <w:t>управляющий.</w:t>
      </w:r>
    </w:p>
    <w:p w14:paraId="2CB64CE1" w14:textId="77777777" w:rsidR="00921F4E" w:rsidRDefault="00921F4E" w:rsidP="00921F4E">
      <w:pPr>
        <w:pStyle w:val="a5"/>
        <w:numPr>
          <w:ilvl w:val="1"/>
          <w:numId w:val="11"/>
        </w:numPr>
        <w:tabs>
          <w:tab w:val="left" w:pos="1534"/>
        </w:tabs>
        <w:spacing w:before="5" w:line="235" w:lineRule="auto"/>
        <w:ind w:left="255" w:right="211" w:firstLine="709"/>
        <w:jc w:val="both"/>
        <w:rPr>
          <w:sz w:val="24"/>
        </w:rPr>
      </w:pPr>
      <w:r>
        <w:rPr>
          <w:sz w:val="24"/>
        </w:rPr>
        <w:t>Организатор торгов при подготовке и проведении торгов выполняет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функции:</w:t>
      </w:r>
    </w:p>
    <w:p w14:paraId="68B01E37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1"/>
        <w:ind w:hanging="711"/>
        <w:rPr>
          <w:sz w:val="24"/>
        </w:rPr>
      </w:pPr>
      <w:r>
        <w:rPr>
          <w:sz w:val="24"/>
        </w:rPr>
        <w:t>Заключает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478412F3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1"/>
        <w:ind w:left="255" w:right="199" w:firstLine="709"/>
        <w:rPr>
          <w:sz w:val="24"/>
        </w:rPr>
      </w:pPr>
      <w:r>
        <w:rPr>
          <w:sz w:val="24"/>
        </w:rPr>
        <w:t>Представляет оператору электронной площадки заявку на проведение торгов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документов.</w:t>
      </w:r>
    </w:p>
    <w:p w14:paraId="30D7CE7E" w14:textId="67494C8D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2"/>
        <w:ind w:left="255" w:right="195" w:firstLine="709"/>
        <w:rPr>
          <w:sz w:val="24"/>
        </w:rPr>
      </w:pPr>
      <w:r>
        <w:rPr>
          <w:sz w:val="24"/>
        </w:rPr>
        <w:t>В срок не позднее, чем 10 (десять) рабочих дней с даты вступления в 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 сообщение о продаже Имущества в интернет ресурсах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должника</w:t>
      </w:r>
      <w:r>
        <w:rPr>
          <w:spacing w:val="1"/>
          <w:sz w:val="24"/>
        </w:rPr>
        <w:t xml:space="preserve"> </w:t>
      </w:r>
      <w:r>
        <w:rPr>
          <w:sz w:val="24"/>
        </w:rPr>
        <w:t>–Авито</w:t>
      </w:r>
      <w:r w:rsidR="00E40895"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Циан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8">
        <w:r>
          <w:rPr>
            <w:sz w:val="24"/>
          </w:rPr>
          <w:t>http://www/fedresurs.ru/</w:t>
        </w:r>
      </w:hyperlink>
      <w:r>
        <w:rPr>
          <w:sz w:val="24"/>
        </w:rPr>
        <w:t>).</w:t>
      </w:r>
    </w:p>
    <w:p w14:paraId="621985EC" w14:textId="77777777" w:rsidR="00921F4E" w:rsidRDefault="00921F4E" w:rsidP="00921F4E">
      <w:pPr>
        <w:pStyle w:val="a3"/>
        <w:spacing w:line="274" w:lineRule="exact"/>
        <w:ind w:left="965" w:firstLine="0"/>
      </w:pPr>
      <w:r>
        <w:t>В</w:t>
      </w:r>
      <w:r>
        <w:rPr>
          <w:spacing w:val="-4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4"/>
        </w:rPr>
        <w:t xml:space="preserve"> </w:t>
      </w:r>
      <w:r>
        <w:t>Имущества должны</w:t>
      </w:r>
      <w:r>
        <w:rPr>
          <w:spacing w:val="-4"/>
        </w:rPr>
        <w:t xml:space="preserve"> </w:t>
      </w:r>
      <w:r>
        <w:t>содержаться:</w:t>
      </w:r>
    </w:p>
    <w:p w14:paraId="083399E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5"/>
        <w:ind w:left="1334"/>
        <w:rPr>
          <w:sz w:val="24"/>
        </w:rPr>
      </w:pPr>
      <w:r>
        <w:rPr>
          <w:sz w:val="24"/>
        </w:rPr>
        <w:t>сведения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Имуществе,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характеристиках,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Имуществом;</w:t>
      </w:r>
    </w:p>
    <w:p w14:paraId="3EA3433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1" w:line="232" w:lineRule="auto"/>
        <w:ind w:right="207" w:firstLine="709"/>
        <w:rPr>
          <w:sz w:val="24"/>
        </w:rPr>
      </w:pPr>
      <w:r>
        <w:rPr>
          <w:sz w:val="24"/>
        </w:rPr>
        <w:t>сведения о проведении торгов в форме аукциона с открытой формой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цене</w:t>
      </w:r>
      <w:r>
        <w:rPr>
          <w:spacing w:val="5"/>
          <w:sz w:val="24"/>
        </w:rPr>
        <w:t xml:space="preserve"> </w:t>
      </w:r>
      <w:r>
        <w:rPr>
          <w:sz w:val="24"/>
        </w:rPr>
        <w:t>Имущества;</w:t>
      </w:r>
    </w:p>
    <w:p w14:paraId="1855DC0A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0" w:line="237" w:lineRule="auto"/>
        <w:ind w:right="195" w:firstLine="709"/>
        <w:rPr>
          <w:sz w:val="24"/>
        </w:rPr>
      </w:pP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предложений);</w:t>
      </w:r>
    </w:p>
    <w:p w14:paraId="30E71D50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2" w:line="232" w:lineRule="auto"/>
        <w:ind w:right="205" w:firstLine="709"/>
        <w:rPr>
          <w:sz w:val="24"/>
        </w:rPr>
      </w:pPr>
      <w:r>
        <w:rPr>
          <w:sz w:val="24"/>
        </w:rPr>
        <w:t>порядок оформления участия в торгах, перечень представляемых участниками торгов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оформлению;</w:t>
      </w:r>
    </w:p>
    <w:p w14:paraId="2D5C49F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7"/>
        <w:ind w:right="198" w:firstLine="709"/>
        <w:rPr>
          <w:sz w:val="24"/>
        </w:rPr>
      </w:pPr>
      <w:r>
        <w:rPr>
          <w:sz w:val="24"/>
        </w:rPr>
        <w:t>размер задатка, сроки и порядок внесения задатка, реквизиты счетов, на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5"/>
          <w:sz w:val="24"/>
        </w:rPr>
        <w:t xml:space="preserve"> </w:t>
      </w:r>
      <w:r>
        <w:rPr>
          <w:sz w:val="24"/>
        </w:rPr>
        <w:t>задаток;</w:t>
      </w:r>
    </w:p>
    <w:p w14:paraId="488DB87B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before="5" w:line="293" w:lineRule="exact"/>
        <w:ind w:left="1334"/>
        <w:jc w:val="left"/>
        <w:rPr>
          <w:sz w:val="24"/>
        </w:rPr>
      </w:pPr>
      <w:r>
        <w:rPr>
          <w:sz w:val="24"/>
        </w:rPr>
        <w:t>начальная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цена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продажи Имущества;</w:t>
      </w:r>
    </w:p>
    <w:p w14:paraId="7FEB3247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1" w:lineRule="exact"/>
        <w:ind w:left="1334"/>
        <w:jc w:val="left"/>
        <w:rPr>
          <w:sz w:val="24"/>
        </w:rPr>
      </w:pPr>
      <w:r>
        <w:rPr>
          <w:sz w:val="24"/>
        </w:rPr>
        <w:t>шаг</w:t>
      </w:r>
      <w:r>
        <w:rPr>
          <w:spacing w:val="3"/>
          <w:sz w:val="24"/>
        </w:rPr>
        <w:t xml:space="preserve"> </w:t>
      </w:r>
      <w:r>
        <w:rPr>
          <w:sz w:val="24"/>
        </w:rPr>
        <w:t>аукциона;</w:t>
      </w:r>
    </w:p>
    <w:p w14:paraId="7CF4C7B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3" w:lineRule="exact"/>
        <w:ind w:left="1334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 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торгов;</w:t>
      </w:r>
    </w:p>
    <w:p w14:paraId="559E0C3F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before="4" w:line="292" w:lineRule="exact"/>
        <w:ind w:left="1334"/>
        <w:jc w:val="left"/>
        <w:rPr>
          <w:sz w:val="24"/>
        </w:rPr>
      </w:pPr>
      <w:r>
        <w:rPr>
          <w:sz w:val="24"/>
        </w:rPr>
        <w:t>дата,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торгов;</w:t>
      </w:r>
    </w:p>
    <w:p w14:paraId="2B48AE38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1" w:lineRule="exact"/>
        <w:ind w:left="1334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Имущества;</w:t>
      </w:r>
    </w:p>
    <w:p w14:paraId="1E507250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2" w:lineRule="exact"/>
        <w:ind w:left="1334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платежей,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счетов,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платежи;</w:t>
      </w:r>
    </w:p>
    <w:p w14:paraId="0F3E23FC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2" w:line="232" w:lineRule="auto"/>
        <w:ind w:right="202" w:firstLine="709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организаторе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телефона.</w:t>
      </w:r>
    </w:p>
    <w:p w14:paraId="5DF72182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3"/>
        <w:ind w:hanging="711"/>
        <w:rPr>
          <w:sz w:val="24"/>
        </w:rPr>
      </w:pP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дату 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торгов.</w:t>
      </w:r>
    </w:p>
    <w:p w14:paraId="6CCD6372" w14:textId="77777777" w:rsidR="00921F4E" w:rsidRDefault="00921F4E" w:rsidP="00921F4E">
      <w:pPr>
        <w:pStyle w:val="a3"/>
        <w:spacing w:before="1"/>
        <w:ind w:right="195"/>
      </w:pPr>
      <w:r>
        <w:t>Организатор торгов обязан опубликовать сообщение о продаже Имущества не позднее</w:t>
      </w:r>
      <w:r>
        <w:rPr>
          <w:spacing w:val="1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тридцать</w:t>
      </w:r>
      <w:r>
        <w:rPr>
          <w:spacing w:val="1"/>
        </w:rPr>
        <w:t xml:space="preserve"> </w:t>
      </w:r>
      <w:r>
        <w:t>календарных</w:t>
      </w:r>
      <w:r>
        <w:rPr>
          <w:spacing w:val="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торгов.</w:t>
      </w:r>
    </w:p>
    <w:p w14:paraId="1E6D09D9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ind w:left="255" w:right="206" w:firstLine="709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торгов.</w:t>
      </w:r>
    </w:p>
    <w:p w14:paraId="581F8001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ind w:left="255" w:right="200" w:firstLine="709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торгов или об отказе в допуске к участию в торгах и уведомляет заявителей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решении.</w:t>
      </w:r>
    </w:p>
    <w:p w14:paraId="4B7E8CB7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ind w:left="255" w:right="198" w:firstLine="709"/>
        <w:rPr>
          <w:sz w:val="24"/>
        </w:rPr>
      </w:pPr>
      <w:r>
        <w:rPr>
          <w:sz w:val="24"/>
        </w:rPr>
        <w:t>Определяет победителя торгов и подписывает протокол о результатах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торгов.</w:t>
      </w:r>
    </w:p>
    <w:p w14:paraId="50E926F7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2"/>
        <w:ind w:hanging="711"/>
        <w:rPr>
          <w:sz w:val="24"/>
        </w:rPr>
      </w:pPr>
      <w:r>
        <w:rPr>
          <w:sz w:val="24"/>
        </w:rPr>
        <w:t>Уведомляет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4DF992D1" w14:textId="563A76C5" w:rsidR="00EA28F9" w:rsidRDefault="00921F4E" w:rsidP="00EA28F9">
      <w:pPr>
        <w:pStyle w:val="a3"/>
        <w:spacing w:before="87"/>
        <w:ind w:right="201" w:firstLine="0"/>
      </w:pPr>
      <w:r>
        <w:lastRenderedPageBreak/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равный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2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информации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проведении</w:t>
      </w:r>
      <w:r>
        <w:rPr>
          <w:spacing w:val="23"/>
        </w:rPr>
        <w:t xml:space="preserve"> </w:t>
      </w:r>
      <w:r>
        <w:t>торгов,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обеспечить</w:t>
      </w:r>
      <w:r>
        <w:rPr>
          <w:spacing w:val="27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лиц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участие</w:t>
      </w:r>
      <w:r>
        <w:rPr>
          <w:spacing w:val="16"/>
        </w:rPr>
        <w:t xml:space="preserve"> </w:t>
      </w:r>
      <w:r>
        <w:t>в</w:t>
      </w:r>
      <w:r w:rsidR="00EA28F9" w:rsidRPr="00EA28F9">
        <w:t xml:space="preserve"> </w:t>
      </w:r>
      <w:r w:rsidR="00EA28F9">
        <w:t>торгах без взимания с них платы, не предусмотренной Законом о банкротстве и настоящим</w:t>
      </w:r>
      <w:r w:rsidR="00EA28F9">
        <w:rPr>
          <w:spacing w:val="1"/>
        </w:rPr>
        <w:t xml:space="preserve"> </w:t>
      </w:r>
      <w:r w:rsidR="00EA28F9">
        <w:t>Положением.</w:t>
      </w:r>
    </w:p>
    <w:p w14:paraId="7A824918" w14:textId="77777777" w:rsidR="00EA28F9" w:rsidRDefault="00EA28F9" w:rsidP="00EA28F9">
      <w:pPr>
        <w:pStyle w:val="a5"/>
        <w:numPr>
          <w:ilvl w:val="2"/>
          <w:numId w:val="11"/>
        </w:numPr>
        <w:tabs>
          <w:tab w:val="left" w:pos="1817"/>
        </w:tabs>
        <w:spacing w:before="2"/>
        <w:ind w:left="255" w:right="199" w:firstLine="70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системы, обеспечивающие:</w:t>
      </w:r>
    </w:p>
    <w:p w14:paraId="733B1082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ind w:right="198" w:firstLine="709"/>
        <w:rPr>
          <w:sz w:val="24"/>
        </w:rPr>
      </w:pP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14:paraId="3BF52F8E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0" w:line="232" w:lineRule="auto"/>
        <w:ind w:right="207" w:firstLine="709"/>
        <w:rPr>
          <w:sz w:val="24"/>
        </w:rPr>
      </w:pPr>
      <w:r>
        <w:rPr>
          <w:sz w:val="24"/>
        </w:rPr>
        <w:t>право участия в торгах без взимания платы; возможность представления 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ней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14:paraId="482E3CD1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0" w:line="237" w:lineRule="auto"/>
        <w:ind w:right="192" w:firstLine="709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законодательством Российской Федерации порядке средств криптографической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информации;</w:t>
      </w:r>
    </w:p>
    <w:p w14:paraId="30DFFCC9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1" w:line="237" w:lineRule="auto"/>
        <w:ind w:right="194" w:firstLine="709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иных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копирования;</w:t>
      </w:r>
    </w:p>
    <w:p w14:paraId="1BF18336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1" w:line="232" w:lineRule="auto"/>
        <w:ind w:right="203" w:firstLine="709"/>
        <w:rPr>
          <w:sz w:val="24"/>
        </w:rPr>
      </w:pPr>
      <w:r>
        <w:rPr>
          <w:sz w:val="24"/>
        </w:rPr>
        <w:t>создание, обработку, хранение и представление в электронной форме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торгов;</w:t>
      </w:r>
    </w:p>
    <w:p w14:paraId="1B438071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8"/>
        <w:ind w:right="211" w:firstLine="709"/>
        <w:rPr>
          <w:sz w:val="24"/>
        </w:rPr>
      </w:pPr>
      <w:r>
        <w:rPr>
          <w:sz w:val="24"/>
        </w:rPr>
        <w:t>бесперебойное функционирование таких систем и доступ к ним пользователей,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заявителей, 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торгов.</w:t>
      </w:r>
    </w:p>
    <w:p w14:paraId="07A33004" w14:textId="77777777" w:rsidR="00EA28F9" w:rsidRDefault="00EA28F9" w:rsidP="00EA28F9">
      <w:pPr>
        <w:pStyle w:val="a5"/>
        <w:numPr>
          <w:ilvl w:val="2"/>
          <w:numId w:val="11"/>
        </w:numPr>
        <w:tabs>
          <w:tab w:val="left" w:pos="1817"/>
        </w:tabs>
        <w:spacing w:before="1"/>
        <w:ind w:left="1817" w:hanging="852"/>
        <w:rPr>
          <w:sz w:val="24"/>
        </w:rPr>
      </w:pPr>
      <w:r>
        <w:rPr>
          <w:sz w:val="24"/>
        </w:rPr>
        <w:t>Осуществляет</w:t>
      </w:r>
      <w:r>
        <w:rPr>
          <w:spacing w:val="17"/>
          <w:sz w:val="24"/>
        </w:rPr>
        <w:t xml:space="preserve"> </w:t>
      </w:r>
      <w:r>
        <w:rPr>
          <w:sz w:val="24"/>
        </w:rPr>
        <w:t>иные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21"/>
          <w:sz w:val="24"/>
        </w:rPr>
        <w:t xml:space="preserve"> </w:t>
      </w:r>
      <w:r>
        <w:rPr>
          <w:sz w:val="24"/>
        </w:rPr>
        <w:t>Приказом</w:t>
      </w:r>
    </w:p>
    <w:p w14:paraId="1A75CF70" w14:textId="77777777" w:rsidR="00EA28F9" w:rsidRDefault="00EA28F9" w:rsidP="00EA28F9">
      <w:pPr>
        <w:pStyle w:val="a3"/>
        <w:spacing w:line="273" w:lineRule="exact"/>
        <w:ind w:firstLine="0"/>
      </w:pPr>
      <w:r>
        <w:t>№</w:t>
      </w:r>
      <w:r>
        <w:rPr>
          <w:spacing w:val="-2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и иными нормативными актами.</w:t>
      </w:r>
    </w:p>
    <w:p w14:paraId="34A3C831" w14:textId="77777777" w:rsidR="00EA28F9" w:rsidRDefault="00EA28F9" w:rsidP="00EA28F9">
      <w:pPr>
        <w:pStyle w:val="a5"/>
        <w:numPr>
          <w:ilvl w:val="1"/>
          <w:numId w:val="11"/>
        </w:numPr>
        <w:tabs>
          <w:tab w:val="left" w:pos="1534"/>
        </w:tabs>
        <w:ind w:left="255" w:right="197" w:firstLine="709"/>
        <w:jc w:val="both"/>
        <w:rPr>
          <w:sz w:val="24"/>
        </w:rPr>
      </w:pPr>
      <w:r>
        <w:rPr>
          <w:sz w:val="24"/>
        </w:rPr>
        <w:t>Для участия в торгах заявитель должен внести задаток в размере 5 процентов от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 цены продажи Имущества в счет обеспечения оплаты Имущества Должника на счет,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сообщении.</w:t>
      </w:r>
    </w:p>
    <w:p w14:paraId="0A43C4BD" w14:textId="77777777" w:rsidR="00EA28F9" w:rsidRDefault="00EA28F9" w:rsidP="00EA28F9">
      <w:pPr>
        <w:pStyle w:val="a5"/>
        <w:numPr>
          <w:ilvl w:val="1"/>
          <w:numId w:val="11"/>
        </w:numPr>
        <w:tabs>
          <w:tab w:val="left" w:pos="1534"/>
        </w:tabs>
        <w:ind w:left="255" w:right="196" w:firstLine="709"/>
        <w:jc w:val="both"/>
        <w:rPr>
          <w:sz w:val="24"/>
        </w:rPr>
      </w:pPr>
      <w:r>
        <w:rPr>
          <w:sz w:val="24"/>
        </w:rPr>
        <w:t>Задаток должен быть внесен заявителем в срок, обеспечивающий его 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2"/>
          <w:sz w:val="24"/>
        </w:rPr>
        <w:t xml:space="preserve"> </w:t>
      </w:r>
      <w:r>
        <w:rPr>
          <w:sz w:val="24"/>
        </w:rPr>
        <w:t>задатков.</w:t>
      </w:r>
    </w:p>
    <w:p w14:paraId="64DF3E54" w14:textId="77777777" w:rsidR="00EA28F9" w:rsidRDefault="00EA28F9" w:rsidP="00EA28F9">
      <w:pPr>
        <w:pStyle w:val="a5"/>
        <w:numPr>
          <w:ilvl w:val="1"/>
          <w:numId w:val="11"/>
        </w:numPr>
        <w:tabs>
          <w:tab w:val="left" w:pos="1534"/>
        </w:tabs>
        <w:spacing w:before="2"/>
        <w:ind w:left="255" w:right="202" w:firstLine="709"/>
        <w:jc w:val="both"/>
        <w:rPr>
          <w:sz w:val="24"/>
        </w:rPr>
      </w:pPr>
      <w:r>
        <w:rPr>
          <w:sz w:val="24"/>
        </w:rPr>
        <w:t>Шаг аукциона устанавливается в размере 5 (пяти) процентов от начальной цены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Должника.</w:t>
      </w:r>
    </w:p>
    <w:p w14:paraId="63671B25" w14:textId="77777777" w:rsidR="00EA28F9" w:rsidRDefault="00EA28F9" w:rsidP="00EA28F9">
      <w:pPr>
        <w:pStyle w:val="a3"/>
        <w:spacing w:before="4"/>
        <w:ind w:left="0" w:firstLine="0"/>
        <w:jc w:val="left"/>
        <w:rPr>
          <w:sz w:val="35"/>
        </w:rPr>
      </w:pPr>
    </w:p>
    <w:p w14:paraId="0589333C" w14:textId="77777777" w:rsidR="00EA28F9" w:rsidRDefault="00EA28F9" w:rsidP="00EA28F9">
      <w:pPr>
        <w:pStyle w:val="1"/>
        <w:numPr>
          <w:ilvl w:val="0"/>
          <w:numId w:val="13"/>
        </w:numPr>
        <w:tabs>
          <w:tab w:val="left" w:pos="3046"/>
        </w:tabs>
        <w:ind w:left="3045" w:hanging="285"/>
        <w:jc w:val="both"/>
      </w:pPr>
      <w:r>
        <w:t>Представление</w:t>
      </w:r>
      <w:r>
        <w:rPr>
          <w:spacing w:val="-4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торгах</w:t>
      </w:r>
    </w:p>
    <w:p w14:paraId="7B7F41A3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107"/>
        <w:ind w:right="191" w:firstLine="709"/>
        <w:rPr>
          <w:sz w:val="24"/>
        </w:rPr>
      </w:pPr>
      <w:r>
        <w:rPr>
          <w:sz w:val="24"/>
        </w:rPr>
        <w:t>Для участия в открытых торгах претенденты (потенциальные покупатели)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 регистрацию на электронной площадке и подать заявку на участие в торгах,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задаток.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 площадке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платы.</w:t>
      </w:r>
    </w:p>
    <w:p w14:paraId="5C05F6EF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2"/>
        <w:ind w:right="192" w:firstLine="70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 заявку на участие в открытых торгах в форме электронного документа, подписанного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заявителя.</w:t>
      </w:r>
    </w:p>
    <w:p w14:paraId="6BDF1E3E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3"/>
        <w:ind w:right="201" w:firstLine="709"/>
        <w:rPr>
          <w:sz w:val="24"/>
        </w:rPr>
      </w:pPr>
      <w:r>
        <w:rPr>
          <w:sz w:val="24"/>
        </w:rPr>
        <w:t>Заявка на участие в торгах должна соответствовать требованиям,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459,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69980E2E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ind w:right="199" w:firstLine="709"/>
        <w:rPr>
          <w:sz w:val="24"/>
        </w:rPr>
      </w:pPr>
      <w:r>
        <w:rPr>
          <w:sz w:val="24"/>
        </w:rPr>
        <w:t>Заявка на участие в торгах составляется в произвольной форме на русском языке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сведения:</w:t>
      </w:r>
    </w:p>
    <w:p w14:paraId="0964FD04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1"/>
        <w:ind w:right="200" w:firstLine="709"/>
        <w:rPr>
          <w:sz w:val="24"/>
        </w:rPr>
      </w:pPr>
      <w:r>
        <w:rPr>
          <w:sz w:val="24"/>
        </w:rPr>
        <w:t>наименование, организационно-правовая форма, место нахождения, почтовый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лица);</w:t>
      </w:r>
    </w:p>
    <w:p w14:paraId="024B3110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12" w:line="232" w:lineRule="auto"/>
        <w:ind w:right="203" w:firstLine="709"/>
        <w:rPr>
          <w:sz w:val="24"/>
        </w:rPr>
      </w:pPr>
      <w:r>
        <w:rPr>
          <w:sz w:val="24"/>
        </w:rPr>
        <w:t>фамилия, имя, отчество, паспортные данные, сведения о месте жительства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лица);</w:t>
      </w:r>
    </w:p>
    <w:p w14:paraId="19A5E58B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7" w:line="293" w:lineRule="exact"/>
        <w:ind w:left="1334"/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14:paraId="0C63B7DB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1" w:line="237" w:lineRule="auto"/>
        <w:ind w:right="190" w:firstLine="709"/>
        <w:rPr>
          <w:sz w:val="24"/>
        </w:rPr>
      </w:pPr>
      <w:r>
        <w:rPr>
          <w:sz w:val="24"/>
        </w:rPr>
        <w:t>сведения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Должнику,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6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заинтересованности;</w:t>
      </w:r>
    </w:p>
    <w:p w14:paraId="6890F312" w14:textId="77777777" w:rsidR="00EA28F9" w:rsidRDefault="00EA28F9" w:rsidP="00EA28F9">
      <w:pPr>
        <w:spacing w:line="237" w:lineRule="auto"/>
        <w:jc w:val="both"/>
        <w:rPr>
          <w:sz w:val="24"/>
        </w:rPr>
        <w:sectPr w:rsidR="00EA28F9">
          <w:pgSz w:w="11910" w:h="16850"/>
          <w:pgMar w:top="1020" w:right="640" w:bottom="280" w:left="880" w:header="751" w:footer="0" w:gutter="0"/>
          <w:cols w:space="720"/>
        </w:sectPr>
      </w:pPr>
    </w:p>
    <w:p w14:paraId="1BC9E151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93" w:line="237" w:lineRule="auto"/>
        <w:ind w:right="192" w:firstLine="709"/>
        <w:rPr>
          <w:sz w:val="24"/>
        </w:rPr>
      </w:pPr>
      <w:r>
        <w:rPr>
          <w:sz w:val="24"/>
        </w:rPr>
        <w:lastRenderedPageBreak/>
        <w:t>сведения об 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 капитале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Арбитражного управляющего,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управляющих,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Арбитражный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управляющий.</w:t>
      </w:r>
    </w:p>
    <w:p w14:paraId="2AD5A9DB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1"/>
        <w:ind w:left="1533" w:hanging="569"/>
        <w:rPr>
          <w:sz w:val="24"/>
        </w:rPr>
      </w:pP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прилагаться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документов:</w:t>
      </w:r>
    </w:p>
    <w:p w14:paraId="61E210B2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5"/>
        <w:ind w:left="1334"/>
        <w:rPr>
          <w:sz w:val="24"/>
        </w:rPr>
      </w:pPr>
      <w:r>
        <w:rPr>
          <w:sz w:val="24"/>
        </w:rPr>
        <w:t>выписка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2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лиц</w:t>
      </w:r>
      <w:r>
        <w:rPr>
          <w:spacing w:val="21"/>
          <w:sz w:val="24"/>
        </w:rPr>
        <w:t xml:space="preserve"> </w:t>
      </w:r>
      <w:r>
        <w:rPr>
          <w:sz w:val="24"/>
        </w:rPr>
        <w:t>(для</w:t>
      </w:r>
      <w:r>
        <w:rPr>
          <w:spacing w:val="26"/>
          <w:sz w:val="24"/>
        </w:rPr>
        <w:t xml:space="preserve"> </w:t>
      </w:r>
      <w:r>
        <w:rPr>
          <w:sz w:val="24"/>
        </w:rPr>
        <w:t>юридического</w:t>
      </w:r>
    </w:p>
    <w:p w14:paraId="38A76A36" w14:textId="77777777" w:rsidR="00EA28F9" w:rsidRDefault="00EA28F9" w:rsidP="00EA28F9">
      <w:pPr>
        <w:jc w:val="both"/>
        <w:rPr>
          <w:sz w:val="24"/>
        </w:rPr>
        <w:sectPr w:rsidR="00EA28F9">
          <w:pgSz w:w="11910" w:h="16850"/>
          <w:pgMar w:top="1020" w:right="640" w:bottom="280" w:left="880" w:header="751" w:footer="0" w:gutter="0"/>
          <w:cols w:space="720"/>
        </w:sectPr>
      </w:pPr>
    </w:p>
    <w:p w14:paraId="09A26287" w14:textId="77777777" w:rsidR="00EA28F9" w:rsidRDefault="00EA28F9" w:rsidP="00EA28F9">
      <w:pPr>
        <w:pStyle w:val="a3"/>
        <w:spacing w:line="269" w:lineRule="exact"/>
        <w:ind w:firstLine="0"/>
        <w:jc w:val="left"/>
      </w:pPr>
      <w:r>
        <w:rPr>
          <w:spacing w:val="-1"/>
        </w:rPr>
        <w:t>лица);</w:t>
      </w:r>
    </w:p>
    <w:p w14:paraId="35AA7E68" w14:textId="77777777" w:rsidR="00EA28F9" w:rsidRDefault="00EA28F9" w:rsidP="00EA28F9">
      <w:pPr>
        <w:pStyle w:val="a3"/>
        <w:spacing w:before="9"/>
        <w:ind w:left="0" w:firstLine="0"/>
        <w:jc w:val="left"/>
        <w:rPr>
          <w:sz w:val="23"/>
        </w:rPr>
      </w:pPr>
      <w:r>
        <w:br w:type="column"/>
      </w:r>
    </w:p>
    <w:p w14:paraId="68C01972" w14:textId="77777777" w:rsidR="00EA28F9" w:rsidRDefault="00EA28F9" w:rsidP="00EA28F9">
      <w:pPr>
        <w:pStyle w:val="a5"/>
        <w:numPr>
          <w:ilvl w:val="0"/>
          <w:numId w:val="7"/>
        </w:numPr>
        <w:tabs>
          <w:tab w:val="left" w:pos="411"/>
          <w:tab w:val="left" w:pos="412"/>
        </w:tabs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4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предпринимателей</w:t>
      </w:r>
    </w:p>
    <w:p w14:paraId="2C9D1710" w14:textId="77777777" w:rsidR="00EA28F9" w:rsidRDefault="00EA28F9" w:rsidP="00EA28F9">
      <w:pPr>
        <w:rPr>
          <w:sz w:val="24"/>
        </w:rPr>
        <w:sectPr w:rsidR="00EA28F9">
          <w:type w:val="continuous"/>
          <w:pgSz w:w="11910" w:h="16850"/>
          <w:pgMar w:top="1140" w:right="640" w:bottom="280" w:left="880" w:header="720" w:footer="720" w:gutter="0"/>
          <w:cols w:num="2" w:space="720" w:equalWidth="0">
            <w:col w:w="883" w:space="40"/>
            <w:col w:w="9467"/>
          </w:cols>
        </w:sectPr>
      </w:pPr>
    </w:p>
    <w:p w14:paraId="218A82D4" w14:textId="77777777" w:rsidR="00EA28F9" w:rsidRDefault="00EA28F9" w:rsidP="00EA28F9">
      <w:pPr>
        <w:pStyle w:val="a3"/>
        <w:spacing w:line="269" w:lineRule="exact"/>
        <w:ind w:firstLine="0"/>
      </w:pPr>
      <w:r>
        <w:t>(для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предпринимателя);</w:t>
      </w:r>
    </w:p>
    <w:p w14:paraId="59C9B377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4"/>
        <w:ind w:left="1334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удостоверяющие 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лица);</w:t>
      </w:r>
    </w:p>
    <w:p w14:paraId="29F6BBC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7" w:line="237" w:lineRule="auto"/>
        <w:ind w:right="196" w:firstLine="709"/>
        <w:rPr>
          <w:sz w:val="24"/>
        </w:rPr>
      </w:pP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лица);</w:t>
      </w:r>
    </w:p>
    <w:p w14:paraId="798E1861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16" w:line="232" w:lineRule="auto"/>
        <w:ind w:right="204" w:firstLine="709"/>
        <w:rPr>
          <w:sz w:val="24"/>
        </w:rPr>
      </w:pPr>
      <w:r>
        <w:rPr>
          <w:sz w:val="24"/>
        </w:rPr>
        <w:t>документ, подтверждающий полномочия лица на осуществление действий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заявителя.</w:t>
      </w:r>
    </w:p>
    <w:p w14:paraId="5B4A3AB2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3"/>
        <w:ind w:right="198" w:firstLine="709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подписанных </w:t>
      </w:r>
      <w:hyperlink r:id="rId9">
        <w:r>
          <w:rPr>
            <w:sz w:val="24"/>
          </w:rPr>
          <w:t>электронной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цифровой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подписью</w:t>
        </w:r>
        <w:r>
          <w:rPr>
            <w:spacing w:val="4"/>
            <w:sz w:val="24"/>
          </w:rPr>
          <w:t xml:space="preserve"> </w:t>
        </w:r>
      </w:hyperlink>
      <w:r>
        <w:rPr>
          <w:sz w:val="24"/>
        </w:rPr>
        <w:t>заявителя.</w:t>
      </w:r>
    </w:p>
    <w:p w14:paraId="49BAA970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2"/>
        <w:ind w:right="189" w:firstLine="709"/>
        <w:rPr>
          <w:sz w:val="24"/>
        </w:rPr>
      </w:pPr>
      <w:r>
        <w:rPr>
          <w:sz w:val="24"/>
        </w:rPr>
        <w:t>К заявке также должна быть приложена копия платежного документа с 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банка об исполнении,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 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 на 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1903014F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4" w:line="237" w:lineRule="auto"/>
        <w:ind w:right="197" w:firstLine="709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площадки.</w:t>
      </w:r>
    </w:p>
    <w:p w14:paraId="23560273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1"/>
        <w:ind w:right="205" w:firstLine="709"/>
        <w:rPr>
          <w:sz w:val="24"/>
        </w:rPr>
      </w:pPr>
      <w:r>
        <w:rPr>
          <w:sz w:val="24"/>
        </w:rPr>
        <w:t>После представления заявок на участие в торгах оператор электронной 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организатору торгов все зарегистрированные заявки, представленные до 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срока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заявок.</w:t>
      </w:r>
    </w:p>
    <w:p w14:paraId="35A8CBF2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spacing w:before="3"/>
        <w:ind w:right="198" w:firstLine="709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 о регистрации представленной заявки на участие в торгах в день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6"/>
          <w:sz w:val="24"/>
        </w:rPr>
        <w:t xml:space="preserve"> </w:t>
      </w:r>
      <w:r>
        <w:rPr>
          <w:sz w:val="24"/>
        </w:rPr>
        <w:t>даты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представления.</w:t>
      </w:r>
    </w:p>
    <w:p w14:paraId="27A4D869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spacing w:before="2"/>
        <w:ind w:right="198" w:firstLine="709"/>
        <w:rPr>
          <w:sz w:val="24"/>
        </w:rPr>
      </w:pPr>
      <w:r>
        <w:rPr>
          <w:sz w:val="24"/>
        </w:rPr>
        <w:t>Направление Заявителем задатка на счета, указанные в сообщении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акцептом размещенного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задатке.</w:t>
      </w:r>
    </w:p>
    <w:p w14:paraId="7A0EF148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ind w:right="188" w:firstLine="709"/>
        <w:rPr>
          <w:sz w:val="24"/>
        </w:rPr>
      </w:pPr>
      <w:r>
        <w:rPr>
          <w:sz w:val="24"/>
        </w:rPr>
        <w:t>Срок представления заявок на участие в торгах должен составлять не менее 30</w:t>
      </w:r>
      <w:r>
        <w:rPr>
          <w:spacing w:val="1"/>
          <w:sz w:val="24"/>
        </w:rPr>
        <w:t xml:space="preserve"> </w:t>
      </w:r>
      <w:r>
        <w:rPr>
          <w:sz w:val="24"/>
        </w:rPr>
        <w:t>(тридцати) рабочих дней со дня опубликования и размещения сообщения о проведении торгов.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банкротстве.</w:t>
      </w:r>
    </w:p>
    <w:p w14:paraId="2A4B5FC1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ind w:right="199" w:firstLine="709"/>
        <w:rPr>
          <w:sz w:val="24"/>
        </w:rPr>
      </w:pP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рассматриваются.</w:t>
      </w:r>
    </w:p>
    <w:p w14:paraId="28A527B0" w14:textId="77777777" w:rsidR="00EA28F9" w:rsidRDefault="00EA28F9" w:rsidP="00EA28F9">
      <w:pPr>
        <w:pStyle w:val="1"/>
        <w:numPr>
          <w:ilvl w:val="0"/>
          <w:numId w:val="13"/>
        </w:numPr>
        <w:tabs>
          <w:tab w:val="left" w:pos="3592"/>
        </w:tabs>
        <w:spacing w:before="127"/>
        <w:ind w:left="3591" w:hanging="285"/>
        <w:jc w:val="both"/>
      </w:pPr>
      <w:r>
        <w:t>Определение</w:t>
      </w:r>
      <w:r>
        <w:rPr>
          <w:spacing w:val="-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торгов</w:t>
      </w:r>
    </w:p>
    <w:p w14:paraId="62F043BB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117" w:line="237" w:lineRule="auto"/>
        <w:ind w:right="200" w:firstLine="709"/>
        <w:rPr>
          <w:sz w:val="24"/>
        </w:rPr>
      </w:pPr>
      <w:r>
        <w:rPr>
          <w:sz w:val="24"/>
        </w:rPr>
        <w:t>По окончании срока приема заявок организатор торгов рассматривает поступившие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счета,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торгов.</w:t>
      </w:r>
    </w:p>
    <w:p w14:paraId="36635100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1"/>
        <w:ind w:right="198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допуске заявителей к участию в торгах. Решение организатора торгов о допуске заявителей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протоколом об определении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1B272E57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3"/>
        <w:ind w:right="200" w:firstLine="709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6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торгов.</w:t>
      </w:r>
    </w:p>
    <w:p w14:paraId="49298211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1"/>
        <w:ind w:right="199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документа.</w:t>
      </w:r>
    </w:p>
    <w:p w14:paraId="586FA46F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2"/>
        <w:ind w:left="1533" w:hanging="569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случаях:</w:t>
      </w:r>
    </w:p>
    <w:p w14:paraId="4E04237F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12" w:line="232" w:lineRule="auto"/>
        <w:ind w:right="202" w:firstLine="709"/>
        <w:rPr>
          <w:sz w:val="24"/>
        </w:rPr>
      </w:pPr>
      <w:r>
        <w:rPr>
          <w:sz w:val="24"/>
        </w:rPr>
        <w:t>если заявка не соответствует требованиям, установленным Законом о банкротстве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торгов;</w:t>
      </w:r>
    </w:p>
    <w:p w14:paraId="0FD28B91" w14:textId="77777777" w:rsidR="00EA28F9" w:rsidRDefault="00EA28F9" w:rsidP="00EA28F9">
      <w:pPr>
        <w:spacing w:line="232" w:lineRule="auto"/>
        <w:jc w:val="both"/>
        <w:rPr>
          <w:sz w:val="24"/>
        </w:rPr>
        <w:sectPr w:rsidR="00EA28F9">
          <w:type w:val="continuous"/>
          <w:pgSz w:w="11910" w:h="16850"/>
          <w:pgMar w:top="1140" w:right="640" w:bottom="280" w:left="880" w:header="720" w:footer="720" w:gutter="0"/>
          <w:cols w:space="720"/>
        </w:sectPr>
      </w:pPr>
    </w:p>
    <w:p w14:paraId="1B40F7A5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96" w:line="235" w:lineRule="auto"/>
        <w:ind w:right="202" w:firstLine="709"/>
        <w:rPr>
          <w:sz w:val="24"/>
        </w:rPr>
      </w:pPr>
      <w:r>
        <w:rPr>
          <w:sz w:val="24"/>
        </w:rPr>
        <w:lastRenderedPageBreak/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недостоверны;</w:t>
      </w:r>
    </w:p>
    <w:p w14:paraId="266930BC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12" w:line="232" w:lineRule="auto"/>
        <w:ind w:right="191" w:firstLine="709"/>
        <w:rPr>
          <w:sz w:val="24"/>
        </w:rPr>
      </w:pP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дату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об определении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2C7F7430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3"/>
        <w:ind w:left="1533" w:hanging="56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5"/>
          <w:sz w:val="24"/>
        </w:rPr>
        <w:t xml:space="preserve"> </w:t>
      </w:r>
      <w:r>
        <w:rPr>
          <w:sz w:val="24"/>
        </w:rPr>
        <w:t>об 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указывается:</w:t>
      </w:r>
    </w:p>
    <w:p w14:paraId="309931C0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5"/>
        <w:ind w:left="1334"/>
        <w:rPr>
          <w:sz w:val="24"/>
        </w:rPr>
      </w:pPr>
      <w:r>
        <w:rPr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торгах;</w:t>
      </w:r>
    </w:p>
    <w:p w14:paraId="0016643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4" w:line="292" w:lineRule="exact"/>
        <w:ind w:left="1334"/>
        <w:rPr>
          <w:sz w:val="24"/>
        </w:rPr>
      </w:pPr>
      <w:r>
        <w:rPr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торгах;</w:t>
      </w:r>
    </w:p>
    <w:p w14:paraId="760EBD02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line="289" w:lineRule="exact"/>
        <w:ind w:left="1334"/>
        <w:rPr>
          <w:sz w:val="24"/>
        </w:rPr>
      </w:pPr>
      <w:r>
        <w:rPr>
          <w:sz w:val="24"/>
        </w:rPr>
        <w:t>перечень 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отозвавших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заявки.</w:t>
      </w:r>
    </w:p>
    <w:p w14:paraId="2E75F6AE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ind w:right="193" w:firstLine="709"/>
        <w:rPr>
          <w:sz w:val="24"/>
        </w:rPr>
      </w:pPr>
      <w:r>
        <w:rPr>
          <w:sz w:val="24"/>
        </w:rPr>
        <w:t>Протокол составляется не менее чем в двух экземплярах. Один экземпляр 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 организатора торгов, второй - направляется организатором торгов оператору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 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подписания.</w:t>
      </w:r>
    </w:p>
    <w:p w14:paraId="7E85498C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ind w:right="193" w:firstLine="709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3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5</w:t>
      </w:r>
      <w:r>
        <w:rPr>
          <w:spacing w:val="32"/>
          <w:sz w:val="24"/>
        </w:rPr>
        <w:t xml:space="preserve"> </w:t>
      </w:r>
      <w:r>
        <w:rPr>
          <w:sz w:val="24"/>
        </w:rPr>
        <w:t>(пяти)</w:t>
      </w:r>
      <w:r>
        <w:rPr>
          <w:spacing w:val="4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34"/>
          <w:sz w:val="24"/>
        </w:rPr>
        <w:t xml:space="preserve"> </w:t>
      </w:r>
      <w:r>
        <w:rPr>
          <w:sz w:val="24"/>
        </w:rPr>
        <w:t>дней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протокола.</w:t>
      </w:r>
    </w:p>
    <w:p w14:paraId="5A6385FB" w14:textId="77777777" w:rsidR="00EA28F9" w:rsidRDefault="00EA28F9" w:rsidP="00EA28F9">
      <w:pPr>
        <w:pStyle w:val="1"/>
        <w:numPr>
          <w:ilvl w:val="0"/>
          <w:numId w:val="13"/>
        </w:numPr>
        <w:tabs>
          <w:tab w:val="left" w:pos="2619"/>
        </w:tabs>
        <w:spacing w:before="124"/>
        <w:ind w:left="2619" w:hanging="426"/>
        <w:jc w:val="both"/>
      </w:pPr>
      <w:r>
        <w:t>Проведение</w:t>
      </w:r>
      <w:r>
        <w:rPr>
          <w:spacing w:val="2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победителя</w:t>
      </w:r>
      <w:r>
        <w:rPr>
          <w:spacing w:val="-8"/>
        </w:rPr>
        <w:t xml:space="preserve"> </w:t>
      </w:r>
      <w:r>
        <w:t>торгов</w:t>
      </w:r>
    </w:p>
    <w:p w14:paraId="3717CD6B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14"/>
        <w:ind w:right="197" w:firstLine="709"/>
        <w:rPr>
          <w:sz w:val="24"/>
        </w:rPr>
      </w:pPr>
      <w:r>
        <w:rPr>
          <w:sz w:val="24"/>
        </w:rPr>
        <w:t>Торги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2730568B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"/>
        <w:ind w:right="200" w:firstLine="709"/>
        <w:rPr>
          <w:sz w:val="24"/>
        </w:rPr>
      </w:pPr>
      <w:r>
        <w:rPr>
          <w:sz w:val="24"/>
        </w:rPr>
        <w:t>Торги должны быть проведены в срок не позднее чем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 даты окончания срока приема заявок на участие в торгах и не позднее 40 (сорока)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торгов.</w:t>
      </w:r>
    </w:p>
    <w:p w14:paraId="0474CFB7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3"/>
        <w:ind w:right="193" w:firstLine="709"/>
        <w:rPr>
          <w:sz w:val="24"/>
        </w:rPr>
      </w:pPr>
      <w:r>
        <w:rPr>
          <w:sz w:val="24"/>
        </w:rPr>
        <w:t>Торги проводятся путем повышения начальной цены продажи на величину, равную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2"/>
          <w:sz w:val="24"/>
        </w:rPr>
        <w:t xml:space="preserve"> </w:t>
      </w:r>
      <w:r>
        <w:rPr>
          <w:sz w:val="24"/>
        </w:rPr>
        <w:t>«шага</w:t>
      </w:r>
      <w:r>
        <w:rPr>
          <w:spacing w:val="4"/>
          <w:sz w:val="24"/>
        </w:rPr>
        <w:t xml:space="preserve"> </w:t>
      </w:r>
      <w:r>
        <w:rPr>
          <w:sz w:val="24"/>
        </w:rPr>
        <w:t>аукциона».</w:t>
      </w:r>
    </w:p>
    <w:p w14:paraId="10516252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4" w:line="237" w:lineRule="auto"/>
        <w:ind w:right="189" w:firstLine="709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торги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(предприятия)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процедур, применяемых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деле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банкротстве.</w:t>
      </w:r>
    </w:p>
    <w:p w14:paraId="1D35982B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"/>
        <w:ind w:right="212" w:firstLine="709"/>
        <w:rPr>
          <w:sz w:val="24"/>
        </w:rPr>
      </w:pP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 цену.</w:t>
      </w:r>
    </w:p>
    <w:p w14:paraId="2C1B5BD3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2"/>
        <w:ind w:right="189" w:firstLine="709"/>
        <w:rPr>
          <w:sz w:val="24"/>
        </w:rPr>
      </w:pPr>
      <w:r>
        <w:rPr>
          <w:sz w:val="24"/>
        </w:rPr>
        <w:t>Решение организатора торгов об определении победителя торгов принимается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 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14:paraId="309E7BF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8" w:line="237" w:lineRule="auto"/>
        <w:ind w:right="202" w:firstLine="709"/>
        <w:rPr>
          <w:sz w:val="24"/>
        </w:rPr>
      </w:pPr>
      <w:r>
        <w:rPr>
          <w:sz w:val="24"/>
        </w:rPr>
        <w:t>наименование, ИНН, ОГРН</w:t>
      </w:r>
      <w:r>
        <w:rPr>
          <w:spacing w:val="1"/>
          <w:sz w:val="24"/>
        </w:rPr>
        <w:t xml:space="preserve"> </w:t>
      </w:r>
      <w:r>
        <w:rPr>
          <w:sz w:val="24"/>
        </w:rPr>
        <w:t>и место нахождения (для юридического лица),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торгов;</w:t>
      </w:r>
    </w:p>
    <w:p w14:paraId="4B06125C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12" w:line="232" w:lineRule="auto"/>
        <w:ind w:right="198" w:firstLine="709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торгов;</w:t>
      </w:r>
    </w:p>
    <w:p w14:paraId="42FB41A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10" w:line="237" w:lineRule="auto"/>
        <w:ind w:right="192" w:firstLine="709"/>
        <w:rPr>
          <w:sz w:val="24"/>
        </w:rPr>
      </w:pPr>
      <w:r>
        <w:rPr>
          <w:sz w:val="24"/>
        </w:rPr>
        <w:t>наименование, ИНН, ОРГН и место нахождения (для юридического лица),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цене</w:t>
      </w:r>
      <w:r>
        <w:rPr>
          <w:spacing w:val="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торгов;</w:t>
      </w:r>
    </w:p>
    <w:p w14:paraId="3C1211D6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5"/>
        <w:ind w:right="194" w:firstLine="709"/>
        <w:rPr>
          <w:sz w:val="24"/>
        </w:rPr>
      </w:pPr>
      <w:r>
        <w:rPr>
          <w:sz w:val="24"/>
        </w:rPr>
        <w:t>наименование, ИНН, ОГРН и место нахождения (для юридического лица),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 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торгов;</w:t>
      </w:r>
    </w:p>
    <w:p w14:paraId="1C430FBE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ind w:right="198" w:firstLine="709"/>
        <w:rPr>
          <w:sz w:val="24"/>
        </w:rPr>
      </w:pPr>
      <w:r>
        <w:rPr>
          <w:sz w:val="24"/>
        </w:rPr>
        <w:t>обоснование принятого организатором торгов решения о признании участника 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победителем.</w:t>
      </w:r>
    </w:p>
    <w:p w14:paraId="53BFAD0F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" w:line="237" w:lineRule="auto"/>
        <w:ind w:right="190" w:firstLine="709"/>
        <w:rPr>
          <w:sz w:val="24"/>
        </w:rPr>
      </w:pPr>
      <w:r>
        <w:rPr>
          <w:sz w:val="24"/>
        </w:rPr>
        <w:t>Организатор торгов уведомляет всех участников торгов о результатах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торгов в форме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 не позднее рабочего дня, следующего после дня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 протокола, на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почты, 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торгах.</w:t>
      </w:r>
    </w:p>
    <w:p w14:paraId="08532696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5"/>
        <w:ind w:right="193" w:firstLine="70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цене</w:t>
      </w:r>
      <w:r>
        <w:rPr>
          <w:spacing w:val="5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ниже</w:t>
      </w:r>
      <w:r>
        <w:rPr>
          <w:spacing w:val="5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цены</w:t>
      </w:r>
      <w:r>
        <w:rPr>
          <w:spacing w:val="55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5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5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7"/>
          <w:sz w:val="24"/>
        </w:rPr>
        <w:t xml:space="preserve"> </w:t>
      </w:r>
      <w:r>
        <w:rPr>
          <w:sz w:val="24"/>
        </w:rPr>
        <w:t>купли-</w:t>
      </w:r>
    </w:p>
    <w:p w14:paraId="78FC0DF3" w14:textId="33116ECA" w:rsidR="00EA28F9" w:rsidRPr="00704135" w:rsidRDefault="00EA28F9" w:rsidP="00EA28F9">
      <w:pPr>
        <w:ind w:left="255"/>
        <w:jc w:val="both"/>
        <w:rPr>
          <w:sz w:val="24"/>
        </w:rPr>
      </w:pPr>
      <w:r w:rsidRPr="00704135">
        <w:rPr>
          <w:sz w:val="24"/>
        </w:rPr>
        <w:t>продажи Имущества заключается Арбитражным управляющим с этим участником торгов</w:t>
      </w:r>
      <w:r>
        <w:rPr>
          <w:sz w:val="24"/>
        </w:rPr>
        <w:t xml:space="preserve"> </w:t>
      </w:r>
      <w:r w:rsidRPr="00704135">
        <w:rPr>
          <w:sz w:val="24"/>
        </w:rPr>
        <w:t>в соответствии с представленным предложением о цене Имущества</w:t>
      </w:r>
    </w:p>
    <w:p w14:paraId="78B00BB9" w14:textId="77777777" w:rsidR="00EA28F9" w:rsidRPr="00704135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6.1</w:t>
      </w:r>
      <w:r>
        <w:rPr>
          <w:sz w:val="24"/>
        </w:rPr>
        <w:t>0</w:t>
      </w:r>
      <w:r w:rsidRPr="00704135">
        <w:rPr>
          <w:sz w:val="24"/>
        </w:rPr>
        <w:t>.</w:t>
      </w:r>
      <w:r w:rsidRPr="00704135">
        <w:rPr>
          <w:sz w:val="24"/>
        </w:rPr>
        <w:tab/>
        <w:t xml:space="preserve">В случае, </w:t>
      </w:r>
      <w:r>
        <w:rPr>
          <w:sz w:val="24"/>
        </w:rPr>
        <w:t xml:space="preserve"> </w:t>
      </w:r>
      <w:r w:rsidRPr="00704135">
        <w:rPr>
          <w:sz w:val="24"/>
        </w:rPr>
        <w:t xml:space="preserve">если не были представлены заявки на участие в торгах или договор </w:t>
      </w:r>
      <w:r w:rsidRPr="00704135">
        <w:rPr>
          <w:sz w:val="24"/>
        </w:rPr>
        <w:lastRenderedPageBreak/>
        <w:t>купли</w:t>
      </w:r>
    </w:p>
    <w:p w14:paraId="14BEC081" w14:textId="77777777" w:rsidR="00EA28F9" w:rsidRPr="00704135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–</w:t>
      </w:r>
      <w:r w:rsidRPr="00704135">
        <w:rPr>
          <w:sz w:val="24"/>
        </w:rPr>
        <w:tab/>
        <w:t>продажи не был заключен с единственным участником торгов, организатор торгов принимает решение о проведении повторных торгов и об установлении начальной цены продажи нереализованного Имущества.</w:t>
      </w:r>
    </w:p>
    <w:p w14:paraId="74EBD7EC" w14:textId="77777777" w:rsidR="00EA28F9" w:rsidRPr="00704135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6.</w:t>
      </w:r>
      <w:r>
        <w:rPr>
          <w:sz w:val="24"/>
        </w:rPr>
        <w:t>11</w:t>
      </w:r>
      <w:r w:rsidRPr="00704135">
        <w:rPr>
          <w:sz w:val="24"/>
        </w:rPr>
        <w:t>.</w:t>
      </w:r>
      <w:r w:rsidRPr="00704135">
        <w:rPr>
          <w:sz w:val="24"/>
        </w:rPr>
        <w:tab/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о результатах проведения торгов и дате назначения повторных торгов в Едином федеральном реестре сведений о банкротстве, в интернет ресурсах по месту нахождения должника –Авито, Циан, в иных средствах массовой информации, в которых было опубликовано сообщение о проведении торгов.</w:t>
      </w:r>
    </w:p>
    <w:p w14:paraId="16C76861" w14:textId="77777777" w:rsidR="00EA28F9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6.</w:t>
      </w:r>
      <w:r>
        <w:rPr>
          <w:sz w:val="24"/>
        </w:rPr>
        <w:t>12</w:t>
      </w:r>
      <w:r w:rsidRPr="00704135">
        <w:rPr>
          <w:sz w:val="24"/>
        </w:rPr>
        <w:t>.</w:t>
      </w:r>
      <w:r w:rsidRPr="00704135">
        <w:rPr>
          <w:sz w:val="24"/>
        </w:rPr>
        <w:tab/>
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Имущества.</w:t>
      </w:r>
    </w:p>
    <w:p w14:paraId="7AFC1D96" w14:textId="77777777" w:rsidR="00EA28F9" w:rsidRDefault="00EA28F9" w:rsidP="00EA28F9">
      <w:pPr>
        <w:ind w:firstLine="993"/>
        <w:jc w:val="both"/>
        <w:rPr>
          <w:sz w:val="24"/>
        </w:rPr>
      </w:pPr>
    </w:p>
    <w:p w14:paraId="35080738" w14:textId="77777777" w:rsidR="00EA28F9" w:rsidRPr="00704135" w:rsidRDefault="00EA28F9" w:rsidP="00EA28F9">
      <w:pPr>
        <w:ind w:firstLine="720"/>
        <w:jc w:val="both"/>
        <w:rPr>
          <w:sz w:val="24"/>
        </w:rPr>
      </w:pPr>
      <w:r>
        <w:rPr>
          <w:sz w:val="24"/>
        </w:rPr>
        <w:t xml:space="preserve">7. </w:t>
      </w:r>
      <w:r w:rsidRPr="00704135">
        <w:rPr>
          <w:b/>
          <w:sz w:val="24"/>
        </w:rPr>
        <w:t>Порядок подписания договора купли-продажи, оплаты, передачи имущества</w:t>
      </w:r>
    </w:p>
    <w:p w14:paraId="1009AF69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.1.</w:t>
      </w:r>
      <w:r w:rsidRPr="00704135">
        <w:rPr>
          <w:sz w:val="24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14:paraId="5E9B0E3C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.2.</w:t>
      </w:r>
      <w:r w:rsidRPr="00704135">
        <w:rPr>
          <w:sz w:val="24"/>
        </w:rPr>
        <w:tab/>
        <w:t>В течение 5 (пяти) календарных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14:paraId="7D7DEB6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.3.</w:t>
      </w:r>
      <w:r w:rsidRPr="00704135">
        <w:rPr>
          <w:sz w:val="24"/>
        </w:rPr>
        <w:tab/>
        <w:t>Обязательными условиями договора купли-продажи Имущества являются:</w:t>
      </w:r>
    </w:p>
    <w:p w14:paraId="62BC1BC4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сведения об Имуществе, его составе, характеристиках, описание Имущества;</w:t>
      </w:r>
    </w:p>
    <w:p w14:paraId="6582102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цена продажи Имущества;</w:t>
      </w:r>
    </w:p>
    <w:p w14:paraId="49B1D1B3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указание на наличие/отсутствие каких-либо обременений в отношении Имущества;</w:t>
      </w:r>
    </w:p>
    <w:p w14:paraId="45C6A8B4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порядок и срок передачи Имущества покупателю;</w:t>
      </w:r>
    </w:p>
    <w:p w14:paraId="7142D1B6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иные предусмотренные законодательством Российской Федерации условия.</w:t>
      </w:r>
    </w:p>
    <w:p w14:paraId="2B742888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.4.</w:t>
      </w:r>
      <w:r w:rsidRPr="00704135">
        <w:rPr>
          <w:sz w:val="24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14:paraId="2243B529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.5.</w:t>
      </w:r>
      <w:r w:rsidRPr="00704135">
        <w:rPr>
          <w:sz w:val="24"/>
        </w:rPr>
        <w:tab/>
        <w:t>Передача Имущества покупателю осуществляются только после полной оплаты покупателем цены Имущества путем перечисления денежных средств на расчетный счет должника.</w:t>
      </w:r>
    </w:p>
    <w:p w14:paraId="1A89B1E0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.6.</w:t>
      </w:r>
      <w:r w:rsidRPr="00704135">
        <w:rPr>
          <w:sz w:val="24"/>
        </w:rPr>
        <w:tab/>
        <w:t>Победитель торгов в течение 5 (пяти) календарных дней с даты получения предложения Арбитражного управляющего о заключении договора купли-продажи обязан подписать договор купли-продажи Имущества.</w:t>
      </w:r>
    </w:p>
    <w:p w14:paraId="2F7998E5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.7.</w:t>
      </w:r>
      <w:r w:rsidRPr="00704135">
        <w:rPr>
          <w:sz w:val="24"/>
        </w:rPr>
        <w:tab/>
        <w:t>В целях настоящего Положения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</w:t>
      </w:r>
    </w:p>
    <w:p w14:paraId="66EB5DB5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.8.</w:t>
      </w:r>
      <w:r w:rsidRPr="00704135">
        <w:rPr>
          <w:sz w:val="24"/>
        </w:rPr>
        <w:tab/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14:paraId="6E76E4C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.9.</w:t>
      </w:r>
      <w:r w:rsidRPr="00704135">
        <w:rPr>
          <w:sz w:val="24"/>
        </w:rPr>
        <w:tab/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6232D7EB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.10.</w:t>
      </w:r>
      <w:r w:rsidRPr="00704135">
        <w:rPr>
          <w:sz w:val="24"/>
        </w:rPr>
        <w:tab/>
        <w:t>При отказе этого участника от покупки Имущества или непоступлении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14:paraId="53922C8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.11.</w:t>
      </w:r>
      <w:r w:rsidRPr="00704135">
        <w:rPr>
          <w:sz w:val="24"/>
        </w:rPr>
        <w:tab/>
        <w:t xml:space="preserve"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</w:t>
      </w:r>
      <w:r w:rsidRPr="00704135">
        <w:rPr>
          <w:sz w:val="24"/>
        </w:rPr>
        <w:lastRenderedPageBreak/>
        <w:t>соответствии с законодательством Российской Федерации.</w:t>
      </w:r>
    </w:p>
    <w:p w14:paraId="29C264C6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.12.</w:t>
      </w:r>
      <w:r w:rsidRPr="00704135">
        <w:rPr>
          <w:sz w:val="24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14:paraId="21A0C8D6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.13.</w:t>
      </w:r>
      <w:r w:rsidRPr="00704135">
        <w:rPr>
          <w:sz w:val="24"/>
        </w:rPr>
        <w:tab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продажи.</w:t>
      </w:r>
    </w:p>
    <w:p w14:paraId="30458978" w14:textId="77777777" w:rsidR="00EA28F9" w:rsidRDefault="00EA28F9" w:rsidP="00EA28F9">
      <w:pPr>
        <w:ind w:left="284" w:firstLine="567"/>
        <w:jc w:val="center"/>
        <w:rPr>
          <w:b/>
          <w:sz w:val="24"/>
        </w:rPr>
      </w:pPr>
    </w:p>
    <w:p w14:paraId="76B77E42" w14:textId="77777777" w:rsidR="00EA28F9" w:rsidRPr="00704135" w:rsidRDefault="00EA28F9" w:rsidP="00EA28F9">
      <w:pPr>
        <w:ind w:left="284" w:firstLine="567"/>
        <w:jc w:val="center"/>
        <w:rPr>
          <w:b/>
          <w:sz w:val="24"/>
        </w:rPr>
      </w:pPr>
      <w:r w:rsidRPr="00704135">
        <w:rPr>
          <w:b/>
          <w:sz w:val="24"/>
        </w:rPr>
        <w:t>8.</w:t>
      </w:r>
      <w:r w:rsidRPr="00704135">
        <w:rPr>
          <w:b/>
          <w:sz w:val="24"/>
        </w:rPr>
        <w:tab/>
        <w:t>Повторные торги</w:t>
      </w:r>
    </w:p>
    <w:p w14:paraId="7873969F" w14:textId="042722D2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8.1.</w:t>
      </w:r>
      <w:r w:rsidRPr="00704135">
        <w:rPr>
          <w:sz w:val="24"/>
        </w:rPr>
        <w:tab/>
        <w:t>В случае признания торгов несостоявшимися или незаключения договора купли – продажи с</w:t>
      </w:r>
      <w:r>
        <w:rPr>
          <w:sz w:val="24"/>
        </w:rPr>
        <w:t xml:space="preserve"> </w:t>
      </w:r>
      <w:r w:rsidRPr="00704135">
        <w:rPr>
          <w:sz w:val="24"/>
        </w:rPr>
        <w:t>единственным участником торгов организатор торгов проводит повторные торги. Повторные торги проводятся в порядке, установленном в разделе 6 настоящего Положения.</w:t>
      </w:r>
    </w:p>
    <w:p w14:paraId="05663A4A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8.2.</w:t>
      </w:r>
      <w:r w:rsidRPr="00704135">
        <w:rPr>
          <w:sz w:val="24"/>
        </w:rPr>
        <w:tab/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на первоначальных торгах.</w:t>
      </w:r>
    </w:p>
    <w:p w14:paraId="3DD6EB58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8.3.</w:t>
      </w:r>
      <w:r w:rsidRPr="00704135">
        <w:rPr>
          <w:sz w:val="24"/>
        </w:rPr>
        <w:tab/>
        <w:t>Размер задатка для участия в повторных торгах устанавливается в размере 5 (десять) процентов от начальной цены продажи Имущества на повторных торгах;</w:t>
      </w:r>
    </w:p>
    <w:p w14:paraId="790F6D3A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8.4.</w:t>
      </w:r>
      <w:r w:rsidRPr="00704135">
        <w:rPr>
          <w:sz w:val="24"/>
        </w:rPr>
        <w:tab/>
        <w:t>Шаг аукциона составляет 10 процентов от начальной цены продажи Имущества на повторных торгах.</w:t>
      </w:r>
    </w:p>
    <w:p w14:paraId="5FDE373D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</w:p>
    <w:p w14:paraId="6AFA1206" w14:textId="77777777" w:rsidR="00EA28F9" w:rsidRPr="00704135" w:rsidRDefault="00EA28F9" w:rsidP="00EA28F9">
      <w:pPr>
        <w:ind w:left="284" w:firstLine="567"/>
        <w:jc w:val="center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</w:t>
      </w:r>
      <w:r w:rsidRPr="00704135">
        <w:rPr>
          <w:sz w:val="24"/>
        </w:rPr>
        <w:tab/>
      </w:r>
      <w:r w:rsidRPr="00921F4E">
        <w:rPr>
          <w:b/>
          <w:sz w:val="24"/>
        </w:rPr>
        <w:t>Продажа посредством публичного предложения</w:t>
      </w:r>
    </w:p>
    <w:p w14:paraId="16925B7B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.1.</w:t>
      </w:r>
      <w:r w:rsidRPr="00704135">
        <w:rPr>
          <w:sz w:val="24"/>
        </w:rPr>
        <w:tab/>
        <w:t>В случае, если первоначальные и повторные торги по продаже имущества Должника были признаны несостоявшимися или Договор купли-продажи не был заключен ни с одним участником торгов, реализация имущества Должника производится посредством публичного предложения с учетом особенностей для данного вида торгов.</w:t>
      </w:r>
    </w:p>
    <w:p w14:paraId="07CC355C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.2.</w:t>
      </w:r>
      <w:r w:rsidRPr="00704135">
        <w:rPr>
          <w:sz w:val="24"/>
        </w:rPr>
        <w:tab/>
        <w:t>Начальная цена продажи имущества устанавливается в размере начальной цены, указанной в сообщении о продаже имущества на повторных торгах в форме аукциона.</w:t>
      </w:r>
    </w:p>
    <w:p w14:paraId="4027BC53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.3.</w:t>
      </w:r>
      <w:r w:rsidRPr="00704135">
        <w:rPr>
          <w:sz w:val="24"/>
        </w:rPr>
        <w:tab/>
        <w:t>Величина снижения начальной продажной цены имущества должника устанавливается в размере 5 процентов от начальной продажной цены имущества.</w:t>
      </w:r>
    </w:p>
    <w:p w14:paraId="4F7094F1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Срок, по истечении которого последовательно снижается начальная цена, устанавливается длительностью 5 (пять) календарных дней.</w:t>
      </w:r>
    </w:p>
    <w:p w14:paraId="2D0EC4C2" w14:textId="647B139E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 xml:space="preserve">Минимальная цена продажи имущества устанавливается в размере </w:t>
      </w:r>
      <w:r w:rsidR="0085063D">
        <w:rPr>
          <w:sz w:val="24"/>
        </w:rPr>
        <w:t>50</w:t>
      </w:r>
      <w:r w:rsidRPr="00704135">
        <w:rPr>
          <w:sz w:val="24"/>
        </w:rPr>
        <w:t xml:space="preserve"> (</w:t>
      </w:r>
      <w:r w:rsidR="0085063D">
        <w:rPr>
          <w:sz w:val="24"/>
        </w:rPr>
        <w:t>пятьдесят</w:t>
      </w:r>
      <w:r w:rsidRPr="00704135">
        <w:rPr>
          <w:sz w:val="24"/>
        </w:rPr>
        <w:t>) процентов от начальной продажной цены имущества, установленной на повторных торгах в форме аукциона.</w:t>
      </w:r>
    </w:p>
    <w:p w14:paraId="32BC36B9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.4.</w:t>
      </w:r>
      <w:r w:rsidRPr="00704135">
        <w:rPr>
          <w:sz w:val="24"/>
        </w:rPr>
        <w:tab/>
        <w:t>Заявки на участие в торгах посредством публичного предложения подаются в порядке, определенном в разделе 4 настоящего Положения.</w:t>
      </w:r>
    </w:p>
    <w:p w14:paraId="798C2DE5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.5.</w:t>
      </w:r>
      <w:r w:rsidRPr="00704135">
        <w:rPr>
          <w:sz w:val="24"/>
        </w:rPr>
        <w:tab/>
        <w:t>Размер задатка для участия в торгах путем публичного предложения составляет 5</w:t>
      </w:r>
    </w:p>
    <w:p w14:paraId="11C9B077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% от цены предложения действительной для периода, в который поступила заявка.</w:t>
      </w:r>
    </w:p>
    <w:p w14:paraId="01838BE4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</w:t>
      </w:r>
      <w:r>
        <w:rPr>
          <w:sz w:val="24"/>
        </w:rPr>
        <w:t>7</w:t>
      </w:r>
      <w:r w:rsidRPr="00704135">
        <w:rPr>
          <w:sz w:val="24"/>
        </w:rPr>
        <w:t>.</w:t>
      </w:r>
      <w:r w:rsidRPr="00704135">
        <w:rPr>
          <w:sz w:val="24"/>
        </w:rPr>
        <w:tab/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2E9A6852" w14:textId="77777777" w:rsidR="00EA28F9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9.8</w:t>
      </w:r>
      <w:r w:rsidRPr="00704135">
        <w:rPr>
          <w:sz w:val="24"/>
        </w:rPr>
        <w:t>.</w:t>
      </w:r>
      <w:r w:rsidRPr="00704135">
        <w:rPr>
          <w:sz w:val="24"/>
        </w:rPr>
        <w:tab/>
        <w:t xml:space="preserve">Организатор торгов, в течение двух часов после истечения времени для приема заявок </w:t>
      </w:r>
      <w:r w:rsidRPr="00704135">
        <w:rPr>
          <w:sz w:val="24"/>
        </w:rPr>
        <w:lastRenderedPageBreak/>
        <w:t>в последний день периода действия цены предложения, определенного в соответствии с пунктом 4.3.настоящего Положения рассматривает поступившие заявки, принимает решение об определении Победителя торгов и прекращения приема заявок, либо продолжении торгов. Принятое решение оформляется соответствующим протоколом.</w:t>
      </w:r>
    </w:p>
    <w:p w14:paraId="74A0D7FF" w14:textId="69479CFD" w:rsidR="00EA28F9" w:rsidRPr="00921F4E" w:rsidRDefault="00EA28F9" w:rsidP="00EA28F9">
      <w:pPr>
        <w:ind w:left="284" w:firstLine="567"/>
        <w:jc w:val="both"/>
        <w:rPr>
          <w:b/>
          <w:sz w:val="24"/>
        </w:rPr>
      </w:pPr>
      <w:r>
        <w:rPr>
          <w:sz w:val="24"/>
        </w:rPr>
        <w:t>9.9</w:t>
      </w:r>
      <w:r w:rsidRPr="00921F4E">
        <w:rPr>
          <w:sz w:val="24"/>
        </w:rPr>
        <w:t>.</w:t>
      </w:r>
      <w:r w:rsidRPr="00921F4E">
        <w:rPr>
          <w:sz w:val="24"/>
        </w:rPr>
        <w:tab/>
      </w:r>
      <w:r w:rsidRPr="00921F4E">
        <w:rPr>
          <w:b/>
          <w:sz w:val="24"/>
        </w:rPr>
        <w:t>В течение 5 (пяти) дней с даты подписания протокола о результатах торгов финансовый управляющий направляет предложение победителю торгов заключить договор купли-продажи имущества/лота с приложением проекта договора в соответствии с представленным</w:t>
      </w:r>
      <w:r>
        <w:rPr>
          <w:b/>
          <w:sz w:val="24"/>
        </w:rPr>
        <w:t xml:space="preserve"> </w:t>
      </w:r>
      <w:r w:rsidRPr="00921F4E">
        <w:rPr>
          <w:b/>
          <w:sz w:val="24"/>
        </w:rPr>
        <w:t>победителем торгов предложением о цене имущества/лота</w:t>
      </w:r>
      <w:r>
        <w:rPr>
          <w:b/>
          <w:sz w:val="24"/>
        </w:rPr>
        <w:t>.</w:t>
      </w:r>
    </w:p>
    <w:p w14:paraId="598B3E8B" w14:textId="10D983A4" w:rsidR="00EA28F9" w:rsidRPr="00EA28F9" w:rsidRDefault="00EA28F9" w:rsidP="00EA28F9">
      <w:pPr>
        <w:ind w:left="284" w:firstLine="567"/>
        <w:jc w:val="both"/>
        <w:rPr>
          <w:sz w:val="24"/>
        </w:rPr>
        <w:sectPr w:rsidR="00EA28F9" w:rsidRPr="00EA28F9">
          <w:pgSz w:w="11910" w:h="16850"/>
          <w:pgMar w:top="1020" w:right="640" w:bottom="280" w:left="880" w:header="751" w:footer="0" w:gutter="0"/>
          <w:cols w:space="720"/>
        </w:sectPr>
      </w:pPr>
      <w:r>
        <w:rPr>
          <w:sz w:val="24"/>
        </w:rPr>
        <w:t>9.10</w:t>
      </w:r>
      <w:r w:rsidRPr="00704135">
        <w:rPr>
          <w:sz w:val="24"/>
        </w:rPr>
        <w:t>.</w:t>
      </w:r>
      <w:r w:rsidRPr="00704135">
        <w:rPr>
          <w:sz w:val="24"/>
        </w:rPr>
        <w:tab/>
        <w:t>С победителем торгов заключается договор купли-продажи имущества в порядке, определенном в разделе 7 настоящего Положения</w:t>
      </w:r>
    </w:p>
    <w:p w14:paraId="3300E164" w14:textId="77777777" w:rsidR="005D41AA" w:rsidRDefault="005D41AA" w:rsidP="00EA28F9">
      <w:pPr>
        <w:pStyle w:val="a3"/>
        <w:spacing w:before="87"/>
        <w:ind w:left="0" w:right="192" w:firstLine="0"/>
      </w:pPr>
    </w:p>
    <w:sectPr w:rsidR="005D41AA">
      <w:headerReference w:type="default" r:id="rId10"/>
      <w:pgSz w:w="11910" w:h="16850"/>
      <w:pgMar w:top="1020" w:right="640" w:bottom="28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2208" w14:textId="77777777" w:rsidR="0009296B" w:rsidRDefault="0009296B">
      <w:r>
        <w:separator/>
      </w:r>
    </w:p>
  </w:endnote>
  <w:endnote w:type="continuationSeparator" w:id="0">
    <w:p w14:paraId="5EFA6B49" w14:textId="77777777" w:rsidR="0009296B" w:rsidRDefault="0009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D3E0" w14:textId="77777777" w:rsidR="0009296B" w:rsidRDefault="0009296B">
      <w:r>
        <w:separator/>
      </w:r>
    </w:p>
  </w:footnote>
  <w:footnote w:type="continuationSeparator" w:id="0">
    <w:p w14:paraId="0C330A8A" w14:textId="77777777" w:rsidR="0009296B" w:rsidRDefault="0009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A1F4" w14:textId="77777777" w:rsidR="00823A2A" w:rsidRDefault="0009296B">
    <w:pPr>
      <w:pStyle w:val="a3"/>
      <w:spacing w:line="14" w:lineRule="auto"/>
      <w:ind w:left="0" w:firstLine="0"/>
      <w:jc w:val="left"/>
      <w:rPr>
        <w:sz w:val="20"/>
      </w:rPr>
    </w:pPr>
    <w:r>
      <w:pict w14:anchorId="329B7D2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5pt;margin-top:36.55pt;width:17.35pt;height:13pt;z-index:-251658752;mso-position-horizontal-relative:page;mso-position-vertical-relative:page" filled="f" stroked="f">
          <v:textbox style="mso-next-textbox:#_x0000_s2049" inset="0,0,0,0">
            <w:txbxContent>
              <w:p w14:paraId="121DDE93" w14:textId="3630F1EA" w:rsidR="00823A2A" w:rsidRDefault="00823A2A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41211"/>
    <w:multiLevelType w:val="multilevel"/>
    <w:tmpl w:val="D1567284"/>
    <w:lvl w:ilvl="0">
      <w:start w:val="6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1" w15:restartNumberingAfterBreak="0">
    <w:nsid w:val="2F3E14E0"/>
    <w:multiLevelType w:val="hybridMultilevel"/>
    <w:tmpl w:val="36F4753A"/>
    <w:lvl w:ilvl="0" w:tplc="922E6D22">
      <w:numFmt w:val="bullet"/>
      <w:lvlText w:val=""/>
      <w:lvlJc w:val="left"/>
      <w:pPr>
        <w:ind w:left="411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583B94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EEC6A3A">
      <w:numFmt w:val="bullet"/>
      <w:lvlText w:val="•"/>
      <w:lvlJc w:val="left"/>
      <w:pPr>
        <w:ind w:left="1424" w:hanging="370"/>
      </w:pPr>
      <w:rPr>
        <w:rFonts w:hint="default"/>
        <w:lang w:val="ru-RU" w:eastAsia="en-US" w:bidi="ar-SA"/>
      </w:rPr>
    </w:lvl>
    <w:lvl w:ilvl="3" w:tplc="C7A20BF2">
      <w:numFmt w:val="bullet"/>
      <w:lvlText w:val="•"/>
      <w:lvlJc w:val="left"/>
      <w:pPr>
        <w:ind w:left="2428" w:hanging="370"/>
      </w:pPr>
      <w:rPr>
        <w:rFonts w:hint="default"/>
        <w:lang w:val="ru-RU" w:eastAsia="en-US" w:bidi="ar-SA"/>
      </w:rPr>
    </w:lvl>
    <w:lvl w:ilvl="4" w:tplc="A50A12EC">
      <w:numFmt w:val="bullet"/>
      <w:lvlText w:val="•"/>
      <w:lvlJc w:val="left"/>
      <w:pPr>
        <w:ind w:left="3433" w:hanging="370"/>
      </w:pPr>
      <w:rPr>
        <w:rFonts w:hint="default"/>
        <w:lang w:val="ru-RU" w:eastAsia="en-US" w:bidi="ar-SA"/>
      </w:rPr>
    </w:lvl>
    <w:lvl w:ilvl="5" w:tplc="400219FA">
      <w:numFmt w:val="bullet"/>
      <w:lvlText w:val="•"/>
      <w:lvlJc w:val="left"/>
      <w:pPr>
        <w:ind w:left="4437" w:hanging="370"/>
      </w:pPr>
      <w:rPr>
        <w:rFonts w:hint="default"/>
        <w:lang w:val="ru-RU" w:eastAsia="en-US" w:bidi="ar-SA"/>
      </w:rPr>
    </w:lvl>
    <w:lvl w:ilvl="6" w:tplc="CD5605AC">
      <w:numFmt w:val="bullet"/>
      <w:lvlText w:val="•"/>
      <w:lvlJc w:val="left"/>
      <w:pPr>
        <w:ind w:left="5442" w:hanging="370"/>
      </w:pPr>
      <w:rPr>
        <w:rFonts w:hint="default"/>
        <w:lang w:val="ru-RU" w:eastAsia="en-US" w:bidi="ar-SA"/>
      </w:rPr>
    </w:lvl>
    <w:lvl w:ilvl="7" w:tplc="D46E37CA">
      <w:numFmt w:val="bullet"/>
      <w:lvlText w:val="•"/>
      <w:lvlJc w:val="left"/>
      <w:pPr>
        <w:ind w:left="6446" w:hanging="370"/>
      </w:pPr>
      <w:rPr>
        <w:rFonts w:hint="default"/>
        <w:lang w:val="ru-RU" w:eastAsia="en-US" w:bidi="ar-SA"/>
      </w:rPr>
    </w:lvl>
    <w:lvl w:ilvl="8" w:tplc="8790387A">
      <w:numFmt w:val="bullet"/>
      <w:lvlText w:val="•"/>
      <w:lvlJc w:val="left"/>
      <w:pPr>
        <w:ind w:left="7451" w:hanging="370"/>
      </w:pPr>
      <w:rPr>
        <w:rFonts w:hint="default"/>
        <w:lang w:val="ru-RU" w:eastAsia="en-US" w:bidi="ar-SA"/>
      </w:rPr>
    </w:lvl>
  </w:abstractNum>
  <w:abstractNum w:abstractNumId="2" w15:restartNumberingAfterBreak="0">
    <w:nsid w:val="2F5226C3"/>
    <w:multiLevelType w:val="multilevel"/>
    <w:tmpl w:val="9FBEE394"/>
    <w:lvl w:ilvl="0">
      <w:start w:val="1"/>
      <w:numFmt w:val="decimal"/>
      <w:lvlText w:val="%1"/>
      <w:lvlJc w:val="left"/>
      <w:pPr>
        <w:ind w:left="255" w:hanging="10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10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10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10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10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10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0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10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1044"/>
      </w:pPr>
      <w:rPr>
        <w:rFonts w:hint="default"/>
        <w:lang w:val="ru-RU" w:eastAsia="en-US" w:bidi="ar-SA"/>
      </w:rPr>
    </w:lvl>
  </w:abstractNum>
  <w:abstractNum w:abstractNumId="3" w15:restartNumberingAfterBreak="0">
    <w:nsid w:val="34782E5C"/>
    <w:multiLevelType w:val="multilevel"/>
    <w:tmpl w:val="2ABA9DA8"/>
    <w:lvl w:ilvl="0">
      <w:start w:val="5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4" w15:restartNumberingAfterBreak="0">
    <w:nsid w:val="368547BE"/>
    <w:multiLevelType w:val="multilevel"/>
    <w:tmpl w:val="E244CCB2"/>
    <w:lvl w:ilvl="0">
      <w:start w:val="8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5" w15:restartNumberingAfterBreak="0">
    <w:nsid w:val="3D925ABF"/>
    <w:multiLevelType w:val="multilevel"/>
    <w:tmpl w:val="5F14D55C"/>
    <w:lvl w:ilvl="0">
      <w:start w:val="3"/>
      <w:numFmt w:val="decimal"/>
      <w:lvlText w:val="%1"/>
      <w:lvlJc w:val="left"/>
      <w:pPr>
        <w:ind w:left="617" w:hanging="12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9" w:hanging="12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1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4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10"/>
      </w:pPr>
      <w:rPr>
        <w:rFonts w:hint="default"/>
        <w:lang w:val="ru-RU" w:eastAsia="en-US" w:bidi="ar-SA"/>
      </w:rPr>
    </w:lvl>
  </w:abstractNum>
  <w:abstractNum w:abstractNumId="6" w15:restartNumberingAfterBreak="0">
    <w:nsid w:val="40CE6C08"/>
    <w:multiLevelType w:val="hybridMultilevel"/>
    <w:tmpl w:val="686A1900"/>
    <w:lvl w:ilvl="0" w:tplc="830AB5DA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C0EE94">
      <w:numFmt w:val="bullet"/>
      <w:lvlText w:val="•"/>
      <w:lvlJc w:val="left"/>
      <w:pPr>
        <w:ind w:left="1272" w:hanging="370"/>
      </w:pPr>
      <w:rPr>
        <w:rFonts w:hint="default"/>
        <w:lang w:val="ru-RU" w:eastAsia="en-US" w:bidi="ar-SA"/>
      </w:rPr>
    </w:lvl>
    <w:lvl w:ilvl="2" w:tplc="672A1FB6">
      <w:numFmt w:val="bullet"/>
      <w:lvlText w:val="•"/>
      <w:lvlJc w:val="left"/>
      <w:pPr>
        <w:ind w:left="2284" w:hanging="370"/>
      </w:pPr>
      <w:rPr>
        <w:rFonts w:hint="default"/>
        <w:lang w:val="ru-RU" w:eastAsia="en-US" w:bidi="ar-SA"/>
      </w:rPr>
    </w:lvl>
    <w:lvl w:ilvl="3" w:tplc="DA92D1B6">
      <w:numFmt w:val="bullet"/>
      <w:lvlText w:val="•"/>
      <w:lvlJc w:val="left"/>
      <w:pPr>
        <w:ind w:left="3296" w:hanging="370"/>
      </w:pPr>
      <w:rPr>
        <w:rFonts w:hint="default"/>
        <w:lang w:val="ru-RU" w:eastAsia="en-US" w:bidi="ar-SA"/>
      </w:rPr>
    </w:lvl>
    <w:lvl w:ilvl="4" w:tplc="C5BC390A">
      <w:numFmt w:val="bullet"/>
      <w:lvlText w:val="•"/>
      <w:lvlJc w:val="left"/>
      <w:pPr>
        <w:ind w:left="4309" w:hanging="370"/>
      </w:pPr>
      <w:rPr>
        <w:rFonts w:hint="default"/>
        <w:lang w:val="ru-RU" w:eastAsia="en-US" w:bidi="ar-SA"/>
      </w:rPr>
    </w:lvl>
    <w:lvl w:ilvl="5" w:tplc="A8D801B6">
      <w:numFmt w:val="bullet"/>
      <w:lvlText w:val="•"/>
      <w:lvlJc w:val="left"/>
      <w:pPr>
        <w:ind w:left="5321" w:hanging="370"/>
      </w:pPr>
      <w:rPr>
        <w:rFonts w:hint="default"/>
        <w:lang w:val="ru-RU" w:eastAsia="en-US" w:bidi="ar-SA"/>
      </w:rPr>
    </w:lvl>
    <w:lvl w:ilvl="6" w:tplc="F9CEFE7E">
      <w:numFmt w:val="bullet"/>
      <w:lvlText w:val="•"/>
      <w:lvlJc w:val="left"/>
      <w:pPr>
        <w:ind w:left="6333" w:hanging="370"/>
      </w:pPr>
      <w:rPr>
        <w:rFonts w:hint="default"/>
        <w:lang w:val="ru-RU" w:eastAsia="en-US" w:bidi="ar-SA"/>
      </w:rPr>
    </w:lvl>
    <w:lvl w:ilvl="7" w:tplc="C68A364A"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 w:tplc="4746DBB6">
      <w:numFmt w:val="bullet"/>
      <w:lvlText w:val="•"/>
      <w:lvlJc w:val="left"/>
      <w:pPr>
        <w:ind w:left="8358" w:hanging="370"/>
      </w:pPr>
      <w:rPr>
        <w:rFonts w:hint="default"/>
        <w:lang w:val="ru-RU" w:eastAsia="en-US" w:bidi="ar-SA"/>
      </w:rPr>
    </w:lvl>
  </w:abstractNum>
  <w:abstractNum w:abstractNumId="7" w15:restartNumberingAfterBreak="0">
    <w:nsid w:val="49033FD5"/>
    <w:multiLevelType w:val="multilevel"/>
    <w:tmpl w:val="DE5CF158"/>
    <w:lvl w:ilvl="0">
      <w:start w:val="4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8" w15:restartNumberingAfterBreak="0">
    <w:nsid w:val="53286A26"/>
    <w:multiLevelType w:val="multilevel"/>
    <w:tmpl w:val="7D34AAEE"/>
    <w:lvl w:ilvl="0">
      <w:start w:val="10"/>
      <w:numFmt w:val="decimal"/>
      <w:lvlText w:val="%1"/>
      <w:lvlJc w:val="left"/>
      <w:pPr>
        <w:ind w:left="255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6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625"/>
      </w:pPr>
      <w:rPr>
        <w:rFonts w:hint="default"/>
        <w:lang w:val="ru-RU" w:eastAsia="en-US" w:bidi="ar-SA"/>
      </w:rPr>
    </w:lvl>
  </w:abstractNum>
  <w:abstractNum w:abstractNumId="9" w15:restartNumberingAfterBreak="0">
    <w:nsid w:val="53745AC8"/>
    <w:multiLevelType w:val="multilevel"/>
    <w:tmpl w:val="E22AF81A"/>
    <w:lvl w:ilvl="0">
      <w:start w:val="9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10" w15:restartNumberingAfterBreak="0">
    <w:nsid w:val="5D9F7497"/>
    <w:multiLevelType w:val="hybridMultilevel"/>
    <w:tmpl w:val="24145A56"/>
    <w:lvl w:ilvl="0" w:tplc="F61C15FA">
      <w:numFmt w:val="bullet"/>
      <w:lvlText w:val="–"/>
      <w:lvlJc w:val="left"/>
      <w:pPr>
        <w:ind w:left="255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E4376">
      <w:numFmt w:val="bullet"/>
      <w:lvlText w:val=""/>
      <w:lvlJc w:val="left"/>
      <w:pPr>
        <w:ind w:left="1391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82086E">
      <w:numFmt w:val="bullet"/>
      <w:lvlText w:val="•"/>
      <w:lvlJc w:val="left"/>
      <w:pPr>
        <w:ind w:left="2398" w:hanging="427"/>
      </w:pPr>
      <w:rPr>
        <w:rFonts w:hint="default"/>
        <w:lang w:val="ru-RU" w:eastAsia="en-US" w:bidi="ar-SA"/>
      </w:rPr>
    </w:lvl>
    <w:lvl w:ilvl="3" w:tplc="C9C057AA">
      <w:numFmt w:val="bullet"/>
      <w:lvlText w:val="•"/>
      <w:lvlJc w:val="left"/>
      <w:pPr>
        <w:ind w:left="3396" w:hanging="427"/>
      </w:pPr>
      <w:rPr>
        <w:rFonts w:hint="default"/>
        <w:lang w:val="ru-RU" w:eastAsia="en-US" w:bidi="ar-SA"/>
      </w:rPr>
    </w:lvl>
    <w:lvl w:ilvl="4" w:tplc="A5BA4E4E">
      <w:numFmt w:val="bullet"/>
      <w:lvlText w:val="•"/>
      <w:lvlJc w:val="left"/>
      <w:pPr>
        <w:ind w:left="4394" w:hanging="427"/>
      </w:pPr>
      <w:rPr>
        <w:rFonts w:hint="default"/>
        <w:lang w:val="ru-RU" w:eastAsia="en-US" w:bidi="ar-SA"/>
      </w:rPr>
    </w:lvl>
    <w:lvl w:ilvl="5" w:tplc="7220C256">
      <w:numFmt w:val="bullet"/>
      <w:lvlText w:val="•"/>
      <w:lvlJc w:val="left"/>
      <w:pPr>
        <w:ind w:left="5392" w:hanging="427"/>
      </w:pPr>
      <w:rPr>
        <w:rFonts w:hint="default"/>
        <w:lang w:val="ru-RU" w:eastAsia="en-US" w:bidi="ar-SA"/>
      </w:rPr>
    </w:lvl>
    <w:lvl w:ilvl="6" w:tplc="E99EF4E4">
      <w:numFmt w:val="bullet"/>
      <w:lvlText w:val="•"/>
      <w:lvlJc w:val="left"/>
      <w:pPr>
        <w:ind w:left="6390" w:hanging="427"/>
      </w:pPr>
      <w:rPr>
        <w:rFonts w:hint="default"/>
        <w:lang w:val="ru-RU" w:eastAsia="en-US" w:bidi="ar-SA"/>
      </w:rPr>
    </w:lvl>
    <w:lvl w:ilvl="7" w:tplc="65748B04">
      <w:numFmt w:val="bullet"/>
      <w:lvlText w:val="•"/>
      <w:lvlJc w:val="left"/>
      <w:pPr>
        <w:ind w:left="7388" w:hanging="427"/>
      </w:pPr>
      <w:rPr>
        <w:rFonts w:hint="default"/>
        <w:lang w:val="ru-RU" w:eastAsia="en-US" w:bidi="ar-SA"/>
      </w:rPr>
    </w:lvl>
    <w:lvl w:ilvl="8" w:tplc="BEA8D754">
      <w:numFmt w:val="bullet"/>
      <w:lvlText w:val="•"/>
      <w:lvlJc w:val="left"/>
      <w:pPr>
        <w:ind w:left="8386" w:hanging="427"/>
      </w:pPr>
      <w:rPr>
        <w:rFonts w:hint="default"/>
        <w:lang w:val="ru-RU" w:eastAsia="en-US" w:bidi="ar-SA"/>
      </w:rPr>
    </w:lvl>
  </w:abstractNum>
  <w:abstractNum w:abstractNumId="11" w15:restartNumberingAfterBreak="0">
    <w:nsid w:val="60E86A7F"/>
    <w:multiLevelType w:val="multilevel"/>
    <w:tmpl w:val="991679F0"/>
    <w:lvl w:ilvl="0">
      <w:start w:val="1"/>
      <w:numFmt w:val="decimal"/>
      <w:lvlText w:val="%1."/>
      <w:lvlJc w:val="left"/>
      <w:pPr>
        <w:ind w:left="435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2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8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7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6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568"/>
      </w:pPr>
      <w:rPr>
        <w:rFonts w:hint="default"/>
        <w:lang w:val="ru-RU" w:eastAsia="en-US" w:bidi="ar-SA"/>
      </w:rPr>
    </w:lvl>
  </w:abstractNum>
  <w:abstractNum w:abstractNumId="12" w15:restartNumberingAfterBreak="0">
    <w:nsid w:val="742B6DA0"/>
    <w:multiLevelType w:val="hybridMultilevel"/>
    <w:tmpl w:val="E586096E"/>
    <w:lvl w:ilvl="0" w:tplc="29002BE0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5066DE">
      <w:numFmt w:val="bullet"/>
      <w:lvlText w:val="•"/>
      <w:lvlJc w:val="left"/>
      <w:pPr>
        <w:ind w:left="1272" w:hanging="370"/>
      </w:pPr>
      <w:rPr>
        <w:rFonts w:hint="default"/>
        <w:lang w:val="ru-RU" w:eastAsia="en-US" w:bidi="ar-SA"/>
      </w:rPr>
    </w:lvl>
    <w:lvl w:ilvl="2" w:tplc="D360C67C">
      <w:numFmt w:val="bullet"/>
      <w:lvlText w:val="•"/>
      <w:lvlJc w:val="left"/>
      <w:pPr>
        <w:ind w:left="2284" w:hanging="370"/>
      </w:pPr>
      <w:rPr>
        <w:rFonts w:hint="default"/>
        <w:lang w:val="ru-RU" w:eastAsia="en-US" w:bidi="ar-SA"/>
      </w:rPr>
    </w:lvl>
    <w:lvl w:ilvl="3" w:tplc="362CA2DC">
      <w:numFmt w:val="bullet"/>
      <w:lvlText w:val="•"/>
      <w:lvlJc w:val="left"/>
      <w:pPr>
        <w:ind w:left="3296" w:hanging="370"/>
      </w:pPr>
      <w:rPr>
        <w:rFonts w:hint="default"/>
        <w:lang w:val="ru-RU" w:eastAsia="en-US" w:bidi="ar-SA"/>
      </w:rPr>
    </w:lvl>
    <w:lvl w:ilvl="4" w:tplc="43AEC244">
      <w:numFmt w:val="bullet"/>
      <w:lvlText w:val="•"/>
      <w:lvlJc w:val="left"/>
      <w:pPr>
        <w:ind w:left="4309" w:hanging="370"/>
      </w:pPr>
      <w:rPr>
        <w:rFonts w:hint="default"/>
        <w:lang w:val="ru-RU" w:eastAsia="en-US" w:bidi="ar-SA"/>
      </w:rPr>
    </w:lvl>
    <w:lvl w:ilvl="5" w:tplc="4C1C4930">
      <w:numFmt w:val="bullet"/>
      <w:lvlText w:val="•"/>
      <w:lvlJc w:val="left"/>
      <w:pPr>
        <w:ind w:left="5321" w:hanging="370"/>
      </w:pPr>
      <w:rPr>
        <w:rFonts w:hint="default"/>
        <w:lang w:val="ru-RU" w:eastAsia="en-US" w:bidi="ar-SA"/>
      </w:rPr>
    </w:lvl>
    <w:lvl w:ilvl="6" w:tplc="1432126E">
      <w:numFmt w:val="bullet"/>
      <w:lvlText w:val="•"/>
      <w:lvlJc w:val="left"/>
      <w:pPr>
        <w:ind w:left="6333" w:hanging="370"/>
      </w:pPr>
      <w:rPr>
        <w:rFonts w:hint="default"/>
        <w:lang w:val="ru-RU" w:eastAsia="en-US" w:bidi="ar-SA"/>
      </w:rPr>
    </w:lvl>
    <w:lvl w:ilvl="7" w:tplc="6BC8386A"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 w:tplc="ABF8EFD0">
      <w:numFmt w:val="bullet"/>
      <w:lvlText w:val="•"/>
      <w:lvlJc w:val="left"/>
      <w:pPr>
        <w:ind w:left="8358" w:hanging="37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A2A"/>
    <w:rsid w:val="00045033"/>
    <w:rsid w:val="000546BC"/>
    <w:rsid w:val="0009296B"/>
    <w:rsid w:val="001926E5"/>
    <w:rsid w:val="00224036"/>
    <w:rsid w:val="00283DD4"/>
    <w:rsid w:val="003505C4"/>
    <w:rsid w:val="00395C12"/>
    <w:rsid w:val="003E186D"/>
    <w:rsid w:val="004F29D2"/>
    <w:rsid w:val="00522466"/>
    <w:rsid w:val="00557AED"/>
    <w:rsid w:val="005D0BDB"/>
    <w:rsid w:val="005D41AA"/>
    <w:rsid w:val="00650D51"/>
    <w:rsid w:val="006C7D3F"/>
    <w:rsid w:val="006E4A07"/>
    <w:rsid w:val="00704135"/>
    <w:rsid w:val="0070428A"/>
    <w:rsid w:val="00706E0E"/>
    <w:rsid w:val="007472FE"/>
    <w:rsid w:val="00804FEC"/>
    <w:rsid w:val="00823A2A"/>
    <w:rsid w:val="008467AB"/>
    <w:rsid w:val="0085063D"/>
    <w:rsid w:val="00921F4E"/>
    <w:rsid w:val="00A651DA"/>
    <w:rsid w:val="00AC3236"/>
    <w:rsid w:val="00B33385"/>
    <w:rsid w:val="00B60E83"/>
    <w:rsid w:val="00BA41BD"/>
    <w:rsid w:val="00CC21A8"/>
    <w:rsid w:val="00D9499D"/>
    <w:rsid w:val="00DE14DC"/>
    <w:rsid w:val="00E40895"/>
    <w:rsid w:val="00E661BF"/>
    <w:rsid w:val="00EA28F9"/>
    <w:rsid w:val="00F27D88"/>
    <w:rsid w:val="00F75C35"/>
    <w:rsid w:val="00FA0B38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08EA69"/>
  <w15:docId w15:val="{2C55A78B-E9D2-496C-91A1-C18FBF1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887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5" w:firstLine="70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5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A28F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A28F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EA28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8F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A28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8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fedresur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%3Bn%3D72518%3Bfld%3D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Шестакова Светлана Юрьевна</dc:creator>
  <cp:lastModifiedBy>Ирина Шагапова</cp:lastModifiedBy>
  <cp:revision>22</cp:revision>
  <dcterms:created xsi:type="dcterms:W3CDTF">2023-12-04T03:42:00Z</dcterms:created>
  <dcterms:modified xsi:type="dcterms:W3CDTF">2026-05-03T17:17:00Z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</Properties>
</file>