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9B0AE3" w:rsidP="009B0A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AE3">
              <w:rPr>
                <w:rFonts w:ascii="Times New Roman" w:hAnsi="Times New Roman" w:cs="Times New Roman"/>
                <w:sz w:val="24"/>
                <w:szCs w:val="24"/>
              </w:rPr>
              <w:t>Алтайский край, с. Кытманово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9B0AE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E3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 Гречишкиной Анны Алексеевны (04.09.1998 г.р., место рождения: с. Каменка Кытмановского района Алтайского края, ИНН 225501775768, СНИЛС 166-734-410-85, адрес регистрации: 659240, Алтайский край, Кытмановский район, с. Кытманово, ул. Первомайская, дом 18), Кубрак Екатерина Александровна (ИНН 246417014946, рег. № 22308), - утверждена Решением Арбитражного суда Алтайского края от 27.06.2025 г. (резолютивная часть от 23.06.2025 г.) по делу № А03-8531/2025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B0AE3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B0AE3" w:rsidRPr="009B0AE3">
        <w:rPr>
          <w:rFonts w:ascii="Times New Roman" w:hAnsi="Times New Roman"/>
          <w:sz w:val="24"/>
        </w:rPr>
        <w:t>Дом, площадью 48 кв.м., с кадастровым номером: 22:25:020607:994, расположенный на земельном участке, площадью 2 741 кв.м., с кадастровым номером: 22:25:020602:284, по адресу: РФ, Алтайский край, м.р. Кытмановский, с. Кытманово, ул. Первомайская, д. 18, находящийся в залоге у ПАО «Сбербанк» на о</w:t>
      </w:r>
      <w:r w:rsidR="00BE5D41">
        <w:rPr>
          <w:rFonts w:ascii="Times New Roman" w:hAnsi="Times New Roman"/>
          <w:sz w:val="24"/>
        </w:rPr>
        <w:t xml:space="preserve">сновании кредитного договора № </w:t>
      </w:r>
      <w:r w:rsidR="009B0AE3" w:rsidRPr="009B0AE3">
        <w:rPr>
          <w:rFonts w:ascii="Times New Roman" w:hAnsi="Times New Roman"/>
          <w:sz w:val="24"/>
        </w:rPr>
        <w:t>321893 от 31.03.2022</w:t>
      </w:r>
      <w:r w:rsidR="00BE5D41">
        <w:rPr>
          <w:rFonts w:ascii="Times New Roman" w:hAnsi="Times New Roman"/>
          <w:sz w:val="24"/>
        </w:rPr>
        <w:t xml:space="preserve"> </w:t>
      </w:r>
      <w:r w:rsidR="009B0AE3" w:rsidRPr="009B0AE3">
        <w:rPr>
          <w:rFonts w:ascii="Times New Roman" w:hAnsi="Times New Roman"/>
          <w:sz w:val="24"/>
        </w:rPr>
        <w:t>г.</w:t>
      </w:r>
    </w:p>
    <w:p w:rsidR="00725FAC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9B0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B0AE3" w:rsidRPr="009B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Алтайского края от 27.06.2025 г. (резолютивная часть от 23.06.2025 г.) по делу № А03-8531/2025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531" w:rsidRDefault="00443531">
      <w:pPr>
        <w:spacing w:line="240" w:lineRule="auto"/>
      </w:pPr>
      <w:r>
        <w:separator/>
      </w:r>
    </w:p>
  </w:endnote>
  <w:endnote w:type="continuationSeparator" w:id="1">
    <w:p w:rsidR="00443531" w:rsidRDefault="00443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531" w:rsidRDefault="00443531">
      <w:pPr>
        <w:spacing w:after="0"/>
      </w:pPr>
      <w:r>
        <w:separator/>
      </w:r>
    </w:p>
  </w:footnote>
  <w:footnote w:type="continuationSeparator" w:id="1">
    <w:p w:rsidR="00443531" w:rsidRDefault="004435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52B58"/>
    <w:rsid w:val="0039422A"/>
    <w:rsid w:val="00406E81"/>
    <w:rsid w:val="0042766E"/>
    <w:rsid w:val="00430CE6"/>
    <w:rsid w:val="00443531"/>
    <w:rsid w:val="00454371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C52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AE3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5D41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