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8"/>
        <w:gridCol w:w="3887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8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Иркутская область, Иркутский район</w:t>
            </w:r>
          </w:p>
        </w:tc>
        <w:tc>
          <w:tcPr>
            <w:tcW w:w="3887" w:type="dxa"/>
          </w:tcPr>
          <w:p w14:paraId="3E0E6067">
            <w:pPr>
              <w:contextualSpacing/>
              <w:jc w:val="right"/>
            </w:pPr>
            <w:r>
              <w:t>«___»_________</w:t>
            </w:r>
            <w:r>
              <w:rPr>
                <w:rFonts w:hint="default"/>
                <w:lang w:val="ru-RU"/>
              </w:rPr>
              <w:t xml:space="preserve"> </w:t>
            </w:r>
            <w:r>
              <w:t>202</w:t>
            </w:r>
            <w:r>
              <w:rPr>
                <w:rFonts w:hint="default"/>
                <w:lang w:val="ru-RU"/>
              </w:rPr>
              <w:t xml:space="preserve">6 </w:t>
            </w:r>
            <w:r>
              <w:t>г.</w:t>
            </w:r>
          </w:p>
          <w:p w14:paraId="37C7B5D6">
            <w:pPr>
              <w:wordWrap w:val="0"/>
              <w:contextualSpacing/>
              <w:jc w:val="righ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 </w:t>
            </w: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Организатор торгов – финансовый управляющий Ганичкин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sz w:val="24"/>
          <w:szCs w:val="24"/>
        </w:rPr>
        <w:t xml:space="preserve"> Никола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я</w:t>
      </w:r>
      <w:r>
        <w:rPr>
          <w:rFonts w:hint="default" w:ascii="Times New Roman" w:hAnsi="Times New Roman" w:cs="Times New Roman"/>
          <w:sz w:val="24"/>
          <w:szCs w:val="24"/>
        </w:rPr>
        <w:t xml:space="preserve"> Александрович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sz w:val="24"/>
          <w:szCs w:val="24"/>
        </w:rPr>
        <w:t xml:space="preserve"> (дата и место рождения: 21.02.1989, Иркутская область, Качугский район, дер. Ново – Харбатова, СНИЛС 163-175- 378 69, ИНН 383002444817, адрес: Иркутская область, Иркутский район, микрорайон Южный возле садоводства «Горка», ДНТ «Исток», ул. Кленовая, д. 17, почтовый адрес: г. Иркутск, ул. Баумана, д. 212),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Кубрак Екатерина Александровна (ИНН 246417014946, рег. № 22308) - утверждена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Решением Арбитражного суда</w:t>
      </w:r>
      <w:r>
        <w:rPr>
          <w:rFonts w:hint="default" w:ascii="Times New Roman" w:hAnsi="Times New Roman" w:cs="Times New Roman"/>
          <w:sz w:val="24"/>
          <w:szCs w:val="24"/>
        </w:rPr>
        <w:t xml:space="preserve"> Иркутской области от 20.05.2025 по делу № А19-7305/2025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7A1C376">
      <w:pPr>
        <w:pStyle w:val="13"/>
        <w:spacing w:before="0" w:after="0"/>
        <w:ind w:firstLine="709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t xml:space="preserve">Претендент обязуется перечислить на счет финансового управляющего задаток в размере 20%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rFonts w:hint="default"/>
          <w:lang w:val="ru-RU"/>
        </w:rPr>
        <w:t>автомобиль легковой седан DAEWOO LACETTI, 2009 г.в., VIN KLAJA69ED9K144391, № кузова KLAJA69ED9K144391, ГРЗ У751ХН38, цвет черный.</w:t>
      </w:r>
    </w:p>
    <w:p w14:paraId="60AA1BC9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12.05.2026 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5A270877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295FBF5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t>Ганичкин Николай Александрович, номер счёта: 40817810450222929246, ФИЛИАЛ "ЦЕНТРАЛЬНЫЙ" ПАО "СОВКОМБАНК", БИК: 045004763, Корреспондентский счёт: 30101810150040000763, ИНН: 4401116480.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4DD94B3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  <w:bookmarkStart w:id="0" w:name="_GoBack"/>
      <w:bookmarkEnd w:id="0"/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41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8F3125C"/>
    <w:rsid w:val="13212838"/>
    <w:rsid w:val="180776A0"/>
    <w:rsid w:val="20BF3DF6"/>
    <w:rsid w:val="31320FAE"/>
    <w:rsid w:val="3B562AB4"/>
    <w:rsid w:val="3F2A1570"/>
    <w:rsid w:val="539E0FC3"/>
    <w:rsid w:val="5FB9417D"/>
    <w:rsid w:val="6CB00C58"/>
    <w:rsid w:val="710109DE"/>
    <w:rsid w:val="77785B15"/>
    <w:rsid w:val="7E4A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2026-04-01T02:31:29Z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3E9606FF972A4F409894576338163B2E_12</vt:lpwstr>
  </property>
</Properties>
</file>