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40D0A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0027F000">
      <w:pPr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 </w:t>
      </w:r>
    </w:p>
    <w:p w14:paraId="26FD98A1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277C7B03">
      <w:pPr>
        <w:jc w:val="right"/>
        <w:rPr>
          <w:rFonts w:eastAsiaTheme="minorEastAsia" w:cstheme="minorBidi"/>
          <w:sz w:val="22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Fonts w:eastAsiaTheme="minorEastAsia" w:cstheme="minorBidi"/>
          <w:sz w:val="22"/>
        </w:rPr>
        <w:t>А45-22066/2023</w:t>
      </w:r>
    </w:p>
    <w:p w14:paraId="2E31E644">
      <w:pPr>
        <w:jc w:val="right"/>
        <w:rPr>
          <w:rFonts w:eastAsiaTheme="minorEastAsia" w:cstheme="minorBidi"/>
          <w:sz w:val="22"/>
        </w:rPr>
      </w:pPr>
    </w:p>
    <w:p w14:paraId="2BB09F7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23F38CDB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02D9013">
      <w:pPr>
        <w:pStyle w:val="8"/>
        <w:ind w:left="0"/>
        <w:jc w:val="center"/>
        <w:rPr>
          <w:rFonts w:hint="default" w:eastAsiaTheme="minorEastAsia" w:cstheme="minorBidi"/>
          <w:b/>
          <w:bCs/>
          <w:sz w:val="22"/>
          <w:lang w:val="ru-RU"/>
        </w:rPr>
      </w:pPr>
      <w:r>
        <w:rPr>
          <w:rFonts w:eastAsiaTheme="minorEastAsia" w:cstheme="minorBidi"/>
          <w:b/>
          <w:bCs/>
          <w:sz w:val="22"/>
        </w:rPr>
        <w:t>Боровле</w:t>
      </w:r>
      <w:r>
        <w:rPr>
          <w:rFonts w:eastAsiaTheme="minorEastAsia" w:cstheme="minorBidi"/>
          <w:b/>
          <w:bCs/>
          <w:sz w:val="22"/>
          <w:lang w:val="ru-RU"/>
        </w:rPr>
        <w:t>ва</w:t>
      </w:r>
      <w:r>
        <w:rPr>
          <w:rFonts w:eastAsiaTheme="minorEastAsia" w:cstheme="minorBidi"/>
          <w:b/>
          <w:bCs/>
          <w:sz w:val="22"/>
        </w:rPr>
        <w:t xml:space="preserve"> Анатоли</w:t>
      </w:r>
      <w:r>
        <w:rPr>
          <w:rFonts w:eastAsiaTheme="minorEastAsia" w:cstheme="minorBidi"/>
          <w:b/>
          <w:bCs/>
          <w:sz w:val="22"/>
          <w:lang w:val="ru-RU"/>
        </w:rPr>
        <w:t>я</w:t>
      </w:r>
      <w:r>
        <w:rPr>
          <w:rFonts w:eastAsiaTheme="minorEastAsia" w:cstheme="minorBidi"/>
          <w:b/>
          <w:bCs/>
          <w:sz w:val="22"/>
        </w:rPr>
        <w:t xml:space="preserve"> Иванович</w:t>
      </w:r>
      <w:r>
        <w:rPr>
          <w:rFonts w:eastAsiaTheme="minorEastAsia" w:cstheme="minorBidi"/>
          <w:b/>
          <w:bCs/>
          <w:sz w:val="22"/>
          <w:lang w:val="ru-RU"/>
        </w:rPr>
        <w:t>а</w:t>
      </w:r>
    </w:p>
    <w:p w14:paraId="2D8DDABB">
      <w:pPr>
        <w:pStyle w:val="8"/>
        <w:ind w:left="0"/>
        <w:rPr>
          <w:rFonts w:eastAsiaTheme="minorEastAsia" w:cstheme="minorBidi"/>
          <w:sz w:val="22"/>
        </w:rPr>
      </w:pPr>
    </w:p>
    <w:p w14:paraId="3A46EB9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78FF247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r>
        <w:rPr>
          <w:rFonts w:cs="Times New Roman"/>
          <w:sz w:val="22"/>
          <w:lang w:val="ru-RU"/>
        </w:rPr>
        <w:t>Боровлев</w:t>
      </w:r>
      <w:r>
        <w:rPr>
          <w:rFonts w:hint="default" w:cs="Times New Roman"/>
          <w:sz w:val="22"/>
          <w:lang w:val="ru-RU"/>
        </w:rPr>
        <w:t xml:space="preserve"> Анатолий Иванович</w:t>
      </w:r>
      <w:r>
        <w:rPr>
          <w:rFonts w:cs="Times New Roman"/>
          <w:sz w:val="22"/>
        </w:rPr>
        <w:t xml:space="preserve"> (</w:t>
      </w:r>
      <w:r>
        <w:rPr>
          <w:rFonts w:hint="default" w:ascii="Times New Roman" w:hAnsi="Times New Roman" w:eastAsia="SimSun" w:cs="Times New Roman"/>
          <w:sz w:val="22"/>
          <w:szCs w:val="22"/>
        </w:rPr>
        <w:t>09.04.1955 года рождения, место рождения: с. Алиево Дербентского р-на Дагестанской АССР, адрес регистрации: 633223, Новосибирская область, Искитимский район, пос. Целинный, ул. Нижняя, д. 13, СНИЛС 077-339-263- 94, ИНН 544311663381</w:t>
      </w:r>
      <w:r>
        <w:rPr>
          <w:rFonts w:cs="Times New Roman"/>
          <w:sz w:val="22"/>
        </w:rPr>
        <w:t xml:space="preserve">) признан несостоятельным (банкротом) решением </w:t>
      </w:r>
      <w:bookmarkStart w:id="0" w:name="_GoBack"/>
      <w:r>
        <w:rPr>
          <w:rFonts w:cs="Times New Roman"/>
          <w:sz w:val="22"/>
        </w:rPr>
        <w:t>Арбитраж</w:t>
      </w:r>
      <w:bookmarkEnd w:id="0"/>
      <w:r>
        <w:rPr>
          <w:rFonts w:cs="Times New Roman"/>
          <w:sz w:val="22"/>
        </w:rPr>
        <w:t xml:space="preserve">ного суда Новосибирской области от </w:t>
      </w:r>
      <w:r>
        <w:rPr>
          <w:rFonts w:cs="Times New Roman" w:eastAsiaTheme="minorEastAsia"/>
          <w:sz w:val="22"/>
        </w:rPr>
        <w:t>19.09.2023</w:t>
      </w:r>
      <w:r>
        <w:rPr>
          <w:rFonts w:cs="Times New Roman"/>
          <w:sz w:val="22"/>
        </w:rPr>
        <w:t xml:space="preserve"> по делу № </w:t>
      </w:r>
      <w:r>
        <w:rPr>
          <w:rFonts w:eastAsiaTheme="minorEastAsia" w:cstheme="minorBidi"/>
          <w:sz w:val="22"/>
        </w:rPr>
        <w:t>А45-22066/2023</w:t>
      </w:r>
      <w:r>
        <w:rPr>
          <w:rFonts w:cs="Times New Roman"/>
          <w:sz w:val="22"/>
        </w:rPr>
        <w:t xml:space="preserve"> и в отношении него введена процедура реализации имущества. 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464ECFB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18083E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038BBC5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1B048B9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2CD33411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/>
          <w:sz w:val="22"/>
          <w:szCs w:val="22"/>
          <w:lang w:val="ru-RU"/>
        </w:rPr>
        <w:t xml:space="preserve">1/30 доля в праве общей долевой собственности на </w:t>
      </w:r>
      <w:r>
        <w:rPr>
          <w:sz w:val="22"/>
          <w:szCs w:val="22"/>
        </w:rPr>
        <w:t>земельный участок</w:t>
      </w:r>
      <w:r>
        <w:rPr>
          <w:rFonts w:hint="default"/>
          <w:sz w:val="22"/>
          <w:szCs w:val="22"/>
          <w:lang w:val="ru-RU"/>
        </w:rPr>
        <w:t xml:space="preserve">, </w:t>
      </w:r>
      <w:r>
        <w:rPr>
          <w:sz w:val="22"/>
          <w:szCs w:val="22"/>
        </w:rPr>
        <w:t>расположенный по адресу: обл. Новосибирская, р-н Искитимский, с. Новолокти, ул. Советская, дом 14</w:t>
      </w:r>
      <w:r>
        <w:rPr>
          <w:rFonts w:hint="default"/>
          <w:sz w:val="22"/>
          <w:szCs w:val="22"/>
          <w:lang w:val="ru-RU"/>
        </w:rPr>
        <w:t xml:space="preserve">, площадь: 4 952 052 кв.м., </w:t>
      </w:r>
      <w:r>
        <w:rPr>
          <w:sz w:val="22"/>
          <w:szCs w:val="22"/>
        </w:rPr>
        <w:t>кадастровый номер</w:t>
      </w:r>
      <w:r>
        <w:rPr>
          <w:rFonts w:hint="default"/>
          <w:sz w:val="22"/>
          <w:szCs w:val="22"/>
          <w:lang w:val="ru-RU"/>
        </w:rPr>
        <w:t xml:space="preserve">: </w:t>
      </w:r>
      <w:r>
        <w:rPr>
          <w:sz w:val="22"/>
          <w:szCs w:val="22"/>
        </w:rPr>
        <w:t>54:07:047409:1177, вид разрешенного использования</w:t>
      </w:r>
      <w:r>
        <w:rPr>
          <w:rFonts w:hint="default"/>
          <w:sz w:val="22"/>
          <w:szCs w:val="22"/>
          <w:lang w:val="ru-RU"/>
        </w:rPr>
        <w:t xml:space="preserve">: </w:t>
      </w:r>
      <w:r>
        <w:rPr>
          <w:sz w:val="22"/>
          <w:szCs w:val="22"/>
        </w:rPr>
        <w:t>для сельскохозяйственного производства</w:t>
      </w:r>
      <w:r>
        <w:rPr>
          <w:rFonts w:hint="default"/>
          <w:sz w:val="22"/>
          <w:szCs w:val="22"/>
          <w:lang w:val="ru-RU"/>
        </w:rPr>
        <w:t xml:space="preserve">. Имеется обременение в виде аренды. </w:t>
      </w:r>
    </w:p>
    <w:p w14:paraId="624747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0879E48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62F9865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0509C07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374B425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7BF4429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6EDD71E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52D15307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107 294</w:t>
      </w:r>
      <w:r>
        <w:rPr>
          <w:rFonts w:cs="Times New Roman"/>
          <w:sz w:val="22"/>
        </w:rPr>
        <w:t xml:space="preserve"> (</w:t>
      </w:r>
      <w:r>
        <w:rPr>
          <w:rFonts w:cs="Times New Roman"/>
          <w:sz w:val="22"/>
          <w:lang w:val="ru-RU"/>
        </w:rPr>
        <w:t>сто</w:t>
      </w:r>
      <w:r>
        <w:rPr>
          <w:rFonts w:hint="default" w:cs="Times New Roman"/>
          <w:sz w:val="22"/>
          <w:lang w:val="ru-RU"/>
        </w:rPr>
        <w:t xml:space="preserve"> семь тысяч двести девяносто четыре</w:t>
      </w:r>
      <w:r>
        <w:rPr>
          <w:rFonts w:cs="Times New Roman"/>
          <w:sz w:val="22"/>
        </w:rPr>
        <w:t>) рубл</w:t>
      </w:r>
      <w:r>
        <w:rPr>
          <w:rFonts w:cs="Times New Roman"/>
          <w:sz w:val="22"/>
          <w:lang w:val="ru-RU"/>
        </w:rPr>
        <w:t>я</w:t>
      </w:r>
      <w:r>
        <w:rPr>
          <w:rFonts w:cs="Times New Roman"/>
          <w:sz w:val="22"/>
        </w:rPr>
        <w:t xml:space="preserve"> </w:t>
      </w:r>
      <w:r>
        <w:rPr>
          <w:rFonts w:hint="default" w:cs="Times New Roman"/>
          <w:sz w:val="22"/>
          <w:lang w:val="ru-RU"/>
        </w:rPr>
        <w:t xml:space="preserve">46 </w:t>
      </w:r>
      <w:r>
        <w:rPr>
          <w:rFonts w:cs="Times New Roman"/>
          <w:sz w:val="22"/>
        </w:rPr>
        <w:t>копе</w:t>
      </w:r>
      <w:r>
        <w:rPr>
          <w:rFonts w:cs="Times New Roman"/>
          <w:sz w:val="22"/>
          <w:lang w:val="ru-RU"/>
        </w:rPr>
        <w:t>ек</w:t>
      </w:r>
      <w:r>
        <w:rPr>
          <w:rFonts w:hint="default" w:cs="Times New Roman"/>
          <w:sz w:val="22"/>
          <w:lang w:val="ru-RU"/>
        </w:rPr>
        <w:t xml:space="preserve">. </w:t>
      </w:r>
    </w:p>
    <w:p w14:paraId="3811ED8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510A8944">
      <w:pPr>
        <w:pStyle w:val="8"/>
        <w:ind w:left="0"/>
        <w:rPr>
          <w:rFonts w:cs="Times New Roman"/>
          <w:sz w:val="22"/>
        </w:rPr>
      </w:pPr>
    </w:p>
    <w:p w14:paraId="2827DA55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4DD7D0F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7C6EA72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40AAEA5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5D6EF4C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1A1BA2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08F698A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7F02545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60F2290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7E2A87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2CFB5D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на</w:t>
      </w:r>
      <w:r>
        <w:rPr>
          <w:rFonts w:hint="default" w:cs="Times New Roman"/>
          <w:sz w:val="22"/>
          <w:lang w:val="ru-RU"/>
        </w:rPr>
        <w:t xml:space="preserve"> собрании кредиторов</w:t>
      </w:r>
      <w:r>
        <w:rPr>
          <w:rFonts w:cs="Times New Roman"/>
          <w:sz w:val="22"/>
        </w:rPr>
        <w:t xml:space="preserve">. </w:t>
      </w:r>
    </w:p>
    <w:p w14:paraId="6AF6D465">
      <w:pPr>
        <w:pStyle w:val="8"/>
        <w:ind w:left="0"/>
        <w:rPr>
          <w:rFonts w:cs="Times New Roman"/>
          <w:sz w:val="22"/>
        </w:rPr>
      </w:pPr>
    </w:p>
    <w:p w14:paraId="12A2112A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045920D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 Начальная цена следующего Имущества Должника, подлежащего реализации в соответствии с условиями настоящего Положения, подлежит утверждению</w:t>
      </w:r>
      <w:r>
        <w:rPr>
          <w:rFonts w:hint="default" w:cs="Times New Roman"/>
          <w:sz w:val="22"/>
          <w:lang w:val="ru-RU"/>
        </w:rPr>
        <w:t xml:space="preserve">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14F292B5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</w:t>
      </w:r>
      <w:r>
        <w:rPr>
          <w:rFonts w:hint="default" w:cs="Times New Roman"/>
          <w:sz w:val="22"/>
          <w:lang w:val="ru-RU"/>
        </w:rPr>
        <w:t xml:space="preserve">- </w:t>
      </w:r>
      <w:r>
        <w:rPr>
          <w:rFonts w:hint="default"/>
          <w:sz w:val="22"/>
          <w:szCs w:val="22"/>
          <w:lang w:val="ru-RU"/>
        </w:rPr>
        <w:t xml:space="preserve">1/30 доля в праве общей долевой собственности на </w:t>
      </w:r>
      <w:r>
        <w:rPr>
          <w:sz w:val="22"/>
          <w:szCs w:val="22"/>
        </w:rPr>
        <w:t>земельный участок</w:t>
      </w:r>
      <w:r>
        <w:rPr>
          <w:rFonts w:hint="default"/>
          <w:sz w:val="22"/>
          <w:szCs w:val="22"/>
          <w:lang w:val="ru-RU"/>
        </w:rPr>
        <w:t xml:space="preserve">, </w:t>
      </w:r>
      <w:r>
        <w:rPr>
          <w:sz w:val="22"/>
          <w:szCs w:val="22"/>
        </w:rPr>
        <w:t>расположенный по адресу: обл. Новосибирская, р-н Искитимский, с. Новолокти, ул. Советская, дом 14</w:t>
      </w:r>
      <w:r>
        <w:rPr>
          <w:rFonts w:hint="default"/>
          <w:sz w:val="22"/>
          <w:szCs w:val="22"/>
          <w:lang w:val="ru-RU"/>
        </w:rPr>
        <w:t xml:space="preserve">, площадь: 4 952 052 кв.м., </w:t>
      </w:r>
      <w:r>
        <w:rPr>
          <w:sz w:val="22"/>
          <w:szCs w:val="22"/>
        </w:rPr>
        <w:t>кадастровый номер</w:t>
      </w:r>
      <w:r>
        <w:rPr>
          <w:rFonts w:hint="default"/>
          <w:sz w:val="22"/>
          <w:szCs w:val="22"/>
          <w:lang w:val="ru-RU"/>
        </w:rPr>
        <w:t xml:space="preserve">: </w:t>
      </w:r>
      <w:r>
        <w:rPr>
          <w:sz w:val="22"/>
          <w:szCs w:val="22"/>
        </w:rPr>
        <w:t>54:07:047409:1177, вид разрешенного использования</w:t>
      </w:r>
      <w:r>
        <w:rPr>
          <w:rFonts w:hint="default"/>
          <w:sz w:val="22"/>
          <w:szCs w:val="22"/>
          <w:lang w:val="ru-RU"/>
        </w:rPr>
        <w:t xml:space="preserve">: </w:t>
      </w:r>
      <w:r>
        <w:rPr>
          <w:sz w:val="22"/>
          <w:szCs w:val="22"/>
        </w:rPr>
        <w:t>для сельскохозяйственного производства</w:t>
      </w:r>
      <w:r>
        <w:rPr>
          <w:rFonts w:hint="default"/>
          <w:sz w:val="22"/>
          <w:szCs w:val="22"/>
          <w:lang w:val="ru-RU"/>
        </w:rPr>
        <w:t xml:space="preserve">. Имеется обременение в виде аренды. </w:t>
      </w:r>
    </w:p>
    <w:p w14:paraId="1925A241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/>
          <w:sz w:val="22"/>
          <w:szCs w:val="22"/>
          <w:lang w:val="ru-RU"/>
        </w:rPr>
        <w:t>107 294</w:t>
      </w:r>
      <w:r>
        <w:rPr>
          <w:rFonts w:cs="Times New Roman"/>
          <w:sz w:val="22"/>
        </w:rPr>
        <w:t xml:space="preserve"> (</w:t>
      </w:r>
      <w:r>
        <w:rPr>
          <w:rFonts w:cs="Times New Roman"/>
          <w:sz w:val="22"/>
          <w:lang w:val="ru-RU"/>
        </w:rPr>
        <w:t>сто</w:t>
      </w:r>
      <w:r>
        <w:rPr>
          <w:rFonts w:hint="default" w:cs="Times New Roman"/>
          <w:sz w:val="22"/>
          <w:lang w:val="ru-RU"/>
        </w:rPr>
        <w:t xml:space="preserve"> семь тысяч двести девяносто четыре</w:t>
      </w:r>
      <w:r>
        <w:rPr>
          <w:rFonts w:cs="Times New Roman"/>
          <w:sz w:val="22"/>
        </w:rPr>
        <w:t>) рубл</w:t>
      </w:r>
      <w:r>
        <w:rPr>
          <w:rFonts w:cs="Times New Roman"/>
          <w:sz w:val="22"/>
          <w:lang w:val="ru-RU"/>
        </w:rPr>
        <w:t>я</w:t>
      </w:r>
      <w:r>
        <w:rPr>
          <w:rFonts w:cs="Times New Roman"/>
          <w:sz w:val="22"/>
        </w:rPr>
        <w:t xml:space="preserve"> </w:t>
      </w:r>
      <w:r>
        <w:rPr>
          <w:rFonts w:hint="default" w:cs="Times New Roman"/>
          <w:sz w:val="22"/>
          <w:lang w:val="ru-RU"/>
        </w:rPr>
        <w:t xml:space="preserve">46 </w:t>
      </w:r>
      <w:r>
        <w:rPr>
          <w:rFonts w:cs="Times New Roman"/>
          <w:sz w:val="22"/>
        </w:rPr>
        <w:t>копе</w:t>
      </w:r>
      <w:r>
        <w:rPr>
          <w:rFonts w:cs="Times New Roman"/>
          <w:sz w:val="22"/>
          <w:lang w:val="ru-RU"/>
        </w:rPr>
        <w:t>ек</w:t>
      </w:r>
      <w:r>
        <w:rPr>
          <w:rFonts w:hint="default" w:cs="Times New Roman"/>
          <w:sz w:val="22"/>
          <w:lang w:val="ru-RU"/>
        </w:rPr>
        <w:t xml:space="preserve">. </w:t>
      </w:r>
    </w:p>
    <w:p w14:paraId="041A84F4">
      <w:pPr>
        <w:pStyle w:val="8"/>
        <w:ind w:left="0"/>
        <w:rPr>
          <w:rFonts w:cs="Times New Roman"/>
          <w:b/>
          <w:sz w:val="22"/>
        </w:rPr>
      </w:pPr>
    </w:p>
    <w:p w14:paraId="0E353A1F">
      <w:pPr>
        <w:pStyle w:val="8"/>
        <w:ind w:left="0"/>
        <w:rPr>
          <w:rFonts w:cs="Times New Roman"/>
          <w:sz w:val="22"/>
        </w:rPr>
      </w:pPr>
    </w:p>
    <w:p w14:paraId="6066B4B3">
      <w:pPr>
        <w:pStyle w:val="8"/>
        <w:ind w:left="0"/>
        <w:rPr>
          <w:rFonts w:cs="Times New Roman"/>
          <w:sz w:val="22"/>
        </w:rPr>
      </w:pPr>
    </w:p>
    <w:p w14:paraId="4F16CD53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4090D97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4E4864E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537A9511">
      <w:pPr>
        <w:pStyle w:val="8"/>
        <w:ind w:left="0"/>
        <w:rPr>
          <w:rFonts w:cs="Times New Roman"/>
          <w:sz w:val="22"/>
        </w:rPr>
      </w:pPr>
    </w:p>
    <w:p w14:paraId="478D19AA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09571F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2ECE2A0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77942D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00E217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73D8633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727F047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6CC03707">
      <w:pPr>
        <w:pStyle w:val="8"/>
        <w:ind w:left="0"/>
        <w:rPr>
          <w:rFonts w:cs="Times New Roman"/>
          <w:sz w:val="22"/>
        </w:rPr>
      </w:pPr>
    </w:p>
    <w:p w14:paraId="3953715F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2121649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24C8A3D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5C021BC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714985C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2D6D2A8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0AC4C47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376FA9C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2068CD8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429F0C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5FF7896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55B836E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5882955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42D94E8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7148B79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65B4A99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6F28149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43FE53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0451BF4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A8B09F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2DC052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380E3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909F671">
      <w:pPr>
        <w:ind w:firstLine="0"/>
        <w:rPr>
          <w:rFonts w:cs="Times New Roman"/>
          <w:sz w:val="22"/>
        </w:rPr>
      </w:pPr>
    </w:p>
    <w:p w14:paraId="1847C21B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25EAFFA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2A5678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5E6D4B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3024F8F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1CA7118B">
      <w:pPr>
        <w:pStyle w:val="8"/>
        <w:ind w:left="0"/>
        <w:rPr>
          <w:rFonts w:cs="Times New Roman"/>
          <w:sz w:val="22"/>
        </w:rPr>
      </w:pPr>
    </w:p>
    <w:p w14:paraId="31C5D31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314ABE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0A31CDB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6C343FA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284E6556">
      <w:pPr>
        <w:pStyle w:val="8"/>
        <w:ind w:left="0"/>
        <w:rPr>
          <w:rFonts w:cs="Times New Roman"/>
          <w:sz w:val="22"/>
        </w:rPr>
      </w:pPr>
    </w:p>
    <w:p w14:paraId="1707B081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0272B60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21F5C57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61F683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611376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73D93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0D1F137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151C6A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6C2494F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6FDDB66C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196268B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2AD8FCF1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62D9E522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87F95A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08CBB89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73EBB5B">
      <w:pPr>
        <w:pStyle w:val="8"/>
        <w:ind w:left="0"/>
        <w:rPr>
          <w:rFonts w:cs="Times New Roman"/>
          <w:sz w:val="22"/>
        </w:rPr>
      </w:pPr>
    </w:p>
    <w:p w14:paraId="53747BAC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278D5576"/>
    <w:rsid w:val="32B5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1258</TotalTime>
  <ScaleCrop>false</ScaleCrop>
  <LinksUpToDate>false</LinksUpToDate>
  <CharactersWithSpaces>24390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2025-05-21T06:32:03Z</cp:lastPrinted>
  <dcterms:modified xsi:type="dcterms:W3CDTF">2025-05-21T06:46:01Z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286AE4AA9E904A678E7485DE7B9D0052_13</vt:lpwstr>
  </property>
</Properties>
</file>