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38DDE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УТВЕРЖДЕНО</w:t>
      </w:r>
    </w:p>
    <w:p w14:paraId="09CEAAE3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  <w:lang w:val="ru-RU"/>
        </w:rPr>
        <w:t>Собранием</w:t>
      </w:r>
      <w:r>
        <w:rPr>
          <w:rStyle w:val="4"/>
          <w:rFonts w:hint="default" w:cs="Times New Roman"/>
          <w:i w:val="0"/>
          <w:sz w:val="22"/>
          <w:lang w:val="ru-RU"/>
        </w:rPr>
        <w:t xml:space="preserve"> кредиторов</w:t>
      </w:r>
    </w:p>
    <w:p w14:paraId="6CB35EF2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«__» ____________ 202</w:t>
      </w:r>
      <w:r>
        <w:rPr>
          <w:rStyle w:val="4"/>
          <w:rFonts w:hint="default" w:cs="Times New Roman"/>
          <w:i w:val="0"/>
          <w:sz w:val="22"/>
          <w:lang w:val="ru-RU"/>
        </w:rPr>
        <w:t>5</w:t>
      </w:r>
      <w:r>
        <w:rPr>
          <w:rStyle w:val="4"/>
          <w:rFonts w:cs="Times New Roman"/>
          <w:i w:val="0"/>
          <w:sz w:val="22"/>
        </w:rPr>
        <w:t>г.</w:t>
      </w:r>
    </w:p>
    <w:p w14:paraId="41759696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</w:rPr>
        <w:t xml:space="preserve">По делу № </w:t>
      </w:r>
      <w:r>
        <w:rPr>
          <w:sz w:val="22"/>
          <w:szCs w:val="22"/>
        </w:rPr>
        <w:t>А</w:t>
      </w:r>
      <w:r>
        <w:rPr>
          <w:rFonts w:hint="default"/>
          <w:sz w:val="22"/>
          <w:szCs w:val="22"/>
          <w:lang w:val="ru-RU"/>
        </w:rPr>
        <w:t>63</w:t>
      </w:r>
      <w:r>
        <w:rPr>
          <w:sz w:val="22"/>
          <w:szCs w:val="22"/>
        </w:rPr>
        <w:t>-</w:t>
      </w:r>
      <w:r>
        <w:rPr>
          <w:rFonts w:hint="default"/>
          <w:sz w:val="22"/>
          <w:szCs w:val="22"/>
          <w:lang w:val="ru-RU"/>
        </w:rPr>
        <w:t>14025</w:t>
      </w:r>
      <w:r>
        <w:rPr>
          <w:sz w:val="22"/>
          <w:szCs w:val="22"/>
        </w:rPr>
        <w:t>/202</w:t>
      </w:r>
      <w:r>
        <w:rPr>
          <w:rFonts w:hint="default"/>
          <w:sz w:val="22"/>
          <w:szCs w:val="22"/>
          <w:lang w:val="ru-RU"/>
        </w:rPr>
        <w:t>3</w:t>
      </w:r>
    </w:p>
    <w:p w14:paraId="1545B82E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40CC2A66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2E4B86A8">
      <w:pPr>
        <w:pStyle w:val="7"/>
        <w:ind w:left="0"/>
        <w:jc w:val="center"/>
        <w:rPr>
          <w:rFonts w:hint="default"/>
          <w:b/>
          <w:sz w:val="22"/>
          <w:lang w:val="ru-RU"/>
        </w:rPr>
      </w:pPr>
      <w:r>
        <w:rPr>
          <w:b/>
          <w:sz w:val="22"/>
          <w:lang w:val="ru-RU"/>
        </w:rPr>
        <w:t>Бкулиной</w:t>
      </w:r>
      <w:r>
        <w:rPr>
          <w:rFonts w:hint="default"/>
          <w:b/>
          <w:sz w:val="22"/>
          <w:lang w:val="ru-RU"/>
        </w:rPr>
        <w:t xml:space="preserve"> Алены Арсентьевны </w:t>
      </w:r>
    </w:p>
    <w:p w14:paraId="2DE03186">
      <w:pPr>
        <w:pStyle w:val="7"/>
        <w:ind w:left="0"/>
        <w:jc w:val="center"/>
        <w:rPr>
          <w:rFonts w:hint="default"/>
          <w:b/>
          <w:sz w:val="22"/>
          <w:lang w:val="ru-RU"/>
        </w:rPr>
      </w:pPr>
    </w:p>
    <w:p w14:paraId="0840D7E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6D256FF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гражданин </w:t>
      </w:r>
      <w:bookmarkStart w:id="0" w:name="_GoBack"/>
      <w:r>
        <w:rPr>
          <w:rFonts w:cs="Times New Roman"/>
          <w:sz w:val="22"/>
          <w:lang w:val="ru-RU"/>
        </w:rPr>
        <w:t>Бакулина</w:t>
      </w:r>
      <w:r>
        <w:rPr>
          <w:rFonts w:hint="default" w:cs="Times New Roman"/>
          <w:sz w:val="22"/>
          <w:lang w:val="ru-RU"/>
        </w:rPr>
        <w:t xml:space="preserve"> Алена Арсентьевна</w:t>
      </w:r>
      <w:r>
        <w:rPr>
          <w:sz w:val="22"/>
        </w:rPr>
        <w:t xml:space="preserve"> (</w:t>
      </w:r>
      <w:r>
        <w:rPr>
          <w:sz w:val="22"/>
          <w:szCs w:val="21"/>
        </w:rPr>
        <w:t>07.07.1993 года рождения, место рождения: г. Минеральные Воды Ставропольского края (ИНН 263098800190, СНИЛС 205-789-759 09), адрес регистрации: Ставропольский край, г. Минеральные Воды, ул. Бештаугорская, д. 7, кв. 273</w:t>
      </w:r>
      <w:r>
        <w:rPr>
          <w:sz w:val="22"/>
          <w:szCs w:val="21"/>
        </w:rPr>
        <w:t>)</w:t>
      </w:r>
      <w:bookmarkEnd w:id="0"/>
      <w:r>
        <w:rPr>
          <w:sz w:val="22"/>
        </w:rPr>
        <w:t xml:space="preserve"> </w:t>
      </w:r>
      <w:r>
        <w:rPr>
          <w:rFonts w:cs="Times New Roman"/>
          <w:sz w:val="22"/>
        </w:rPr>
        <w:t>признан</w:t>
      </w:r>
      <w:r>
        <w:rPr>
          <w:rFonts w:cs="Times New Roman"/>
          <w:sz w:val="22"/>
          <w:lang w:val="ru-RU"/>
        </w:rPr>
        <w:t>а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>несостоятельн</w:t>
      </w:r>
      <w:r>
        <w:rPr>
          <w:rFonts w:cs="Times New Roman"/>
          <w:sz w:val="22"/>
          <w:lang w:val="ru-RU"/>
        </w:rPr>
        <w:t>ой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 xml:space="preserve">(банкротом) </w:t>
      </w:r>
      <w:r>
        <w:rPr>
          <w:rFonts w:cs="Times New Roman"/>
          <w:sz w:val="22"/>
          <w:lang w:val="ru-RU"/>
        </w:rPr>
        <w:t>Р</w:t>
      </w:r>
      <w:r>
        <w:rPr>
          <w:rFonts w:cs="Times New Roman"/>
          <w:sz w:val="22"/>
        </w:rPr>
        <w:t xml:space="preserve">ешением Арбитражного суда </w:t>
      </w:r>
      <w:r>
        <w:rPr>
          <w:sz w:val="22"/>
          <w:lang w:val="ru-RU"/>
        </w:rPr>
        <w:t>Ставропольского</w:t>
      </w:r>
      <w:r>
        <w:rPr>
          <w:rFonts w:hint="default"/>
          <w:sz w:val="22"/>
          <w:lang w:val="ru-RU"/>
        </w:rPr>
        <w:t xml:space="preserve"> края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 xml:space="preserve">от </w:t>
      </w:r>
      <w:r>
        <w:rPr>
          <w:rFonts w:hint="default" w:cs="Times New Roman"/>
          <w:sz w:val="22"/>
          <w:lang w:val="ru-RU"/>
        </w:rPr>
        <w:t>06.12.2023</w:t>
      </w:r>
      <w:r>
        <w:rPr>
          <w:rFonts w:cs="Times New Roman"/>
          <w:sz w:val="22"/>
        </w:rPr>
        <w:t xml:space="preserve"> по делу № </w:t>
      </w:r>
      <w:r>
        <w:rPr>
          <w:rFonts w:cs="Times New Roman"/>
          <w:sz w:val="22"/>
          <w:lang w:val="ru-RU"/>
        </w:rPr>
        <w:t>А</w:t>
      </w:r>
      <w:r>
        <w:rPr>
          <w:rFonts w:hint="default" w:cs="Times New Roman"/>
          <w:sz w:val="22"/>
          <w:lang w:val="ru-RU"/>
        </w:rPr>
        <w:t>63</w:t>
      </w:r>
      <w:r>
        <w:rPr>
          <w:sz w:val="22"/>
          <w:szCs w:val="22"/>
        </w:rPr>
        <w:t>-</w:t>
      </w:r>
      <w:r>
        <w:rPr>
          <w:rFonts w:hint="default"/>
          <w:sz w:val="22"/>
          <w:szCs w:val="22"/>
          <w:lang w:val="ru-RU"/>
        </w:rPr>
        <w:t>14025</w:t>
      </w:r>
      <w:r>
        <w:rPr>
          <w:sz w:val="22"/>
          <w:szCs w:val="22"/>
        </w:rPr>
        <w:t>/202</w:t>
      </w:r>
      <w:r>
        <w:rPr>
          <w:rFonts w:hint="default"/>
          <w:sz w:val="22"/>
          <w:szCs w:val="22"/>
          <w:lang w:val="ru-RU"/>
        </w:rPr>
        <w:t>3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и в отношении н</w:t>
      </w:r>
      <w:r>
        <w:rPr>
          <w:rFonts w:cs="Times New Roman"/>
          <w:sz w:val="22"/>
          <w:lang w:val="ru-RU"/>
        </w:rPr>
        <w:t>ее</w:t>
      </w:r>
      <w:r>
        <w:rPr>
          <w:rFonts w:cs="Times New Roman"/>
          <w:sz w:val="22"/>
        </w:rPr>
        <w:t xml:space="preserve"> введена процедура реализации имущества. </w:t>
      </w:r>
    </w:p>
    <w:p w14:paraId="45A196C8">
      <w:pPr>
        <w:pStyle w:val="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00F447C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437FC90C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3408747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526C3749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3B4E4B0E">
      <w:pPr>
        <w:pStyle w:val="9"/>
        <w:spacing w:before="0" w:after="0"/>
        <w:ind w:firstLine="709"/>
        <w:rPr>
          <w:rFonts w:hint="default"/>
          <w:sz w:val="22"/>
          <w:szCs w:val="22"/>
          <w:lang w:val="ru-RU"/>
        </w:rPr>
      </w:pPr>
      <w:r>
        <w:rPr>
          <w:sz w:val="22"/>
        </w:rPr>
        <w:t xml:space="preserve">Лот № 1 – </w:t>
      </w:r>
      <w:r>
        <w:rPr>
          <w:sz w:val="22"/>
          <w:szCs w:val="22"/>
          <w:lang w:val="ru-RU"/>
        </w:rPr>
        <w:t>автомобиль</w:t>
      </w:r>
      <w:r>
        <w:rPr>
          <w:rFonts w:hint="default"/>
          <w:sz w:val="22"/>
          <w:szCs w:val="22"/>
          <w:lang w:val="ru-RU"/>
        </w:rPr>
        <w:t xml:space="preserve"> легковой комби (хэтчбек) ЛАДА 111960 ЛАДА КАЛИНА, 2011 г.в., </w:t>
      </w:r>
      <w:r>
        <w:rPr>
          <w:rFonts w:hint="default"/>
          <w:sz w:val="22"/>
          <w:szCs w:val="22"/>
          <w:lang w:val="en-US"/>
        </w:rPr>
        <w:t>VIN XTA111960B0144039</w:t>
      </w:r>
      <w:r>
        <w:rPr>
          <w:rFonts w:hint="default"/>
          <w:sz w:val="22"/>
          <w:szCs w:val="22"/>
          <w:lang w:val="ru-RU"/>
        </w:rPr>
        <w:t xml:space="preserve">, № кузова </w:t>
      </w:r>
      <w:r>
        <w:rPr>
          <w:rFonts w:hint="default"/>
          <w:sz w:val="22"/>
          <w:szCs w:val="22"/>
          <w:lang w:val="en-US"/>
        </w:rPr>
        <w:t>XTA111960B0144039</w:t>
      </w:r>
      <w:r>
        <w:rPr>
          <w:rFonts w:hint="default"/>
          <w:sz w:val="22"/>
          <w:szCs w:val="22"/>
          <w:lang w:val="ru-RU"/>
        </w:rPr>
        <w:t xml:space="preserve">, ГРЗ М596КВ126, цвет серебристый, являющийся совместно нажитым имуществом супругом, принадлежащий Бакулину Юрию Алексеевичу. Имеется обременение в виде залога. </w:t>
      </w:r>
    </w:p>
    <w:p w14:paraId="71775EA6">
      <w:pPr>
        <w:pStyle w:val="9"/>
        <w:spacing w:before="0" w:after="0"/>
        <w:ind w:firstLine="709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2E58CF9B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3FDAE647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6B3DD2B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32DD805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675BB81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60E5E7C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A36D809">
      <w:pPr>
        <w:pStyle w:val="7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 xml:space="preserve">Лот № 1 – </w:t>
      </w:r>
      <w:r>
        <w:rPr>
          <w:rFonts w:hint="default" w:cs="Times New Roman"/>
          <w:sz w:val="22"/>
          <w:lang w:val="ru-RU"/>
        </w:rPr>
        <w:t xml:space="preserve">165 200 (сто шестьдесят пять тысяч двести) рублей. </w:t>
      </w:r>
    </w:p>
    <w:p w14:paraId="43D6FDA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1E68E95">
      <w:pPr>
        <w:pStyle w:val="7"/>
        <w:ind w:left="0"/>
        <w:rPr>
          <w:rFonts w:cs="Times New Roman"/>
          <w:sz w:val="22"/>
        </w:rPr>
      </w:pPr>
    </w:p>
    <w:p w14:paraId="29CEB426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6A92260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0EF422C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5D35C5B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4EFB642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193C3C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05425C39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142037B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29CF7D7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1343139B">
      <w:pPr>
        <w:pStyle w:val="9"/>
        <w:spacing w:before="0" w:after="0"/>
        <w:ind w:firstLine="709"/>
        <w:rPr>
          <w:sz w:val="22"/>
        </w:rPr>
      </w:pPr>
      <w:r>
        <w:rPr>
          <w:rFonts w:cs="Times New Roman"/>
          <w:sz w:val="22"/>
        </w:rPr>
        <w:t xml:space="preserve">Лот № 1 - </w:t>
      </w:r>
      <w:r>
        <w:rPr>
          <w:sz w:val="22"/>
          <w:szCs w:val="22"/>
          <w:lang w:val="ru-RU"/>
        </w:rPr>
        <w:t>автомобиль</w:t>
      </w:r>
      <w:r>
        <w:rPr>
          <w:rFonts w:hint="default"/>
          <w:sz w:val="22"/>
          <w:szCs w:val="22"/>
          <w:lang w:val="ru-RU"/>
        </w:rPr>
        <w:t xml:space="preserve"> легковой комби (хэтчбек) ЛАДА 111960 ЛАДА КАЛИНА, 2011 г.в., </w:t>
      </w:r>
      <w:r>
        <w:rPr>
          <w:rFonts w:hint="default"/>
          <w:sz w:val="22"/>
          <w:szCs w:val="22"/>
          <w:lang w:val="en-US"/>
        </w:rPr>
        <w:t>VIN XTA111960B0144039</w:t>
      </w:r>
      <w:r>
        <w:rPr>
          <w:rFonts w:hint="default"/>
          <w:sz w:val="22"/>
          <w:szCs w:val="22"/>
          <w:lang w:val="ru-RU"/>
        </w:rPr>
        <w:t xml:space="preserve">, № кузова </w:t>
      </w:r>
      <w:r>
        <w:rPr>
          <w:rFonts w:hint="default"/>
          <w:sz w:val="22"/>
          <w:szCs w:val="22"/>
          <w:lang w:val="en-US"/>
        </w:rPr>
        <w:t>XTA111960B0144039</w:t>
      </w:r>
      <w:r>
        <w:rPr>
          <w:rFonts w:hint="default"/>
          <w:sz w:val="22"/>
          <w:szCs w:val="22"/>
          <w:lang w:val="ru-RU"/>
        </w:rPr>
        <w:t xml:space="preserve">, ГРЗ М596КВ126, цвет серебристый, являющийся совместно нажитым имуществом супругом, принадлежащий Бакулину Юрию Алексеевичу. Имеется обременение в виде залога.  </w:t>
      </w:r>
    </w:p>
    <w:p w14:paraId="76F97C75">
      <w:pPr>
        <w:pStyle w:val="7"/>
        <w:ind w:left="0"/>
        <w:jc w:val="center"/>
        <w:rPr>
          <w:rFonts w:cs="Times New Roman"/>
          <w:b/>
          <w:sz w:val="22"/>
        </w:rPr>
      </w:pPr>
    </w:p>
    <w:p w14:paraId="7960E6B0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0F9AEDBB">
      <w:pPr>
        <w:pStyle w:val="7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</w:t>
      </w:r>
      <w:r>
        <w:rPr>
          <w:rFonts w:hint="default" w:cs="Times New Roman"/>
          <w:sz w:val="22"/>
          <w:lang w:val="ru-RU"/>
        </w:rPr>
        <w:t>.</w:t>
      </w:r>
    </w:p>
    <w:p w14:paraId="3E13E76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1420C72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0957B47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109230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0E17F44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02D78B5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37C8E02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3CAE451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7E87583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15CCC86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77106C4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7F26DB6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14:paraId="6B357DA4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66B42BA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0FFA42D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2D4D57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35FDE33C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592E0C2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2E98A51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47C446E7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56439025">
      <w:pPr>
        <w:pStyle w:val="7"/>
        <w:ind w:left="0"/>
        <w:rPr>
          <w:rFonts w:cs="Times New Roman"/>
          <w:sz w:val="22"/>
        </w:rPr>
      </w:pPr>
    </w:p>
    <w:p w14:paraId="1279E683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28642BE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517BDC4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59EB5DD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3C30C051">
      <w:pPr>
        <w:pStyle w:val="7"/>
        <w:ind w:left="0"/>
        <w:rPr>
          <w:rFonts w:cs="Times New Roman"/>
          <w:sz w:val="22"/>
        </w:rPr>
      </w:pPr>
    </w:p>
    <w:p w14:paraId="11EB8158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4A3C79D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5CF3E07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6B05199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 xml:space="preserve">% от начальной цены Публичного предложения. При достижении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>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0715396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59A2DC1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7BE9E12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A96D88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0C9555D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4F9F47F1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0570263F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522A9FD2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05277B0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C1836B3">
      <w:pPr>
        <w:rPr>
          <w:rFonts w:cs="Times New Roman"/>
          <w:sz w:val="22"/>
        </w:rPr>
      </w:pPr>
      <w:r>
        <w:rPr>
          <w:rFonts w:cs="Times New Roman"/>
          <w:sz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111125</wp:posOffset>
            </wp:positionV>
            <wp:extent cx="2231390" cy="1488440"/>
            <wp:effectExtent l="19050" t="0" r="0" b="0"/>
            <wp:wrapThrough wrapText="bothSides">
              <wp:wrapPolygon>
                <wp:start x="-184" y="0"/>
                <wp:lineTo x="-184" y="21287"/>
                <wp:lineTo x="21575" y="21287"/>
                <wp:lineTo x="21575" y="0"/>
                <wp:lineTo x="-184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5C6EDE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5993B33E">
      <w:pPr>
        <w:jc w:val="center"/>
        <w:rPr>
          <w:rStyle w:val="4"/>
          <w:rFonts w:cs="Times New Roman"/>
          <w:b/>
          <w:i w:val="0"/>
          <w:sz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26010"/>
    <w:multiLevelType w:val="multilevel"/>
    <w:tmpl w:val="39926010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20B21"/>
    <w:rsid w:val="005339E3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137164B4"/>
    <w:rsid w:val="17346264"/>
    <w:rsid w:val="26A94427"/>
    <w:rsid w:val="28474ED8"/>
    <w:rsid w:val="28EC3D64"/>
    <w:rsid w:val="34A527C8"/>
    <w:rsid w:val="3E0508DE"/>
    <w:rsid w:val="435B05BC"/>
    <w:rsid w:val="4F963AE5"/>
    <w:rsid w:val="6FB41B2B"/>
    <w:rsid w:val="7148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alloon Text"/>
    <w:basedOn w:val="1"/>
    <w:link w:val="8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9">
    <w:name w:val="indent"/>
    <w:basedOn w:val="1"/>
    <w:qFormat/>
    <w:uiPriority w:val="0"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2111</Words>
  <Characters>12034</Characters>
  <Lines>100</Lines>
  <Paragraphs>28</Paragraphs>
  <TotalTime>0</TotalTime>
  <ScaleCrop>false</ScaleCrop>
  <LinksUpToDate>false</LinksUpToDate>
  <CharactersWithSpaces>14117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2024-02-09T05:14:00Z</dcterms:created>
  <dc:creator>sale_1</dc:creator>
  <cp:lastModifiedBy>User</cp:lastModifiedBy>
  <cp:lastPrinted>2025-07-17T08:49:29Z</cp:lastPrinted>
  <dcterms:modified xsi:type="dcterms:W3CDTF">2025-07-17T09:10:02Z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043E3B6FC84840E7A0BC89C7FB982CC0_13</vt:lpwstr>
  </property>
</Properties>
</file>