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B74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 w14:paraId="6BDE8F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5441BB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  <w:lang w:val="ru-RU"/>
        </w:rPr>
        <w:t>Саратов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«__» ___________ 20</w:t>
      </w:r>
      <w:r>
        <w:rPr>
          <w:rFonts w:hint="default" w:ascii="Times New Roman" w:hAnsi="Times New Roman" w:cs="Times New Roman"/>
          <w:lang w:val="ru-RU"/>
        </w:rPr>
        <w:t xml:space="preserve">25 </w:t>
      </w:r>
      <w:r>
        <w:rPr>
          <w:rFonts w:ascii="Times New Roman" w:hAnsi="Times New Roman" w:cs="Times New Roman"/>
        </w:rPr>
        <w:t>г.</w:t>
      </w:r>
    </w:p>
    <w:p w14:paraId="4FDD0C63">
      <w:pPr>
        <w:spacing w:after="0" w:line="240" w:lineRule="auto"/>
        <w:rPr>
          <w:rFonts w:ascii="Times New Roman" w:hAnsi="Times New Roman" w:cs="Times New Roman"/>
        </w:rPr>
      </w:pPr>
    </w:p>
    <w:p w14:paraId="6E3115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Обществ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lang w:val="ru-RU"/>
        </w:rPr>
        <w:t>о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 с ограниченной ответственностью «Производственно-коммерческое предприятие «Теплосфера» (ИНН 6455031726, ОГРН 1026403671909, 410005, Саратовская обл., г. Саратов, ул. Железнодорожная, д. 112)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 в лице конкурсного управляющего </w:t>
      </w:r>
      <w:r>
        <w:rPr>
          <w:rFonts w:ascii="Times New Roman" w:hAnsi="Times New Roman" w:eastAsia="Times New Roman" w:cs="Times New Roman"/>
          <w:sz w:val="22"/>
          <w:szCs w:val="22"/>
          <w:lang w:val="ru-RU"/>
        </w:rPr>
        <w:t>Бекишова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Ивана Николаевича</w:t>
      </w:r>
      <w:r>
        <w:rPr>
          <w:rFonts w:ascii="Times New Roman" w:hAnsi="Times New Roman" w:eastAsia="Times New Roman" w:cs="Times New Roman"/>
          <w:sz w:val="22"/>
          <w:szCs w:val="22"/>
        </w:rPr>
        <w:t>, действующего на основании решения Арбитражного суда Саратовской области от 17.10.2024 года по делу №А57-9876/2024</w:t>
      </w:r>
      <w:r>
        <w:rPr>
          <w:rFonts w:ascii="Times New Roman" w:hAnsi="Times New Roman" w:cs="Times New Roman"/>
        </w:rPr>
        <w:t>, именуемый в дальнейшем «</w:t>
      </w:r>
      <w:r>
        <w:rPr>
          <w:rFonts w:ascii="Times New Roman" w:hAnsi="Times New Roman" w:cs="Times New Roman"/>
          <w:lang w:val="ru-RU"/>
        </w:rPr>
        <w:t>Организатор</w:t>
      </w:r>
      <w:r>
        <w:rPr>
          <w:rFonts w:hint="default" w:ascii="Times New Roman" w:hAnsi="Times New Roman" w:cs="Times New Roman"/>
          <w:lang w:val="ru-RU"/>
        </w:rPr>
        <w:t xml:space="preserve"> торгов</w:t>
      </w:r>
      <w:r>
        <w:rPr>
          <w:rFonts w:ascii="Times New Roman" w:hAnsi="Times New Roman" w:cs="Times New Roman"/>
        </w:rPr>
        <w:t>», с одной стороны, ______________________________________________________________</w:t>
      </w:r>
    </w:p>
    <w:p w14:paraId="6C259D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и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 именуемый в дальнейшем «Участник торгов», в лице ________________, заключили настоящий настоящий договор о нижеследующем:</w:t>
      </w:r>
    </w:p>
    <w:p w14:paraId="7A2828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14:paraId="64E0F1C9"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 w14:paraId="7417ED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 Участник торгов передает, а </w:t>
      </w:r>
      <w:r>
        <w:rPr>
          <w:rFonts w:ascii="Times New Roman" w:hAnsi="Times New Roman" w:cs="Times New Roman"/>
          <w:lang w:val="ru-RU"/>
        </w:rPr>
        <w:t>Организатор</w:t>
      </w:r>
      <w:r>
        <w:rPr>
          <w:rFonts w:hint="default" w:ascii="Times New Roman" w:hAnsi="Times New Roman" w:cs="Times New Roman"/>
          <w:lang w:val="ru-RU"/>
        </w:rPr>
        <w:t xml:space="preserve"> торгов</w:t>
      </w:r>
      <w:r>
        <w:rPr>
          <w:rFonts w:ascii="Times New Roman" w:hAnsi="Times New Roman" w:cs="Times New Roman"/>
        </w:rPr>
        <w:t xml:space="preserve"> принимает задаток в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руб.</w:t>
      </w:r>
    </w:p>
    <w:p w14:paraId="54EEAC1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hint="default"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</w:rPr>
        <w:t xml:space="preserve">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</w:t>
      </w:r>
      <w:r>
        <w:rPr>
          <w:rFonts w:ascii="Times New Roman" w:hAnsi="Times New Roman" w:cs="Times New Roman"/>
          <w:lang w:val="ru-RU"/>
        </w:rPr>
        <w:t>содержащиеся</w:t>
      </w:r>
      <w:r>
        <w:rPr>
          <w:rFonts w:hint="default" w:ascii="Times New Roman" w:hAnsi="Times New Roman" w:cs="Times New Roman"/>
          <w:lang w:val="ru-RU"/>
        </w:rPr>
        <w:t xml:space="preserve"> в сообщении о проведении торгов </w:t>
      </w:r>
      <w:r>
        <w:rPr>
          <w:rFonts w:ascii="Times New Roman" w:hAnsi="Times New Roman" w:cs="Times New Roman"/>
        </w:rPr>
        <w:t xml:space="preserve"> Участнику понятны, и он полностью с ними согласен. </w:t>
      </w:r>
    </w:p>
    <w:p w14:paraId="42701D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 w14:paraId="482B614D"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 w14:paraId="4340A8C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Реквизиты для перечисления задатка:</w:t>
      </w:r>
      <w:r>
        <w:rPr>
          <w:rFonts w:hint="default" w:ascii="Times New Roman" w:hAnsi="Times New Roman" w:cs="Times New Roman"/>
          <w:lang w:val="ru-RU"/>
        </w:rPr>
        <w:t xml:space="preserve"> получатель платежа:</w:t>
      </w:r>
      <w:r>
        <w:rPr>
          <w:rFonts w:ascii="Times New Roman" w:hAnsi="Times New Roman" w:cs="Times New Roman"/>
        </w:rPr>
        <w:t xml:space="preserve"> ООО «</w:t>
      </w:r>
      <w:r>
        <w:rPr>
          <w:rFonts w:ascii="Times New Roman" w:hAnsi="Times New Roman" w:cs="Times New Roman"/>
          <w:lang w:val="ru-RU"/>
        </w:rPr>
        <w:t>ПКП</w:t>
      </w:r>
      <w:r>
        <w:rPr>
          <w:rFonts w:hint="default" w:ascii="Times New Roman" w:hAnsi="Times New Roman" w:cs="Times New Roman"/>
          <w:lang w:val="ru-RU"/>
        </w:rPr>
        <w:t xml:space="preserve"> «Теплосфера</w:t>
      </w:r>
      <w:r>
        <w:rPr>
          <w:rFonts w:ascii="Times New Roman" w:hAnsi="Times New Roman" w:cs="Times New Roman"/>
        </w:rPr>
        <w:t xml:space="preserve">»; ИНН </w:t>
      </w:r>
      <w:r>
        <w:rPr>
          <w:rFonts w:hint="default" w:ascii="Times New Roman" w:hAnsi="Times New Roman" w:cs="Times New Roman"/>
          <w:lang w:val="ru-RU"/>
        </w:rPr>
        <w:t>6455031726</w:t>
      </w:r>
      <w:r>
        <w:rPr>
          <w:rFonts w:ascii="Times New Roman" w:hAnsi="Times New Roman" w:cs="Times New Roman"/>
        </w:rPr>
        <w:t>; КПП</w:t>
      </w:r>
      <w:r>
        <w:rPr>
          <w:rFonts w:hint="default" w:ascii="Times New Roman" w:hAnsi="Times New Roman" w:cs="Times New Roman"/>
          <w:lang w:val="ru-RU"/>
        </w:rPr>
        <w:t xml:space="preserve"> 645201001</w:t>
      </w:r>
      <w:r>
        <w:rPr>
          <w:rFonts w:ascii="Times New Roman" w:hAnsi="Times New Roman" w:cs="Times New Roman"/>
        </w:rPr>
        <w:t xml:space="preserve">; р/счет </w:t>
      </w:r>
      <w:r>
        <w:rPr>
          <w:rFonts w:hint="default" w:ascii="Times New Roman" w:hAnsi="Times New Roman" w:cs="Times New Roman"/>
          <w:lang w:val="ru-RU"/>
        </w:rPr>
        <w:t>40702810256710001245</w:t>
      </w:r>
      <w:r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  <w:lang w:val="ru-RU"/>
        </w:rPr>
        <w:t>Поволжский</w:t>
      </w:r>
      <w:r>
        <w:rPr>
          <w:rFonts w:hint="default" w:ascii="Times New Roman" w:hAnsi="Times New Roman" w:cs="Times New Roman"/>
          <w:lang w:val="ru-RU"/>
        </w:rPr>
        <w:t xml:space="preserve"> банк ПАО СБЕРБАНК</w:t>
      </w:r>
      <w:r>
        <w:rPr>
          <w:rFonts w:ascii="Times New Roman" w:hAnsi="Times New Roman" w:cs="Times New Roman"/>
        </w:rPr>
        <w:t xml:space="preserve">; БИК </w:t>
      </w:r>
      <w:r>
        <w:rPr>
          <w:rFonts w:hint="default" w:ascii="Times New Roman" w:hAnsi="Times New Roman" w:cs="Times New Roman"/>
          <w:lang w:val="ru-RU"/>
        </w:rPr>
        <w:t>043601607</w:t>
      </w:r>
      <w:r>
        <w:rPr>
          <w:rFonts w:ascii="Times New Roman" w:hAnsi="Times New Roman" w:cs="Times New Roman"/>
        </w:rPr>
        <w:t>; к/с 30101810</w:t>
      </w:r>
      <w:r>
        <w:rPr>
          <w:rFonts w:hint="default" w:ascii="Times New Roman" w:hAnsi="Times New Roman" w:cs="Times New Roman"/>
          <w:lang w:val="ru-RU"/>
        </w:rPr>
        <w:t>200000000607</w:t>
      </w:r>
      <w:r>
        <w:rPr>
          <w:rFonts w:ascii="Times New Roman" w:hAnsi="Times New Roman" w:cs="Times New Roman"/>
        </w:rPr>
        <w:t xml:space="preserve">. </w:t>
      </w:r>
    </w:p>
    <w:p w14:paraId="2296CF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14:paraId="4D1C1528"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 w14:paraId="496475A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задатка в течение пяти рабочих дней после направления в адрес </w:t>
      </w:r>
      <w:r>
        <w:rPr>
          <w:rFonts w:ascii="Times New Roman" w:hAnsi="Times New Roman" w:cs="Times New Roman"/>
          <w:lang w:val="ru-RU"/>
        </w:rPr>
        <w:t>Организатора</w:t>
      </w:r>
      <w:r>
        <w:rPr>
          <w:rFonts w:hint="default" w:ascii="Times New Roman" w:hAnsi="Times New Roman" w:cs="Times New Roman"/>
          <w:lang w:val="ru-RU"/>
        </w:rPr>
        <w:t xml:space="preserve"> торгов</w:t>
      </w:r>
      <w:r>
        <w:rPr>
          <w:rFonts w:ascii="Times New Roman" w:hAnsi="Times New Roman" w:cs="Times New Roman"/>
        </w:rPr>
        <w:t xml:space="preserve"> заявления о возврате перечисленного задатка с указанием своих банковских реквизитов.</w:t>
      </w:r>
    </w:p>
    <w:p w14:paraId="2E0149A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пяти рабочих дней после направления в адрес </w:t>
      </w:r>
      <w:r>
        <w:rPr>
          <w:rFonts w:ascii="Times New Roman" w:hAnsi="Times New Roman" w:cs="Times New Roman"/>
          <w:lang w:val="ru-RU"/>
        </w:rPr>
        <w:t>Организатора</w:t>
      </w:r>
      <w:r>
        <w:rPr>
          <w:rFonts w:hint="default" w:ascii="Times New Roman" w:hAnsi="Times New Roman" w:cs="Times New Roman"/>
          <w:lang w:val="ru-RU"/>
        </w:rPr>
        <w:t xml:space="preserve"> торгов</w:t>
      </w:r>
      <w:r>
        <w:rPr>
          <w:rFonts w:ascii="Times New Roman" w:hAnsi="Times New Roman" w:cs="Times New Roman"/>
        </w:rPr>
        <w:t xml:space="preserve"> заявления о возврате перечисленного задатка с указанием своих банковских реквизитов.</w:t>
      </w:r>
    </w:p>
    <w:p w14:paraId="02734CE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Победителю торгов задаток засчитывается в счет оплаты за имущество</w:t>
      </w:r>
      <w:r>
        <w:rPr>
          <w:rFonts w:hint="default" w:ascii="Times New Roman" w:hAnsi="Times New Roman" w:cs="Times New Roman"/>
          <w:lang w:val="ru-RU"/>
        </w:rPr>
        <w:t xml:space="preserve"> и  возврату не подлежит</w:t>
      </w:r>
      <w:r>
        <w:rPr>
          <w:rFonts w:ascii="Times New Roman" w:hAnsi="Times New Roman" w:cs="Times New Roman"/>
        </w:rPr>
        <w:t>.</w:t>
      </w:r>
    </w:p>
    <w:p w14:paraId="351A177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договору.</w:t>
      </w:r>
    </w:p>
    <w:p w14:paraId="1C5B285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возвращается.</w:t>
      </w:r>
    </w:p>
    <w:p w14:paraId="70268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A40C744">
      <w:pPr>
        <w:pStyle w:val="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 w14:paraId="22297FBB">
      <w:pPr>
        <w:pStyle w:val="7"/>
        <w:spacing w:after="0" w:line="240" w:lineRule="auto"/>
        <w:rPr>
          <w:rFonts w:ascii="Times New Roman" w:hAnsi="Times New Roman" w:cs="Times New Roman"/>
          <w:b/>
        </w:rPr>
      </w:pPr>
    </w:p>
    <w:p w14:paraId="3B05F6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</w:rPr>
        <w:t xml:space="preserve">.1.  Настоящий договор вступает в силу  с момента поступления денежных средств в счет оплаты задатка за участие в торгах на расчетный счет </w:t>
      </w:r>
      <w:r>
        <w:rPr>
          <w:rFonts w:ascii="Times New Roman" w:hAnsi="Times New Roman" w:cs="Times New Roman"/>
          <w:lang w:val="ru-RU"/>
        </w:rPr>
        <w:t>Организатора</w:t>
      </w:r>
      <w:r>
        <w:rPr>
          <w:rFonts w:hint="default" w:ascii="Times New Roman" w:hAnsi="Times New Roman" w:cs="Times New Roman"/>
          <w:lang w:val="ru-RU"/>
        </w:rPr>
        <w:t xml:space="preserve"> торгов</w:t>
      </w:r>
      <w:r>
        <w:rPr>
          <w:rFonts w:ascii="Times New Roman" w:hAnsi="Times New Roman" w:cs="Times New Roman"/>
        </w:rPr>
        <w:t xml:space="preserve"> и прекращает свое действие после исполнения Сторонами всех обязательств по нему.</w:t>
      </w:r>
    </w:p>
    <w:p w14:paraId="6EC2B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</w:t>
      </w:r>
      <w:r>
        <w:rPr>
          <w:rFonts w:ascii="Times New Roman" w:hAnsi="Times New Roman" w:cs="Times New Roman"/>
          <w:lang w:val="ru-RU"/>
        </w:rPr>
        <w:t>Саратовской</w:t>
      </w:r>
      <w:r>
        <w:rPr>
          <w:rFonts w:hint="default" w:ascii="Times New Roman" w:hAnsi="Times New Roman" w:cs="Times New Roman"/>
          <w:lang w:val="ru-RU"/>
        </w:rPr>
        <w:t xml:space="preserve"> области</w:t>
      </w:r>
      <w:r>
        <w:rPr>
          <w:rFonts w:ascii="Times New Roman" w:hAnsi="Times New Roman" w:cs="Times New Roman"/>
        </w:rPr>
        <w:t xml:space="preserve">. </w:t>
      </w:r>
    </w:p>
    <w:p w14:paraId="3EB057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hint="default"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</w:rPr>
        <w:t xml:space="preserve"> экземплярах, имеющих одинаковую юридическую силу, по одному для каждой из Сторон.</w:t>
      </w:r>
    </w:p>
    <w:p w14:paraId="0E130DC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>
      <w:pPr>
        <w:numPr>
          <w:ilvl w:val="0"/>
          <w:numId w:val="2"/>
        </w:numPr>
        <w:spacing w:after="0" w:line="240" w:lineRule="auto"/>
        <w:ind w:left="720" w:leftChars="0" w:hanging="360" w:firstLineChars="0"/>
        <w:jc w:val="center"/>
        <w:rPr>
          <w:rFonts w:hint="default" w:ascii="Times New Roman" w:hAnsi="Times New Roman" w:cs="Times New Roman"/>
          <w:b/>
          <w:lang w:val="ru-RU"/>
        </w:rPr>
      </w:pPr>
      <w:r>
        <w:rPr>
          <w:rFonts w:hint="default" w:ascii="Times New Roman" w:hAnsi="Times New Roman" w:cs="Times New Roman"/>
          <w:b/>
          <w:lang w:val="ru-RU"/>
        </w:rPr>
        <w:t>ПОДПИСИ СТОРОН</w:t>
      </w:r>
    </w:p>
    <w:p w14:paraId="7ADCE2D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1F37E25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Организатор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торгов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>Участник торгов</w:t>
      </w:r>
    </w:p>
    <w:p w14:paraId="6D921F1B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E32606E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ab/>
        <w:t>_________________________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Open Sans">
    <w:altName w:val="Tahoma"/>
    <w:panose1 w:val="00000000000000000000"/>
    <w:charset w:val="CC"/>
    <w:family w:val="swiss"/>
    <w:pitch w:val="default"/>
    <w:sig w:usb0="00000000" w:usb1="00000000" w:usb2="00000028" w:usb3="00000000" w:csb0="0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2C2CBD"/>
    <w:multiLevelType w:val="multilevel"/>
    <w:tmpl w:val="3C2C2CB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 w:tentative="0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 w:tentative="0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 w:tentative="0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 w:tentative="0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 w:tentative="0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70BA5D33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 w:tentative="0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 w:tentative="0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 w:tentative="0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 w:tentative="0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 w:tentative="0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 w:tentative="0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3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A7F01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  <w:rsid w:val="43D97896"/>
    <w:rsid w:val="720A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apple-converted-space"/>
    <w:basedOn w:val="2"/>
    <w:qFormat/>
    <w:uiPriority w:val="0"/>
  </w:style>
  <w:style w:type="character" w:customStyle="1" w:styleId="9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1260</Words>
  <Characters>7184</Characters>
  <Lines>59</Lines>
  <Paragraphs>16</Paragraphs>
  <TotalTime>4</TotalTime>
  <ScaleCrop>false</ScaleCrop>
  <LinksUpToDate>false</LinksUpToDate>
  <CharactersWithSpaces>8428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2023-10-16T12:41:00Z</dcterms:created>
  <dc:creator>User</dc:creator>
  <cp:lastModifiedBy>Samsung</cp:lastModifiedBy>
  <cp:lastPrinted>2017-11-03T08:47:00Z</cp:lastPrinted>
  <dcterms:modified xsi:type="dcterms:W3CDTF">2025-09-12T07:40:17Z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16F298BA1DCD452DA6319E02914B689E_13</vt:lpwstr>
  </property>
</Properties>
</file>