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6221" w14:textId="77777777" w:rsidR="0094199D" w:rsidRPr="00C235CA" w:rsidRDefault="00000000">
      <w:pPr>
        <w:pStyle w:val="1"/>
        <w:numPr>
          <w:ilvl w:val="0"/>
          <w:numId w:val="0"/>
        </w:numPr>
        <w:spacing w:after="286"/>
        <w:rPr>
          <w:sz w:val="25"/>
          <w:szCs w:val="25"/>
        </w:rPr>
      </w:pPr>
      <w:r w:rsidRPr="00C235CA">
        <w:rPr>
          <w:sz w:val="25"/>
          <w:szCs w:val="25"/>
        </w:rPr>
        <w:t xml:space="preserve">Проект договора о задатке </w:t>
      </w:r>
    </w:p>
    <w:p w14:paraId="7F645A96" w14:textId="2D6F64AC" w:rsidR="0094199D" w:rsidRPr="00C235CA" w:rsidRDefault="00000000">
      <w:pPr>
        <w:tabs>
          <w:tab w:val="center" w:pos="6958"/>
          <w:tab w:val="right" w:pos="9649"/>
        </w:tabs>
      </w:pPr>
      <w:r w:rsidRPr="00C235CA">
        <w:t xml:space="preserve">г. Владимир </w:t>
      </w:r>
      <w:r w:rsidRPr="00C235CA">
        <w:tab/>
        <w:t>«</w:t>
      </w:r>
      <w:r w:rsidR="00C235CA">
        <w:t>_____</w:t>
      </w:r>
      <w:r w:rsidRPr="00C235CA">
        <w:t>»</w:t>
      </w:r>
      <w:r w:rsidRPr="00C235CA">
        <w:rPr>
          <w:u w:val="single" w:color="000000"/>
        </w:rPr>
        <w:t xml:space="preserve"> </w:t>
      </w:r>
      <w:r w:rsidRPr="00C235CA">
        <w:rPr>
          <w:u w:val="single" w:color="000000"/>
        </w:rPr>
        <w:tab/>
      </w:r>
      <w:r w:rsidRPr="00C235CA">
        <w:t xml:space="preserve">2025 года </w:t>
      </w:r>
    </w:p>
    <w:p w14:paraId="47F41B16" w14:textId="77777777" w:rsidR="0094199D" w:rsidRPr="00C235CA" w:rsidRDefault="00000000">
      <w:pPr>
        <w:spacing w:after="23" w:line="259" w:lineRule="auto"/>
      </w:pPr>
      <w:r w:rsidRPr="00C235CA">
        <w:t xml:space="preserve"> </w:t>
      </w:r>
    </w:p>
    <w:p w14:paraId="7ABFF8B9" w14:textId="789BEC4D" w:rsidR="0094199D" w:rsidRPr="00C235CA" w:rsidRDefault="00000000" w:rsidP="00BD3339">
      <w:pPr>
        <w:ind w:left="139" w:right="128" w:firstLine="567"/>
        <w:jc w:val="both"/>
        <w:rPr>
          <w:sz w:val="25"/>
          <w:szCs w:val="25"/>
        </w:rPr>
      </w:pPr>
      <w:r w:rsidRPr="00C235CA">
        <w:rPr>
          <w:sz w:val="25"/>
          <w:szCs w:val="25"/>
        </w:rPr>
        <w:t xml:space="preserve">Финансовый управляющий Должника </w:t>
      </w:r>
      <w:r w:rsidR="00C235CA" w:rsidRPr="00C235CA">
        <w:rPr>
          <w:color w:val="34343C"/>
          <w:sz w:val="25"/>
          <w:szCs w:val="25"/>
          <w:shd w:val="clear" w:color="auto" w:fill="FFFFFF"/>
        </w:rPr>
        <w:t>Умаровой Ирины Павловны</w:t>
      </w:r>
      <w:r w:rsidR="00C235CA" w:rsidRPr="00C235CA">
        <w:rPr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– Быков Илья Евгеньевич, действующий на основании решения Арбитражного суда </w:t>
      </w:r>
      <w:r w:rsidR="00C235CA" w:rsidRPr="00C235CA">
        <w:rPr>
          <w:color w:val="34343C"/>
          <w:sz w:val="25"/>
          <w:szCs w:val="25"/>
          <w:shd w:val="clear" w:color="auto" w:fill="FFFFFF"/>
        </w:rPr>
        <w:t>Тверской</w:t>
      </w:r>
      <w:r w:rsidR="00C235CA" w:rsidRPr="00C235CA">
        <w:rPr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области от </w:t>
      </w:r>
      <w:r w:rsidR="00C235CA" w:rsidRPr="00C235CA">
        <w:rPr>
          <w:sz w:val="25"/>
          <w:szCs w:val="25"/>
        </w:rPr>
        <w:t>13.12</w:t>
      </w:r>
      <w:r w:rsidRPr="00C235CA">
        <w:rPr>
          <w:sz w:val="25"/>
          <w:szCs w:val="25"/>
        </w:rPr>
        <w:t>.202</w:t>
      </w:r>
      <w:r w:rsidR="00C235CA" w:rsidRPr="00C235CA">
        <w:rPr>
          <w:sz w:val="25"/>
          <w:szCs w:val="25"/>
        </w:rPr>
        <w:t>4</w:t>
      </w:r>
      <w:r w:rsidRPr="00C235CA">
        <w:rPr>
          <w:sz w:val="25"/>
          <w:szCs w:val="25"/>
        </w:rPr>
        <w:t xml:space="preserve"> г. по делу № </w:t>
      </w:r>
      <w:r w:rsidR="00C235CA" w:rsidRPr="00C235CA">
        <w:rPr>
          <w:color w:val="34343C"/>
          <w:sz w:val="25"/>
          <w:szCs w:val="25"/>
          <w:shd w:val="clear" w:color="auto" w:fill="FFFFFF"/>
        </w:rPr>
        <w:t>А66-10955/2022</w:t>
      </w:r>
      <w:r w:rsidRPr="00C235CA">
        <w:rPr>
          <w:sz w:val="25"/>
          <w:szCs w:val="25"/>
        </w:rPr>
        <w:t>, именуемый в дальнейшем «Организатор торгов», именуемый в дальнейшем «Организатор торгов», с одной стороны, и</w:t>
      </w:r>
      <w:r w:rsidR="00C235CA" w:rsidRPr="00C235CA">
        <w:rPr>
          <w:sz w:val="25"/>
          <w:szCs w:val="25"/>
        </w:rPr>
        <w:t>__________</w:t>
      </w:r>
      <w:r w:rsidRPr="00C235CA">
        <w:rPr>
          <w:sz w:val="25"/>
          <w:szCs w:val="25"/>
        </w:rPr>
        <w:t xml:space="preserve">, именуемое в дальнейшем «Претендент», с другой стороны, заключили настоящий договор о нижеследующем: </w:t>
      </w:r>
    </w:p>
    <w:p w14:paraId="31B5DA54" w14:textId="77777777" w:rsidR="0094199D" w:rsidRPr="00C235CA" w:rsidRDefault="00000000">
      <w:pPr>
        <w:spacing w:after="28" w:line="259" w:lineRule="auto"/>
      </w:pPr>
      <w:r w:rsidRPr="00C235CA">
        <w:t xml:space="preserve"> </w:t>
      </w:r>
    </w:p>
    <w:p w14:paraId="28858B6E" w14:textId="77777777" w:rsidR="0094199D" w:rsidRPr="00C235CA" w:rsidRDefault="00000000">
      <w:pPr>
        <w:pStyle w:val="1"/>
        <w:ind w:left="706" w:right="36" w:hanging="706"/>
        <w:rPr>
          <w:sz w:val="25"/>
          <w:szCs w:val="25"/>
        </w:rPr>
      </w:pPr>
      <w:r w:rsidRPr="00C235CA">
        <w:rPr>
          <w:sz w:val="25"/>
          <w:szCs w:val="25"/>
        </w:rPr>
        <w:t xml:space="preserve">Предмет договора </w:t>
      </w:r>
    </w:p>
    <w:p w14:paraId="2642B64E" w14:textId="77777777" w:rsidR="0094199D" w:rsidRDefault="00000000">
      <w:pPr>
        <w:spacing w:after="19" w:line="259" w:lineRule="auto"/>
      </w:pPr>
      <w:r>
        <w:rPr>
          <w:b/>
        </w:rPr>
        <w:t xml:space="preserve"> </w:t>
      </w:r>
    </w:p>
    <w:p w14:paraId="6858A2C7" w14:textId="1C3BC085" w:rsidR="0094199D" w:rsidRPr="00C235CA" w:rsidRDefault="00000000" w:rsidP="00C235CA">
      <w:pPr>
        <w:ind w:left="139"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1.1.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Претендент обязуется перечислить задаток в размере </w:t>
      </w:r>
      <w:r w:rsidR="00C235CA" w:rsidRPr="00C235CA">
        <w:rPr>
          <w:sz w:val="25"/>
          <w:szCs w:val="25"/>
        </w:rPr>
        <w:t>_________</w:t>
      </w:r>
      <w:r w:rsidRPr="00C235CA">
        <w:rPr>
          <w:sz w:val="25"/>
          <w:szCs w:val="25"/>
        </w:rPr>
        <w:t xml:space="preserve"> руб., что составляет десять процентов от начальной цены имущества по лоту №1, указанной в публикации о проведении электронных торгов в форме отрытого аукциона по продаже имущества </w:t>
      </w:r>
      <w:r w:rsidR="00C235CA" w:rsidRPr="00C235CA">
        <w:rPr>
          <w:color w:val="34343C"/>
          <w:sz w:val="25"/>
          <w:szCs w:val="25"/>
          <w:shd w:val="clear" w:color="auto" w:fill="FFFFFF"/>
        </w:rPr>
        <w:t>Умаровой Ирины Павловны</w:t>
      </w:r>
      <w:r w:rsidRPr="00C235CA">
        <w:rPr>
          <w:sz w:val="25"/>
          <w:szCs w:val="25"/>
        </w:rPr>
        <w:t xml:space="preserve">, в отношении которого Претендентом подается заявка на участие в торгах, в счет обеспечения оплаты и заключения договора купли-продажи, проводимых Организатором электронных торгах в форме аукциона (далее–торги). </w:t>
      </w:r>
    </w:p>
    <w:p w14:paraId="0E5F0915" w14:textId="56F42AA4" w:rsidR="0094199D" w:rsidRPr="00C235CA" w:rsidRDefault="00000000" w:rsidP="00C235CA">
      <w:pPr>
        <w:ind w:left="139"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1.2.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 Торги проводятся на условиях, предусмотренных информационными сообщениями о проведении торгов по продаже имущества и Положением о порядке, сроках и условиях продажи имущества </w:t>
      </w:r>
      <w:r w:rsidR="00C235CA" w:rsidRPr="00C235CA">
        <w:rPr>
          <w:color w:val="34343C"/>
          <w:sz w:val="25"/>
          <w:szCs w:val="25"/>
          <w:shd w:val="clear" w:color="auto" w:fill="FFFFFF"/>
        </w:rPr>
        <w:t>Умаровой Ирины Павловны</w:t>
      </w:r>
      <w:r w:rsidRPr="00C235CA">
        <w:rPr>
          <w:sz w:val="25"/>
          <w:szCs w:val="25"/>
        </w:rPr>
        <w:t xml:space="preserve">. </w:t>
      </w:r>
    </w:p>
    <w:p w14:paraId="6EEC1DE1" w14:textId="77777777" w:rsidR="0094199D" w:rsidRPr="00C235CA" w:rsidRDefault="00000000">
      <w:pPr>
        <w:spacing w:after="29" w:line="259" w:lineRule="auto"/>
      </w:pPr>
      <w:r w:rsidRPr="00C235CA">
        <w:t xml:space="preserve"> </w:t>
      </w:r>
    </w:p>
    <w:p w14:paraId="734323DE" w14:textId="77777777" w:rsidR="0094199D" w:rsidRPr="00C235CA" w:rsidRDefault="00000000">
      <w:pPr>
        <w:pStyle w:val="1"/>
        <w:ind w:left="711" w:right="45" w:hanging="711"/>
        <w:rPr>
          <w:sz w:val="25"/>
          <w:szCs w:val="25"/>
        </w:rPr>
      </w:pPr>
      <w:r w:rsidRPr="00C235CA">
        <w:rPr>
          <w:sz w:val="25"/>
          <w:szCs w:val="25"/>
        </w:rPr>
        <w:t xml:space="preserve">Обязанности сторон </w:t>
      </w:r>
    </w:p>
    <w:p w14:paraId="71C3E179" w14:textId="77777777" w:rsidR="0094199D" w:rsidRDefault="00000000">
      <w:pPr>
        <w:spacing w:after="21" w:line="259" w:lineRule="auto"/>
      </w:pPr>
      <w:r>
        <w:rPr>
          <w:b/>
        </w:rPr>
        <w:t xml:space="preserve"> </w:t>
      </w:r>
    </w:p>
    <w:p w14:paraId="02ADD978" w14:textId="77777777" w:rsidR="0094199D" w:rsidRPr="00423D9C" w:rsidRDefault="00000000">
      <w:pPr>
        <w:tabs>
          <w:tab w:val="center" w:pos="1033"/>
          <w:tab w:val="center" w:pos="2699"/>
        </w:tabs>
        <w:spacing w:after="28" w:line="259" w:lineRule="auto"/>
        <w:rPr>
          <w:sz w:val="25"/>
          <w:szCs w:val="25"/>
        </w:rPr>
      </w:pPr>
      <w:r>
        <w:rPr>
          <w:rFonts w:ascii="Calibri" w:eastAsia="Calibri" w:hAnsi="Calibri" w:cs="Calibri"/>
          <w:sz w:val="22"/>
        </w:rPr>
        <w:tab/>
      </w:r>
      <w:r w:rsidRPr="00423D9C">
        <w:rPr>
          <w:b/>
          <w:sz w:val="25"/>
          <w:szCs w:val="25"/>
        </w:rPr>
        <w:t>2.1.</w:t>
      </w:r>
      <w:r w:rsidRPr="00423D9C">
        <w:rPr>
          <w:rFonts w:ascii="Arial" w:eastAsia="Arial" w:hAnsi="Arial" w:cs="Arial"/>
          <w:b/>
          <w:sz w:val="25"/>
          <w:szCs w:val="25"/>
        </w:rPr>
        <w:t xml:space="preserve"> </w:t>
      </w:r>
      <w:r w:rsidRPr="00423D9C">
        <w:rPr>
          <w:rFonts w:ascii="Arial" w:eastAsia="Arial" w:hAnsi="Arial" w:cs="Arial"/>
          <w:b/>
          <w:sz w:val="25"/>
          <w:szCs w:val="25"/>
        </w:rPr>
        <w:tab/>
      </w:r>
      <w:r w:rsidRPr="00423D9C">
        <w:rPr>
          <w:b/>
          <w:sz w:val="25"/>
          <w:szCs w:val="25"/>
        </w:rPr>
        <w:t xml:space="preserve">Претендент обязан: </w:t>
      </w:r>
    </w:p>
    <w:p w14:paraId="5DCC793F" w14:textId="5A2D6010" w:rsidR="0094199D" w:rsidRPr="00423D9C" w:rsidRDefault="00000000" w:rsidP="00C235CA">
      <w:pPr>
        <w:jc w:val="both"/>
        <w:rPr>
          <w:color w:val="34343C"/>
          <w:sz w:val="25"/>
          <w:szCs w:val="25"/>
        </w:rPr>
      </w:pPr>
      <w:r w:rsidRPr="00423D9C">
        <w:rPr>
          <w:sz w:val="25"/>
          <w:szCs w:val="25"/>
        </w:rPr>
        <w:t>2.1.1.</w:t>
      </w:r>
      <w:r w:rsidRPr="00423D9C">
        <w:rPr>
          <w:rFonts w:eastAsia="Arial"/>
          <w:sz w:val="25"/>
          <w:szCs w:val="25"/>
        </w:rPr>
        <w:t xml:space="preserve"> </w:t>
      </w:r>
      <w:r w:rsidRPr="00423D9C">
        <w:rPr>
          <w:sz w:val="25"/>
          <w:szCs w:val="25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423D9C" w:rsidRPr="00423D9C">
        <w:rPr>
          <w:color w:val="34343C"/>
          <w:sz w:val="25"/>
          <w:szCs w:val="25"/>
        </w:rPr>
        <w:t>Филиал "Центральный"</w:t>
      </w:r>
      <w:r w:rsidR="00C235CA" w:rsidRPr="00423D9C">
        <w:rPr>
          <w:color w:val="34343C"/>
          <w:sz w:val="25"/>
          <w:szCs w:val="25"/>
        </w:rPr>
        <w:t xml:space="preserve"> ПАО </w:t>
      </w:r>
      <w:r w:rsidR="00423D9C" w:rsidRPr="00423D9C">
        <w:rPr>
          <w:color w:val="34343C"/>
          <w:sz w:val="25"/>
          <w:szCs w:val="25"/>
        </w:rPr>
        <w:t xml:space="preserve">"Совкомбанк"(Бердск) </w:t>
      </w:r>
      <w:r w:rsidRPr="00423D9C">
        <w:rPr>
          <w:sz w:val="25"/>
          <w:szCs w:val="25"/>
        </w:rPr>
        <w:t xml:space="preserve">(ИНН: </w:t>
      </w:r>
      <w:r w:rsidR="00C235CA" w:rsidRPr="00423D9C">
        <w:rPr>
          <w:color w:val="34343C"/>
          <w:sz w:val="25"/>
          <w:szCs w:val="25"/>
          <w:shd w:val="clear" w:color="auto" w:fill="FFFFFF"/>
        </w:rPr>
        <w:t>4401116480</w:t>
      </w:r>
      <w:r w:rsidRPr="00423D9C">
        <w:rPr>
          <w:sz w:val="25"/>
          <w:szCs w:val="25"/>
        </w:rPr>
        <w:t xml:space="preserve">), БИК: </w:t>
      </w:r>
      <w:r w:rsidR="00C235CA" w:rsidRPr="00423D9C">
        <w:rPr>
          <w:color w:val="34343C"/>
          <w:sz w:val="25"/>
          <w:szCs w:val="25"/>
          <w:shd w:val="clear" w:color="auto" w:fill="FFFFFF"/>
        </w:rPr>
        <w:t>045004763</w:t>
      </w:r>
      <w:r w:rsidRPr="00423D9C">
        <w:rPr>
          <w:sz w:val="25"/>
          <w:szCs w:val="25"/>
        </w:rPr>
        <w:t>, к/с</w:t>
      </w:r>
      <w:r w:rsidR="00C235CA" w:rsidRPr="00423D9C">
        <w:rPr>
          <w:sz w:val="25"/>
          <w:szCs w:val="25"/>
        </w:rPr>
        <w:t xml:space="preserve"> </w:t>
      </w:r>
      <w:r w:rsidR="00C235CA" w:rsidRPr="00423D9C">
        <w:rPr>
          <w:color w:val="34343C"/>
          <w:sz w:val="25"/>
          <w:szCs w:val="25"/>
          <w:shd w:val="clear" w:color="auto" w:fill="FFFFFF"/>
        </w:rPr>
        <w:t>30101810150040000763</w:t>
      </w:r>
      <w:r w:rsidRPr="00423D9C">
        <w:rPr>
          <w:sz w:val="25"/>
          <w:szCs w:val="25"/>
        </w:rPr>
        <w:t>, расчетный счет:</w:t>
      </w:r>
      <w:r w:rsidR="00C235CA" w:rsidRPr="00423D9C">
        <w:rPr>
          <w:sz w:val="25"/>
          <w:szCs w:val="25"/>
        </w:rPr>
        <w:t xml:space="preserve"> </w:t>
      </w:r>
      <w:r w:rsidR="00C235CA" w:rsidRPr="00423D9C">
        <w:rPr>
          <w:color w:val="34343C"/>
          <w:sz w:val="25"/>
          <w:szCs w:val="25"/>
          <w:shd w:val="clear" w:color="auto" w:fill="FFFFFF"/>
        </w:rPr>
        <w:t>40817810950168914336</w:t>
      </w:r>
      <w:r w:rsidRPr="00423D9C">
        <w:rPr>
          <w:sz w:val="25"/>
          <w:szCs w:val="25"/>
        </w:rPr>
        <w:t xml:space="preserve">. Получатель: </w:t>
      </w:r>
      <w:r w:rsidR="00C235CA" w:rsidRPr="00423D9C">
        <w:rPr>
          <w:color w:val="34343C"/>
          <w:sz w:val="25"/>
          <w:szCs w:val="25"/>
          <w:shd w:val="clear" w:color="auto" w:fill="FFFFFF"/>
        </w:rPr>
        <w:t>Умаровой Ирины Павловны</w:t>
      </w:r>
      <w:r w:rsidR="00C235CA" w:rsidRPr="00423D9C">
        <w:rPr>
          <w:sz w:val="25"/>
          <w:szCs w:val="25"/>
        </w:rPr>
        <w:t xml:space="preserve"> </w:t>
      </w:r>
      <w:r w:rsidRPr="00423D9C">
        <w:rPr>
          <w:sz w:val="25"/>
          <w:szCs w:val="25"/>
        </w:rPr>
        <w:t xml:space="preserve">ИНН: </w:t>
      </w:r>
      <w:r w:rsidR="00423D9C" w:rsidRPr="00423D9C">
        <w:rPr>
          <w:color w:val="34343C"/>
          <w:sz w:val="25"/>
          <w:szCs w:val="25"/>
          <w:shd w:val="clear" w:color="auto" w:fill="FFFFFF"/>
        </w:rPr>
        <w:t>583101108032</w:t>
      </w:r>
      <w:r w:rsidRPr="00423D9C">
        <w:rPr>
          <w:sz w:val="25"/>
          <w:szCs w:val="25"/>
        </w:rPr>
        <w:t xml:space="preserve">). </w:t>
      </w:r>
    </w:p>
    <w:p w14:paraId="085450E3" w14:textId="09367C26" w:rsidR="0094199D" w:rsidRPr="00423D9C" w:rsidRDefault="00000000" w:rsidP="00C235CA">
      <w:pPr>
        <w:ind w:left="19"/>
        <w:jc w:val="both"/>
        <w:rPr>
          <w:sz w:val="25"/>
          <w:szCs w:val="25"/>
        </w:rPr>
      </w:pPr>
      <w:r w:rsidRPr="00423D9C">
        <w:rPr>
          <w:sz w:val="25"/>
          <w:szCs w:val="25"/>
        </w:rPr>
        <w:t xml:space="preserve">Заявитель указывает назначение платежа при внесении задатка: «Задаток для участия в торгах </w:t>
      </w:r>
      <w:r w:rsidR="00C235CA" w:rsidRPr="00423D9C">
        <w:rPr>
          <w:color w:val="34343C"/>
          <w:sz w:val="25"/>
          <w:szCs w:val="25"/>
          <w:shd w:val="clear" w:color="auto" w:fill="FFFFFF"/>
        </w:rPr>
        <w:t xml:space="preserve">Умаровой </w:t>
      </w:r>
      <w:r w:rsidR="00C235CA" w:rsidRPr="00423D9C">
        <w:rPr>
          <w:sz w:val="25"/>
          <w:szCs w:val="25"/>
        </w:rPr>
        <w:t>И</w:t>
      </w:r>
      <w:r w:rsidRPr="00423D9C">
        <w:rPr>
          <w:sz w:val="25"/>
          <w:szCs w:val="25"/>
        </w:rPr>
        <w:t>.</w:t>
      </w:r>
      <w:r w:rsidR="00C235CA" w:rsidRPr="00423D9C">
        <w:rPr>
          <w:sz w:val="25"/>
          <w:szCs w:val="25"/>
        </w:rPr>
        <w:t>П</w:t>
      </w:r>
      <w:r w:rsidRPr="00423D9C">
        <w:rPr>
          <w:sz w:val="25"/>
          <w:szCs w:val="25"/>
        </w:rPr>
        <w:t xml:space="preserve">.». </w:t>
      </w:r>
    </w:p>
    <w:p w14:paraId="25AFD6A1" w14:textId="77777777" w:rsidR="0094199D" w:rsidRPr="00C235CA" w:rsidRDefault="00000000" w:rsidP="00C235CA">
      <w:pPr>
        <w:ind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2.1.2.</w:t>
      </w:r>
      <w:r w:rsidRPr="00C235CA">
        <w:rPr>
          <w:rFonts w:eastAsia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признания Претендента победителем 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65C9A0DF" w14:textId="77777777" w:rsidR="0094199D" w:rsidRPr="00C235CA" w:rsidRDefault="00000000" w:rsidP="00C235CA">
      <w:pPr>
        <w:ind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2.1.3.</w:t>
      </w:r>
      <w:r w:rsidRPr="00C235CA">
        <w:rPr>
          <w:rFonts w:eastAsia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</w:t>
      </w:r>
      <w:proofErr w:type="gramStart"/>
      <w:r w:rsidRPr="00C235CA">
        <w:rPr>
          <w:sz w:val="25"/>
          <w:szCs w:val="25"/>
        </w:rPr>
        <w:t>получения</w:t>
      </w:r>
      <w:proofErr w:type="gramEnd"/>
      <w:r w:rsidRPr="00C235CA">
        <w:rPr>
          <w:sz w:val="25"/>
          <w:szCs w:val="25"/>
        </w:rPr>
        <w:t xml:space="preserve"> указанного в п. 2.1.2 предложения внесенный задаток ему не возвращается. </w:t>
      </w:r>
    </w:p>
    <w:p w14:paraId="032D88AC" w14:textId="77777777" w:rsidR="0094199D" w:rsidRPr="00C235CA" w:rsidRDefault="00000000">
      <w:pPr>
        <w:tabs>
          <w:tab w:val="center" w:pos="1033"/>
          <w:tab w:val="center" w:pos="3196"/>
        </w:tabs>
        <w:spacing w:after="28" w:line="259" w:lineRule="auto"/>
      </w:pPr>
      <w:r w:rsidRPr="00C235CA">
        <w:rPr>
          <w:rFonts w:ascii="Calibri" w:eastAsia="Calibri" w:hAnsi="Calibri" w:cs="Calibri"/>
          <w:sz w:val="22"/>
        </w:rPr>
        <w:tab/>
      </w:r>
      <w:r w:rsidRPr="00C235CA">
        <w:rPr>
          <w:b/>
        </w:rPr>
        <w:t>2.2.</w:t>
      </w:r>
      <w:r w:rsidRPr="00C235CA">
        <w:rPr>
          <w:rFonts w:ascii="Arial" w:eastAsia="Arial" w:hAnsi="Arial" w:cs="Arial"/>
          <w:b/>
        </w:rPr>
        <w:t xml:space="preserve"> </w:t>
      </w:r>
      <w:r w:rsidRPr="00C235CA">
        <w:rPr>
          <w:rFonts w:ascii="Arial" w:eastAsia="Arial" w:hAnsi="Arial" w:cs="Arial"/>
          <w:b/>
        </w:rPr>
        <w:tab/>
      </w:r>
      <w:r w:rsidRPr="00C235CA">
        <w:rPr>
          <w:b/>
        </w:rPr>
        <w:t xml:space="preserve">Организатор торгов обязан: </w:t>
      </w:r>
    </w:p>
    <w:p w14:paraId="04E0D30E" w14:textId="77777777" w:rsidR="0094199D" w:rsidRPr="00C235CA" w:rsidRDefault="00000000" w:rsidP="00C235CA">
      <w:pPr>
        <w:ind w:left="139"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2.2.1.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400D65C7" w14:textId="77777777" w:rsidR="0094199D" w:rsidRPr="00C235CA" w:rsidRDefault="00000000" w:rsidP="00C235CA">
      <w:pPr>
        <w:ind w:left="139"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2.2.2.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5D065BC7" w14:textId="77777777" w:rsidR="0094199D" w:rsidRPr="00C235CA" w:rsidRDefault="00000000" w:rsidP="00C235CA">
      <w:pPr>
        <w:ind w:left="139"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2.2.3.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57FBC758" w14:textId="77777777" w:rsidR="0094199D" w:rsidRPr="00C235CA" w:rsidRDefault="00000000" w:rsidP="00C235CA">
      <w:pPr>
        <w:ind w:left="139" w:right="128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2.2.4.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711B63F1" w14:textId="77777777" w:rsidR="0094199D" w:rsidRPr="00C235CA" w:rsidRDefault="00000000" w:rsidP="00C235CA">
      <w:pPr>
        <w:spacing w:line="278" w:lineRule="auto"/>
        <w:ind w:left="139" w:firstLine="711"/>
        <w:jc w:val="both"/>
        <w:rPr>
          <w:sz w:val="25"/>
          <w:szCs w:val="25"/>
        </w:rPr>
      </w:pPr>
      <w:r w:rsidRPr="00C235CA">
        <w:rPr>
          <w:sz w:val="25"/>
          <w:szCs w:val="25"/>
        </w:rPr>
        <w:lastRenderedPageBreak/>
        <w:t>2.2.5.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 </w:t>
      </w:r>
    </w:p>
    <w:p w14:paraId="42D600BF" w14:textId="77777777" w:rsidR="0094199D" w:rsidRPr="00C235CA" w:rsidRDefault="00000000">
      <w:pPr>
        <w:spacing w:after="29" w:line="259" w:lineRule="auto"/>
        <w:rPr>
          <w:sz w:val="25"/>
          <w:szCs w:val="25"/>
        </w:rPr>
      </w:pPr>
      <w:r w:rsidRPr="00C235CA">
        <w:t xml:space="preserve"> </w:t>
      </w:r>
    </w:p>
    <w:p w14:paraId="26E78451" w14:textId="77777777" w:rsidR="0094199D" w:rsidRPr="00C235CA" w:rsidRDefault="00000000">
      <w:pPr>
        <w:pStyle w:val="1"/>
        <w:ind w:left="710" w:right="60" w:hanging="710"/>
        <w:rPr>
          <w:sz w:val="25"/>
          <w:szCs w:val="25"/>
        </w:rPr>
      </w:pPr>
      <w:r w:rsidRPr="00C235CA">
        <w:rPr>
          <w:sz w:val="25"/>
          <w:szCs w:val="25"/>
        </w:rPr>
        <w:t xml:space="preserve">Срок действия договора </w:t>
      </w:r>
    </w:p>
    <w:p w14:paraId="1ACBE49B" w14:textId="77777777" w:rsidR="0094199D" w:rsidRPr="00C235CA" w:rsidRDefault="00000000">
      <w:pPr>
        <w:spacing w:after="21" w:line="259" w:lineRule="auto"/>
        <w:rPr>
          <w:sz w:val="25"/>
          <w:szCs w:val="25"/>
        </w:rPr>
      </w:pPr>
      <w:r w:rsidRPr="00C235CA">
        <w:rPr>
          <w:b/>
          <w:sz w:val="25"/>
          <w:szCs w:val="25"/>
        </w:rPr>
        <w:t xml:space="preserve"> </w:t>
      </w:r>
    </w:p>
    <w:p w14:paraId="1B0DC53C" w14:textId="77777777" w:rsidR="0094199D" w:rsidRPr="00C235CA" w:rsidRDefault="00000000">
      <w:pPr>
        <w:tabs>
          <w:tab w:val="center" w:pos="1033"/>
          <w:tab w:val="center" w:pos="5442"/>
        </w:tabs>
        <w:rPr>
          <w:sz w:val="25"/>
          <w:szCs w:val="25"/>
        </w:rPr>
      </w:pPr>
      <w:r w:rsidRPr="00C235CA">
        <w:rPr>
          <w:rFonts w:ascii="Calibri" w:eastAsia="Calibri" w:hAnsi="Calibri" w:cs="Calibri"/>
          <w:sz w:val="25"/>
          <w:szCs w:val="25"/>
        </w:rPr>
        <w:tab/>
      </w:r>
      <w:r w:rsidRPr="00C235CA">
        <w:rPr>
          <w:sz w:val="25"/>
          <w:szCs w:val="25"/>
        </w:rPr>
        <w:t>3.1.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rFonts w:ascii="Arial" w:eastAsia="Arial" w:hAnsi="Arial" w:cs="Arial"/>
          <w:sz w:val="25"/>
          <w:szCs w:val="25"/>
        </w:rPr>
        <w:tab/>
      </w:r>
      <w:r w:rsidRPr="00C235CA">
        <w:rPr>
          <w:sz w:val="25"/>
          <w:szCs w:val="25"/>
        </w:rPr>
        <w:t xml:space="preserve">Настоящий договор вступает в силу со дня его подписания сторонами. </w:t>
      </w:r>
    </w:p>
    <w:p w14:paraId="7A5447BD" w14:textId="77777777" w:rsidR="0094199D" w:rsidRPr="00C235CA" w:rsidRDefault="00000000">
      <w:pPr>
        <w:ind w:left="139" w:right="128"/>
        <w:rPr>
          <w:sz w:val="25"/>
          <w:szCs w:val="25"/>
        </w:rPr>
      </w:pPr>
      <w:r w:rsidRPr="00C235CA">
        <w:rPr>
          <w:sz w:val="25"/>
          <w:szCs w:val="25"/>
        </w:rPr>
        <w:t>3.2.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0E511FAA" w14:textId="77777777" w:rsidR="0094199D" w:rsidRPr="00C235CA" w:rsidRDefault="00000000">
      <w:pPr>
        <w:spacing w:after="31" w:line="259" w:lineRule="auto"/>
        <w:rPr>
          <w:sz w:val="25"/>
          <w:szCs w:val="25"/>
        </w:rPr>
      </w:pPr>
      <w:r w:rsidRPr="00C235CA">
        <w:rPr>
          <w:sz w:val="25"/>
          <w:szCs w:val="25"/>
        </w:rPr>
        <w:t xml:space="preserve"> </w:t>
      </w:r>
    </w:p>
    <w:p w14:paraId="593875ED" w14:textId="77777777" w:rsidR="0094199D" w:rsidRPr="00C235CA" w:rsidRDefault="00000000">
      <w:pPr>
        <w:pStyle w:val="1"/>
        <w:ind w:left="701" w:right="43" w:hanging="701"/>
        <w:rPr>
          <w:sz w:val="25"/>
          <w:szCs w:val="25"/>
        </w:rPr>
      </w:pPr>
      <w:r w:rsidRPr="00C235CA">
        <w:rPr>
          <w:sz w:val="25"/>
          <w:szCs w:val="25"/>
        </w:rPr>
        <w:t xml:space="preserve">Заключительные положения </w:t>
      </w:r>
    </w:p>
    <w:p w14:paraId="6610F5A3" w14:textId="77777777" w:rsidR="0094199D" w:rsidRPr="00C235CA" w:rsidRDefault="00000000">
      <w:pPr>
        <w:spacing w:after="20" w:line="259" w:lineRule="auto"/>
        <w:rPr>
          <w:sz w:val="25"/>
          <w:szCs w:val="25"/>
        </w:rPr>
      </w:pPr>
      <w:r w:rsidRPr="00C235CA">
        <w:rPr>
          <w:b/>
          <w:sz w:val="25"/>
          <w:szCs w:val="25"/>
        </w:rPr>
        <w:t xml:space="preserve"> </w:t>
      </w:r>
    </w:p>
    <w:p w14:paraId="33AC67AD" w14:textId="550255E6" w:rsidR="0094199D" w:rsidRPr="00C235CA" w:rsidRDefault="00000000" w:rsidP="00A21F9C">
      <w:pPr>
        <w:ind w:left="139" w:right="128" w:firstLine="562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4.1.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C235CA" w:rsidRPr="00C235CA">
        <w:rPr>
          <w:color w:val="34343C"/>
          <w:sz w:val="25"/>
          <w:szCs w:val="25"/>
          <w:shd w:val="clear" w:color="auto" w:fill="FFFFFF"/>
        </w:rPr>
        <w:t>Тверской</w:t>
      </w:r>
      <w:r w:rsidR="00C235CA" w:rsidRPr="00C235CA">
        <w:rPr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области. </w:t>
      </w:r>
    </w:p>
    <w:p w14:paraId="78121C2E" w14:textId="77777777" w:rsidR="0094199D" w:rsidRPr="00C235CA" w:rsidRDefault="00000000" w:rsidP="00A21F9C">
      <w:pPr>
        <w:spacing w:after="317"/>
        <w:ind w:left="139" w:right="128" w:firstLine="562"/>
        <w:jc w:val="both"/>
        <w:rPr>
          <w:sz w:val="25"/>
          <w:szCs w:val="25"/>
        </w:rPr>
      </w:pPr>
      <w:r w:rsidRPr="00C235CA">
        <w:rPr>
          <w:sz w:val="25"/>
          <w:szCs w:val="25"/>
        </w:rPr>
        <w:t>4.2.</w:t>
      </w:r>
      <w:r w:rsidRPr="00C235CA">
        <w:rPr>
          <w:rFonts w:ascii="Arial" w:eastAsia="Arial" w:hAnsi="Arial" w:cs="Arial"/>
          <w:sz w:val="25"/>
          <w:szCs w:val="25"/>
        </w:rPr>
        <w:t xml:space="preserve"> </w:t>
      </w:r>
      <w:r w:rsidRPr="00C235CA">
        <w:rPr>
          <w:sz w:val="25"/>
          <w:szCs w:val="25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69D003B9" w14:textId="77777777" w:rsidR="0094199D" w:rsidRPr="00C235CA" w:rsidRDefault="00000000">
      <w:pPr>
        <w:pStyle w:val="1"/>
        <w:spacing w:after="0"/>
        <w:ind w:left="264" w:right="45" w:hanging="264"/>
        <w:rPr>
          <w:sz w:val="25"/>
          <w:szCs w:val="25"/>
        </w:rPr>
      </w:pPr>
      <w:r w:rsidRPr="00C235CA">
        <w:rPr>
          <w:sz w:val="25"/>
          <w:szCs w:val="25"/>
        </w:rPr>
        <w:t xml:space="preserve">Реквизиты сторон </w:t>
      </w:r>
    </w:p>
    <w:p w14:paraId="6C2BC983" w14:textId="77777777" w:rsidR="0094199D" w:rsidRPr="00BD3339" w:rsidRDefault="00000000">
      <w:pPr>
        <w:spacing w:after="31" w:line="259" w:lineRule="auto"/>
        <w:rPr>
          <w:sz w:val="25"/>
          <w:szCs w:val="25"/>
        </w:rPr>
      </w:pPr>
      <w:r w:rsidRPr="00BD3339">
        <w:rPr>
          <w:b/>
          <w:sz w:val="25"/>
          <w:szCs w:val="25"/>
        </w:rPr>
        <w:t xml:space="preserve"> </w:t>
      </w:r>
    </w:p>
    <w:p w14:paraId="66DEA9B6" w14:textId="1AF9A804" w:rsidR="0094199D" w:rsidRDefault="00000000">
      <w:pPr>
        <w:tabs>
          <w:tab w:val="center" w:pos="1556"/>
          <w:tab w:val="center" w:pos="7951"/>
        </w:tabs>
        <w:spacing w:after="28" w:line="259" w:lineRule="auto"/>
      </w:pPr>
      <w:r w:rsidRPr="00BD3339">
        <w:rPr>
          <w:b/>
          <w:sz w:val="25"/>
          <w:szCs w:val="25"/>
        </w:rPr>
        <w:t>Организатор торгов:</w:t>
      </w:r>
      <w:r>
        <w:rPr>
          <w:b/>
        </w:rPr>
        <w:t xml:space="preserve"> </w:t>
      </w:r>
      <w:r>
        <w:rPr>
          <w:b/>
        </w:rPr>
        <w:tab/>
      </w:r>
      <w:r w:rsidRPr="00BD3339">
        <w:rPr>
          <w:b/>
          <w:sz w:val="25"/>
          <w:szCs w:val="25"/>
        </w:rPr>
        <w:t>Претендент:</w:t>
      </w:r>
      <w:r>
        <w:rPr>
          <w:b/>
        </w:rPr>
        <w:t xml:space="preserve"> </w:t>
      </w:r>
    </w:p>
    <w:p w14:paraId="0721A661" w14:textId="33A764F4" w:rsidR="0094199D" w:rsidRPr="00BD3339" w:rsidRDefault="00000000" w:rsidP="00BD3339">
      <w:pPr>
        <w:tabs>
          <w:tab w:val="center" w:pos="1752"/>
          <w:tab w:val="center" w:pos="5426"/>
        </w:tabs>
        <w:spacing w:line="259" w:lineRule="auto"/>
        <w:rPr>
          <w:sz w:val="25"/>
          <w:szCs w:val="25"/>
        </w:rPr>
      </w:pPr>
      <w:r w:rsidRPr="00BD3339">
        <w:rPr>
          <w:color w:val="0D0D0D"/>
          <w:sz w:val="25"/>
          <w:szCs w:val="25"/>
        </w:rPr>
        <w:t xml:space="preserve">Быков Илья Евгеньевич </w:t>
      </w:r>
      <w:r w:rsidRPr="00BD3339">
        <w:rPr>
          <w:color w:val="0D0D0D"/>
          <w:sz w:val="25"/>
          <w:szCs w:val="25"/>
        </w:rPr>
        <w:tab/>
      </w:r>
      <w:r w:rsidRPr="00BD3339">
        <w:rPr>
          <w:b/>
          <w:color w:val="0D0D0D"/>
          <w:sz w:val="25"/>
          <w:szCs w:val="25"/>
        </w:rPr>
        <w:t xml:space="preserve"> </w:t>
      </w:r>
    </w:p>
    <w:p w14:paraId="30F882FF" w14:textId="37D8BA82" w:rsidR="0094199D" w:rsidRPr="00BD3339" w:rsidRDefault="00000000" w:rsidP="00BD3339">
      <w:pPr>
        <w:tabs>
          <w:tab w:val="center" w:pos="1515"/>
          <w:tab w:val="center" w:pos="5426"/>
        </w:tabs>
        <w:spacing w:line="259" w:lineRule="auto"/>
        <w:rPr>
          <w:sz w:val="25"/>
          <w:szCs w:val="25"/>
        </w:rPr>
      </w:pPr>
      <w:r w:rsidRPr="00BD3339">
        <w:rPr>
          <w:color w:val="0D0D0D"/>
          <w:sz w:val="25"/>
          <w:szCs w:val="25"/>
        </w:rPr>
        <w:t xml:space="preserve">ИНН 332890925304 </w:t>
      </w:r>
      <w:r w:rsidRPr="00BD3339">
        <w:rPr>
          <w:color w:val="0D0D0D"/>
          <w:sz w:val="25"/>
          <w:szCs w:val="25"/>
        </w:rPr>
        <w:tab/>
      </w:r>
      <w:r w:rsidRPr="00BD3339">
        <w:rPr>
          <w:b/>
          <w:color w:val="0D0D0D"/>
          <w:sz w:val="25"/>
          <w:szCs w:val="25"/>
        </w:rPr>
        <w:t xml:space="preserve"> </w:t>
      </w:r>
    </w:p>
    <w:p w14:paraId="48C64D79" w14:textId="1077ED37" w:rsidR="0094199D" w:rsidRPr="00BD3339" w:rsidRDefault="00000000" w:rsidP="00BD3339">
      <w:pPr>
        <w:tabs>
          <w:tab w:val="center" w:pos="1738"/>
          <w:tab w:val="center" w:pos="5426"/>
        </w:tabs>
        <w:spacing w:line="259" w:lineRule="auto"/>
        <w:rPr>
          <w:sz w:val="25"/>
          <w:szCs w:val="25"/>
        </w:rPr>
      </w:pPr>
      <w:r w:rsidRPr="00BD3339">
        <w:rPr>
          <w:color w:val="0D0D0D"/>
          <w:sz w:val="25"/>
          <w:szCs w:val="25"/>
        </w:rPr>
        <w:t xml:space="preserve">СНИЛС 141-494-069 53 </w:t>
      </w:r>
      <w:r w:rsidRPr="00BD3339">
        <w:rPr>
          <w:color w:val="0D0D0D"/>
          <w:sz w:val="25"/>
          <w:szCs w:val="25"/>
        </w:rPr>
        <w:tab/>
      </w:r>
      <w:r w:rsidRPr="00BD3339">
        <w:rPr>
          <w:b/>
          <w:color w:val="0D0D0D"/>
          <w:sz w:val="25"/>
          <w:szCs w:val="25"/>
        </w:rPr>
        <w:t xml:space="preserve"> </w:t>
      </w:r>
    </w:p>
    <w:p w14:paraId="1322E6A9" w14:textId="77777777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color w:val="34343C"/>
          <w:sz w:val="25"/>
          <w:szCs w:val="25"/>
        </w:rPr>
      </w:pPr>
      <w:r w:rsidRPr="00BD3339">
        <w:rPr>
          <w:color w:val="34343C"/>
          <w:sz w:val="25"/>
          <w:szCs w:val="25"/>
        </w:rPr>
        <w:t xml:space="preserve">ФИЛИАЛ "ЦЕНТРАЛЬНЫЙ" </w:t>
      </w:r>
    </w:p>
    <w:p w14:paraId="2C94CC99" w14:textId="77777777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color w:val="34343C"/>
          <w:sz w:val="25"/>
          <w:szCs w:val="25"/>
        </w:rPr>
      </w:pPr>
      <w:r w:rsidRPr="00BD3339">
        <w:rPr>
          <w:color w:val="34343C"/>
          <w:sz w:val="25"/>
          <w:szCs w:val="25"/>
        </w:rPr>
        <w:t xml:space="preserve">ПАО "СОВКОМБАНК"(БЕРДСК) </w:t>
      </w:r>
    </w:p>
    <w:p w14:paraId="531F9A0C" w14:textId="77777777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sz w:val="25"/>
          <w:szCs w:val="25"/>
        </w:rPr>
      </w:pPr>
      <w:r w:rsidRPr="00BD3339">
        <w:rPr>
          <w:sz w:val="25"/>
          <w:szCs w:val="25"/>
        </w:rPr>
        <w:t xml:space="preserve">(ИНН: </w:t>
      </w:r>
      <w:r w:rsidRPr="00BD3339">
        <w:rPr>
          <w:color w:val="34343C"/>
          <w:sz w:val="25"/>
          <w:szCs w:val="25"/>
          <w:shd w:val="clear" w:color="auto" w:fill="FFFFFF"/>
        </w:rPr>
        <w:t>4401116480</w:t>
      </w:r>
      <w:r w:rsidRPr="00BD3339">
        <w:rPr>
          <w:sz w:val="25"/>
          <w:szCs w:val="25"/>
        </w:rPr>
        <w:t xml:space="preserve">), БИК: </w:t>
      </w:r>
      <w:r w:rsidRPr="00BD3339">
        <w:rPr>
          <w:color w:val="34343C"/>
          <w:sz w:val="25"/>
          <w:szCs w:val="25"/>
          <w:shd w:val="clear" w:color="auto" w:fill="FFFFFF"/>
        </w:rPr>
        <w:t>045004763</w:t>
      </w:r>
      <w:r w:rsidRPr="00BD3339">
        <w:rPr>
          <w:sz w:val="25"/>
          <w:szCs w:val="25"/>
        </w:rPr>
        <w:t xml:space="preserve">, </w:t>
      </w:r>
    </w:p>
    <w:p w14:paraId="1C8C572F" w14:textId="77777777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sz w:val="25"/>
          <w:szCs w:val="25"/>
        </w:rPr>
      </w:pPr>
      <w:r w:rsidRPr="00BD3339">
        <w:rPr>
          <w:sz w:val="25"/>
          <w:szCs w:val="25"/>
        </w:rPr>
        <w:t xml:space="preserve">к/с </w:t>
      </w:r>
      <w:r w:rsidRPr="00BD3339">
        <w:rPr>
          <w:color w:val="34343C"/>
          <w:sz w:val="25"/>
          <w:szCs w:val="25"/>
          <w:shd w:val="clear" w:color="auto" w:fill="FFFFFF"/>
        </w:rPr>
        <w:t>30101810150040000763</w:t>
      </w:r>
      <w:r w:rsidRPr="00BD3339">
        <w:rPr>
          <w:sz w:val="25"/>
          <w:szCs w:val="25"/>
        </w:rPr>
        <w:t xml:space="preserve">, </w:t>
      </w:r>
    </w:p>
    <w:p w14:paraId="4E29D0B0" w14:textId="77777777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sz w:val="25"/>
          <w:szCs w:val="25"/>
        </w:rPr>
      </w:pPr>
      <w:proofErr w:type="gramStart"/>
      <w:r w:rsidRPr="00BD3339">
        <w:rPr>
          <w:sz w:val="25"/>
          <w:szCs w:val="25"/>
        </w:rPr>
        <w:t>расчетный  счет</w:t>
      </w:r>
      <w:proofErr w:type="gramEnd"/>
      <w:r w:rsidRPr="00BD3339">
        <w:rPr>
          <w:sz w:val="25"/>
          <w:szCs w:val="25"/>
        </w:rPr>
        <w:t xml:space="preserve">: </w:t>
      </w:r>
      <w:r w:rsidRPr="00BD3339">
        <w:rPr>
          <w:color w:val="34343C"/>
          <w:sz w:val="25"/>
          <w:szCs w:val="25"/>
          <w:shd w:val="clear" w:color="auto" w:fill="FFFFFF"/>
        </w:rPr>
        <w:t>40817810950168914336</w:t>
      </w:r>
      <w:r w:rsidRPr="00BD3339">
        <w:rPr>
          <w:sz w:val="25"/>
          <w:szCs w:val="25"/>
        </w:rPr>
        <w:t xml:space="preserve">. </w:t>
      </w:r>
    </w:p>
    <w:p w14:paraId="5A54F0B8" w14:textId="77777777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sz w:val="25"/>
          <w:szCs w:val="25"/>
        </w:rPr>
      </w:pPr>
      <w:r w:rsidRPr="00BD3339">
        <w:rPr>
          <w:sz w:val="25"/>
          <w:szCs w:val="25"/>
        </w:rPr>
        <w:t xml:space="preserve">Получатель: </w:t>
      </w:r>
      <w:r w:rsidRPr="00BD3339">
        <w:rPr>
          <w:color w:val="34343C"/>
          <w:sz w:val="25"/>
          <w:szCs w:val="25"/>
          <w:shd w:val="clear" w:color="auto" w:fill="FFFFFF"/>
        </w:rPr>
        <w:t>Умаровой Ирины Павловны</w:t>
      </w:r>
      <w:r w:rsidRPr="00BD3339">
        <w:rPr>
          <w:sz w:val="25"/>
          <w:szCs w:val="25"/>
        </w:rPr>
        <w:t xml:space="preserve"> </w:t>
      </w:r>
    </w:p>
    <w:p w14:paraId="7A96F6D1" w14:textId="7817E084" w:rsidR="00BD3339" w:rsidRPr="00BD3339" w:rsidRDefault="00BD3339" w:rsidP="00BD3339">
      <w:pPr>
        <w:tabs>
          <w:tab w:val="center" w:pos="1565"/>
          <w:tab w:val="center" w:pos="5426"/>
        </w:tabs>
        <w:spacing w:after="4" w:line="259" w:lineRule="auto"/>
        <w:rPr>
          <w:color w:val="0D0D0D"/>
          <w:sz w:val="25"/>
          <w:szCs w:val="25"/>
        </w:rPr>
      </w:pPr>
      <w:r w:rsidRPr="00BD3339">
        <w:rPr>
          <w:sz w:val="25"/>
          <w:szCs w:val="25"/>
        </w:rPr>
        <w:t xml:space="preserve">(ИНН: </w:t>
      </w:r>
      <w:r w:rsidR="00423D9C" w:rsidRPr="00A70383">
        <w:rPr>
          <w:color w:val="34343C"/>
          <w:sz w:val="25"/>
          <w:szCs w:val="25"/>
          <w:shd w:val="clear" w:color="auto" w:fill="FFFFFF"/>
        </w:rPr>
        <w:t>583101108032</w:t>
      </w:r>
      <w:r w:rsidRPr="00BD3339">
        <w:rPr>
          <w:sz w:val="25"/>
          <w:szCs w:val="25"/>
        </w:rPr>
        <w:t>)</w:t>
      </w:r>
    </w:p>
    <w:p w14:paraId="4153D56B" w14:textId="34F3266B" w:rsidR="0094199D" w:rsidRPr="00BD3339" w:rsidRDefault="00000000">
      <w:pPr>
        <w:tabs>
          <w:tab w:val="center" w:pos="1599"/>
          <w:tab w:val="center" w:pos="5426"/>
        </w:tabs>
        <w:spacing w:after="296" w:line="259" w:lineRule="auto"/>
        <w:rPr>
          <w:sz w:val="25"/>
          <w:szCs w:val="25"/>
        </w:rPr>
      </w:pPr>
      <w:r w:rsidRPr="00BD3339">
        <w:rPr>
          <w:color w:val="0D0D0D"/>
          <w:sz w:val="25"/>
          <w:szCs w:val="25"/>
        </w:rPr>
        <w:tab/>
      </w:r>
      <w:r w:rsidRPr="00BD3339">
        <w:rPr>
          <w:b/>
          <w:color w:val="0D0D0D"/>
          <w:sz w:val="25"/>
          <w:szCs w:val="25"/>
        </w:rPr>
        <w:t xml:space="preserve"> </w:t>
      </w:r>
    </w:p>
    <w:p w14:paraId="482F3A0B" w14:textId="0909DA64" w:rsidR="0094199D" w:rsidRPr="00BD3339" w:rsidRDefault="00000000">
      <w:pPr>
        <w:spacing w:after="115" w:line="259" w:lineRule="auto"/>
        <w:ind w:left="423"/>
        <w:rPr>
          <w:sz w:val="25"/>
          <w:szCs w:val="25"/>
        </w:rPr>
      </w:pPr>
      <w:r w:rsidRPr="00BD3339">
        <w:rPr>
          <w:b/>
          <w:color w:val="0D0D0D"/>
          <w:sz w:val="25"/>
          <w:szCs w:val="25"/>
        </w:rPr>
        <w:t xml:space="preserve">  </w:t>
      </w:r>
    </w:p>
    <w:p w14:paraId="56D29F79" w14:textId="15EB584D" w:rsidR="0094199D" w:rsidRPr="00BD3339" w:rsidRDefault="00000000">
      <w:pPr>
        <w:tabs>
          <w:tab w:val="center" w:pos="2415"/>
          <w:tab w:val="center" w:pos="5258"/>
          <w:tab w:val="center" w:pos="6745"/>
          <w:tab w:val="center" w:pos="8516"/>
        </w:tabs>
        <w:spacing w:after="336" w:line="259" w:lineRule="auto"/>
        <w:rPr>
          <w:sz w:val="25"/>
          <w:szCs w:val="25"/>
        </w:rPr>
      </w:pPr>
      <w:r w:rsidRPr="00BD3339">
        <w:rPr>
          <w:rFonts w:ascii="Calibri" w:eastAsia="Calibri" w:hAnsi="Calibri" w:cs="Calibri"/>
          <w:sz w:val="25"/>
          <w:szCs w:val="25"/>
        </w:rPr>
        <w:tab/>
      </w:r>
      <w:r w:rsidR="00BD3339">
        <w:rPr>
          <w:rFonts w:ascii="Calibri" w:eastAsia="Calibri" w:hAnsi="Calibri" w:cs="Calibri"/>
          <w:sz w:val="25"/>
          <w:szCs w:val="25"/>
        </w:rPr>
        <w:t>______________</w:t>
      </w:r>
      <w:r w:rsidRPr="00BD3339">
        <w:rPr>
          <w:color w:val="0D0D0D"/>
          <w:sz w:val="25"/>
          <w:szCs w:val="25"/>
        </w:rPr>
        <w:t xml:space="preserve">/ И.Е. Быков/ </w:t>
      </w:r>
      <w:r w:rsidRPr="00BD3339">
        <w:rPr>
          <w:color w:val="0D0D0D"/>
          <w:sz w:val="25"/>
          <w:szCs w:val="25"/>
        </w:rPr>
        <w:tab/>
        <w:t xml:space="preserve"> </w:t>
      </w:r>
      <w:r w:rsidRPr="00BD3339">
        <w:rPr>
          <w:rFonts w:ascii="Calibri" w:eastAsia="Calibri" w:hAnsi="Calibri" w:cs="Calibri"/>
          <w:noProof/>
          <w:sz w:val="25"/>
          <w:szCs w:val="25"/>
        </w:rPr>
        <mc:AlternateContent>
          <mc:Choice Requires="wpg">
            <w:drawing>
              <wp:inline distT="0" distB="0" distL="0" distR="0" wp14:anchorId="27039591" wp14:editId="4F8DB118">
                <wp:extent cx="213360" cy="9144"/>
                <wp:effectExtent l="0" t="0" r="0" b="0"/>
                <wp:docPr id="2696" name="Group 2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" cy="9144"/>
                          <a:chOff x="0" y="0"/>
                          <a:chExt cx="213360" cy="9144"/>
                        </a:xfrm>
                      </wpg:grpSpPr>
                      <wps:wsp>
                        <wps:cNvPr id="3377" name="Shape 3377"/>
                        <wps:cNvSpPr/>
                        <wps:spPr>
                          <a:xfrm>
                            <a:off x="0" y="0"/>
                            <a:ext cx="2133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9144">
                                <a:moveTo>
                                  <a:pt x="0" y="0"/>
                                </a:moveTo>
                                <a:lnTo>
                                  <a:pt x="213360" y="0"/>
                                </a:lnTo>
                                <a:lnTo>
                                  <a:pt x="2133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6" style="width:16.8pt;height:0.719971pt;mso-position-horizontal-relative:char;mso-position-vertical-relative:line" coordsize="2133,91">
                <v:shape id="Shape 3378" style="position:absolute;width:2133;height:91;left:0;top:0;" coordsize="213360,9144" path="m0,0l213360,0l213360,9144l0,9144l0,0">
                  <v:stroke weight="0pt" endcap="flat" joinstyle="miter" miterlimit="10" on="false" color="#000000" opacity="0"/>
                  <v:fill on="true" color="#fd0000"/>
                </v:shape>
              </v:group>
            </w:pict>
          </mc:Fallback>
        </mc:AlternateContent>
      </w:r>
      <w:r w:rsidRPr="00BD3339">
        <w:rPr>
          <w:color w:val="0D0D0D"/>
          <w:sz w:val="25"/>
          <w:szCs w:val="25"/>
        </w:rPr>
        <w:tab/>
      </w:r>
      <w:r w:rsidRPr="00BD3339">
        <w:rPr>
          <w:color w:val="0D0D0D"/>
          <w:sz w:val="25"/>
          <w:szCs w:val="25"/>
          <w:vertAlign w:val="superscript"/>
        </w:rPr>
        <w:t>/</w:t>
      </w:r>
      <w:r w:rsidRPr="00BD3339">
        <w:rPr>
          <w:color w:val="0D0D0D"/>
          <w:sz w:val="25"/>
          <w:szCs w:val="25"/>
          <w:u w:val="single" w:color="FD0000"/>
          <w:vertAlign w:val="superscript"/>
        </w:rPr>
        <w:t xml:space="preserve"> </w:t>
      </w:r>
      <w:r w:rsidRPr="00BD3339">
        <w:rPr>
          <w:color w:val="0D0D0D"/>
          <w:sz w:val="25"/>
          <w:szCs w:val="25"/>
          <w:u w:val="single" w:color="FD0000"/>
          <w:vertAlign w:val="superscript"/>
        </w:rPr>
        <w:tab/>
      </w:r>
      <w:r w:rsidRPr="00BD3339">
        <w:rPr>
          <w:color w:val="0D0D0D"/>
          <w:sz w:val="25"/>
          <w:szCs w:val="25"/>
          <w:vertAlign w:val="superscript"/>
        </w:rPr>
        <w:t xml:space="preserve">/ </w:t>
      </w:r>
      <w:r w:rsidR="00BD3339">
        <w:rPr>
          <w:color w:val="0D0D0D"/>
          <w:sz w:val="25"/>
          <w:szCs w:val="25"/>
          <w:vertAlign w:val="superscript"/>
        </w:rPr>
        <w:t>_______________</w:t>
      </w:r>
    </w:p>
    <w:p w14:paraId="693CB8E0" w14:textId="77777777" w:rsidR="0094199D" w:rsidRDefault="00000000">
      <w:pPr>
        <w:spacing w:line="259" w:lineRule="auto"/>
      </w:pPr>
      <w:r>
        <w:rPr>
          <w:sz w:val="22"/>
        </w:rPr>
        <w:t xml:space="preserve"> </w:t>
      </w:r>
    </w:p>
    <w:sectPr w:rsidR="0094199D">
      <w:pgSz w:w="11909" w:h="16838"/>
      <w:pgMar w:top="570" w:right="699" w:bottom="97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E6BEC"/>
    <w:multiLevelType w:val="hybridMultilevel"/>
    <w:tmpl w:val="02D60CA0"/>
    <w:lvl w:ilvl="0" w:tplc="9C866016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780C74A">
      <w:start w:val="1"/>
      <w:numFmt w:val="lowerLetter"/>
      <w:lvlText w:val="%2"/>
      <w:lvlJc w:val="left"/>
      <w:pPr>
        <w:ind w:left="4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3268AA">
      <w:start w:val="1"/>
      <w:numFmt w:val="lowerRoman"/>
      <w:lvlText w:val="%3"/>
      <w:lvlJc w:val="left"/>
      <w:pPr>
        <w:ind w:left="50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268C254">
      <w:start w:val="1"/>
      <w:numFmt w:val="decimal"/>
      <w:lvlText w:val="%4"/>
      <w:lvlJc w:val="left"/>
      <w:pPr>
        <w:ind w:left="5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5E6A8EE">
      <w:start w:val="1"/>
      <w:numFmt w:val="lowerLetter"/>
      <w:lvlText w:val="%5"/>
      <w:lvlJc w:val="left"/>
      <w:pPr>
        <w:ind w:left="6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6600B02">
      <w:start w:val="1"/>
      <w:numFmt w:val="lowerRoman"/>
      <w:lvlText w:val="%6"/>
      <w:lvlJc w:val="left"/>
      <w:pPr>
        <w:ind w:left="7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99C2A12">
      <w:start w:val="1"/>
      <w:numFmt w:val="decimal"/>
      <w:lvlText w:val="%7"/>
      <w:lvlJc w:val="left"/>
      <w:pPr>
        <w:ind w:left="78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1C4397A">
      <w:start w:val="1"/>
      <w:numFmt w:val="lowerLetter"/>
      <w:lvlText w:val="%8"/>
      <w:lvlJc w:val="left"/>
      <w:pPr>
        <w:ind w:left="86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D3AC136">
      <w:start w:val="1"/>
      <w:numFmt w:val="lowerRoman"/>
      <w:lvlText w:val="%9"/>
      <w:lvlJc w:val="left"/>
      <w:pPr>
        <w:ind w:left="9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3217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9D"/>
    <w:rsid w:val="00423D9C"/>
    <w:rsid w:val="0094199D"/>
    <w:rsid w:val="00A21F9C"/>
    <w:rsid w:val="00BD3339"/>
    <w:rsid w:val="00C235CA"/>
    <w:rsid w:val="00C8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7BF8B1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5C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4" w:line="259" w:lineRule="auto"/>
      <w:ind w:left="10" w:right="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Anastasia Malashina</cp:lastModifiedBy>
  <cp:revision>4</cp:revision>
  <dcterms:created xsi:type="dcterms:W3CDTF">2025-08-11T12:10:00Z</dcterms:created>
  <dcterms:modified xsi:type="dcterms:W3CDTF">2025-08-11T13:03:00Z</dcterms:modified>
</cp:coreProperties>
</file>