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207F40AB" w:rsidR="008D43C5" w:rsidRDefault="009555F8">
            <w:pPr>
              <w:contextualSpacing/>
            </w:pPr>
            <w:r w:rsidRPr="00161803">
              <w:rPr>
                <w:rFonts w:eastAsia="Calibri"/>
              </w:rPr>
              <w:t>Ханты-Мансийский АО - Югра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017DE9E3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</w:t>
            </w:r>
            <w:r w:rsidR="004979A0">
              <w:rPr>
                <w:sz w:val="22"/>
              </w:rPr>
              <w:t xml:space="preserve">_ </w:t>
            </w:r>
            <w:r w:rsidR="00623457">
              <w:rPr>
                <w:sz w:val="22"/>
              </w:rPr>
              <w:t>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52096F6A" w:rsidR="008D43C5" w:rsidRDefault="009555F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61803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Закировой Елены Аслямовны (д.р./м.р.: 11.10.1967, С. ПАВЛОВКА БРЕДИНСКОГО Р-НА ЧЕЛЯБИНСКОЙ ОБЛ., СНИЛС 127-545-763 79, ИНН 594304976890, 119146, Ханты-Мансийский АО - Югра, г. Советский, р-н. Советский, ул. Речная, д. 33) Габов Игорь Андреевич (ИНН 667102545522, рег. № 22861), утвержден Определением Арбитражного суда Ханты-Мансийского АО по делу № А75-5158/2025 от 10.06.2026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99B" w:rsidRPr="007F199B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6F69A5"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F69A5"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____________________________, именуем___ в дальнейшем </w:t>
      </w:r>
      <w:r w:rsidR="006F69A5">
        <w:rPr>
          <w:rFonts w:ascii="Times New Roman" w:hAnsi="Times New Roman" w:cs="Times New Roman"/>
          <w:sz w:val="24"/>
          <w:szCs w:val="24"/>
        </w:rPr>
        <w:t>«</w:t>
      </w:r>
      <w:r w:rsidR="00623457">
        <w:rPr>
          <w:rFonts w:ascii="Times New Roman" w:hAnsi="Times New Roman" w:cs="Times New Roman"/>
          <w:sz w:val="24"/>
          <w:szCs w:val="24"/>
        </w:rPr>
        <w:t>Претендент</w:t>
      </w:r>
      <w:r w:rsidR="006F69A5">
        <w:rPr>
          <w:rFonts w:ascii="Times New Roman" w:hAnsi="Times New Roman" w:cs="Times New Roman"/>
          <w:sz w:val="24"/>
          <w:szCs w:val="24"/>
        </w:rPr>
        <w:t>»</w:t>
      </w:r>
      <w:r w:rsidR="00623457">
        <w:rPr>
          <w:rFonts w:ascii="Times New Roman" w:hAnsi="Times New Roman" w:cs="Times New Roman"/>
          <w:sz w:val="24"/>
          <w:szCs w:val="24"/>
        </w:rPr>
        <w:t>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24CD63D8" w14:textId="27561553" w:rsidR="008D43C5" w:rsidRDefault="00623457" w:rsidP="009555F8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</w:t>
      </w:r>
      <w:r w:rsidR="009555F8">
        <w:t>2</w:t>
      </w:r>
      <w:r>
        <w:t xml:space="preserve">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9555F8" w:rsidRPr="009555F8">
        <w:t>земельный участок, общей площадью 606,9 м2, кадастровый номер: 59:27:0041017:69 и расположенный на нем садовый дом, общей площадью 13,4 м2, кадастровый номер: 59:27:0041017:394, находящиеся по адресу: Пермский край, Октябрьский район, пос.</w:t>
      </w:r>
      <w:r w:rsidR="009555F8">
        <w:t xml:space="preserve"> </w:t>
      </w:r>
      <w:r w:rsidR="009555F8" w:rsidRPr="009555F8">
        <w:t>Сарс, садоводческое товарищество "Восход", участок № 69.</w:t>
      </w:r>
      <w:r w:rsidR="009555F8">
        <w:t xml:space="preserve"> </w:t>
      </w:r>
      <w:r>
        <w:t xml:space="preserve">Начальная цена имущества – </w:t>
      </w:r>
      <w:r w:rsidR="009555F8">
        <w:t>156 345 (сто пятьдесят шесть тысяч триста сорок пять) руб. 11 коп.</w:t>
      </w:r>
    </w:p>
    <w:p w14:paraId="04861812" w14:textId="77777777" w:rsidR="009555F8" w:rsidRDefault="009555F8" w:rsidP="009555F8">
      <w:pPr>
        <w:pStyle w:val="aa"/>
        <w:ind w:left="0"/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736404FF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Pr="003A5E87">
        <w:rPr>
          <w:rFonts w:ascii="Times New Roman" w:hAnsi="Times New Roman" w:cs="Times New Roman"/>
          <w:sz w:val="24"/>
          <w:szCs w:val="24"/>
        </w:rPr>
        <w:t xml:space="preserve">до </w:t>
      </w:r>
      <w:r w:rsidR="0079499C">
        <w:rPr>
          <w:rFonts w:ascii="Times New Roman" w:hAnsi="Times New Roman" w:cs="Times New Roman"/>
          <w:sz w:val="24"/>
          <w:szCs w:val="24"/>
        </w:rPr>
        <w:t>03.12.2026</w:t>
      </w:r>
      <w:r w:rsidRPr="003A5E87">
        <w:rPr>
          <w:rFonts w:ascii="Times New Roman" w:hAnsi="Times New Roman" w:cs="Times New Roman"/>
          <w:sz w:val="24"/>
          <w:szCs w:val="24"/>
        </w:rPr>
        <w:t xml:space="preserve"> г. 16:00 МСК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35D2E465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050554" w:rsidRPr="00050554">
        <w:rPr>
          <w:rFonts w:ascii="Times New Roman" w:hAnsi="Times New Roman" w:cs="Times New Roman"/>
          <w:sz w:val="24"/>
          <w:szCs w:val="24"/>
        </w:rPr>
        <w:t>Ханты-Мансийского АО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Pr="006B630C" w:rsidRDefault="008D43C5" w:rsidP="006B630C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BD5AA2D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>Номер счета 40702810429070013813</w:t>
      </w:r>
    </w:p>
    <w:p w14:paraId="2EEE5E4F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>ИНН Получателя 1655269981</w:t>
      </w:r>
    </w:p>
    <w:p w14:paraId="09A4CE00" w14:textId="1FAC0C00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 xml:space="preserve">Банк ФИЛИАЛ </w:t>
      </w:r>
      <w:r w:rsidR="00D05F47">
        <w:rPr>
          <w:sz w:val="22"/>
          <w:szCs w:val="22"/>
        </w:rPr>
        <w:t>«</w:t>
      </w:r>
      <w:r w:rsidRPr="006B630C">
        <w:rPr>
          <w:sz w:val="22"/>
          <w:szCs w:val="22"/>
        </w:rPr>
        <w:t>НИЖЕГОРОДСКИЙ</w:t>
      </w:r>
      <w:r w:rsidR="00D05F47">
        <w:rPr>
          <w:sz w:val="22"/>
          <w:szCs w:val="22"/>
        </w:rPr>
        <w:t>»</w:t>
      </w:r>
      <w:r w:rsidRPr="006B630C">
        <w:rPr>
          <w:sz w:val="22"/>
          <w:szCs w:val="22"/>
        </w:rPr>
        <w:t xml:space="preserve"> АО </w:t>
      </w:r>
      <w:r w:rsidR="00D05F47">
        <w:rPr>
          <w:sz w:val="22"/>
          <w:szCs w:val="22"/>
        </w:rPr>
        <w:t>«</w:t>
      </w:r>
      <w:r w:rsidRPr="006B630C">
        <w:rPr>
          <w:sz w:val="22"/>
          <w:szCs w:val="22"/>
        </w:rPr>
        <w:t>АЛЬФА-БАНК</w:t>
      </w:r>
      <w:r w:rsidR="00D05F47">
        <w:rPr>
          <w:sz w:val="22"/>
          <w:szCs w:val="22"/>
        </w:rPr>
        <w:t>»</w:t>
      </w:r>
    </w:p>
    <w:p w14:paraId="127F8C8D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sz w:val="22"/>
          <w:szCs w:val="22"/>
        </w:rPr>
      </w:pPr>
      <w:r w:rsidRPr="006B630C">
        <w:rPr>
          <w:sz w:val="22"/>
          <w:szCs w:val="22"/>
        </w:rPr>
        <w:t>БИК 042202824</w:t>
      </w:r>
    </w:p>
    <w:p w14:paraId="423FB9B1" w14:textId="77777777" w:rsidR="006B630C" w:rsidRPr="006B630C" w:rsidRDefault="006B630C" w:rsidP="006B6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 w:rsidRPr="006B630C">
        <w:rPr>
          <w:sz w:val="22"/>
          <w:szCs w:val="22"/>
        </w:rPr>
        <w:t>Корр. счет 30101810200000000824</w:t>
      </w:r>
      <w:r w:rsidRPr="006B630C">
        <w:rPr>
          <w:color w:val="000000"/>
          <w:sz w:val="22"/>
          <w:szCs w:val="22"/>
        </w:rPr>
        <w:t>.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261BD"/>
    <w:rsid w:val="00050554"/>
    <w:rsid w:val="00187CC4"/>
    <w:rsid w:val="00192121"/>
    <w:rsid w:val="002D47D8"/>
    <w:rsid w:val="00394ADC"/>
    <w:rsid w:val="003A5E87"/>
    <w:rsid w:val="00437AC0"/>
    <w:rsid w:val="004979A0"/>
    <w:rsid w:val="00552261"/>
    <w:rsid w:val="00605F8F"/>
    <w:rsid w:val="00623457"/>
    <w:rsid w:val="00645A6A"/>
    <w:rsid w:val="006B630C"/>
    <w:rsid w:val="006F69A5"/>
    <w:rsid w:val="00755088"/>
    <w:rsid w:val="0079499C"/>
    <w:rsid w:val="007F199B"/>
    <w:rsid w:val="00864D6F"/>
    <w:rsid w:val="008D43C5"/>
    <w:rsid w:val="009555F8"/>
    <w:rsid w:val="00BA4FCC"/>
    <w:rsid w:val="00BE7EBF"/>
    <w:rsid w:val="00C1134C"/>
    <w:rsid w:val="00CE5C12"/>
    <w:rsid w:val="00D05F47"/>
    <w:rsid w:val="00FF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21</cp:revision>
  <dcterms:created xsi:type="dcterms:W3CDTF">2025-07-25T07:44:00Z</dcterms:created>
  <dcterms:modified xsi:type="dcterms:W3CDTF">2026-10-29T12:21:00Z</dcterms:modified>
  <dc:language>ru-RU</dc:language>
</cp:coreProperties>
</file>