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77777777" w:rsidR="008D43C5" w:rsidRDefault="00623457">
            <w:pPr>
              <w:contextualSpacing/>
            </w:pPr>
            <w:r>
              <w:rPr>
                <w:sz w:val="22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77777777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</w:t>
            </w:r>
            <w:proofErr w:type="gramStart"/>
            <w:r>
              <w:rPr>
                <w:sz w:val="22"/>
              </w:rPr>
              <w:t>_»_</w:t>
            </w:r>
            <w:proofErr w:type="gramEnd"/>
            <w:r>
              <w:rPr>
                <w:sz w:val="22"/>
              </w:rPr>
              <w:t>________2026</w:t>
            </w:r>
            <w:r w:rsidR="00623457">
              <w:rPr>
                <w:sz w:val="22"/>
              </w:rPr>
              <w:t xml:space="preserve"> 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3822740F" w:rsidR="008D43C5" w:rsidRDefault="00645A6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652D44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proofErr w:type="spellStart"/>
      <w:r w:rsidRPr="00F56095">
        <w:rPr>
          <w:rFonts w:ascii="Times New Roman" w:hAnsi="Times New Roman" w:cs="Times New Roman"/>
          <w:sz w:val="24"/>
          <w:szCs w:val="24"/>
        </w:rPr>
        <w:t>Небалуев</w:t>
      </w:r>
      <w:proofErr w:type="spellEnd"/>
      <w:r w:rsidRPr="00F56095">
        <w:rPr>
          <w:rFonts w:ascii="Times New Roman" w:hAnsi="Times New Roman" w:cs="Times New Roman"/>
          <w:sz w:val="24"/>
          <w:szCs w:val="24"/>
        </w:rPr>
        <w:t xml:space="preserve"> Юрий Викторович (дата рождения: 20.01.1969 г., место рождения: гор. Миасс Челябинской обл., СНИЛС 01473084024, ИНН 662900619183, адрес регистрации по месту жительства: 624134, обл. Свердловская, г. Новоуральск, ул. Максима Горького, д. 4Б, кв. 45)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44">
        <w:rPr>
          <w:rFonts w:ascii="Times New Roman" w:hAnsi="Times New Roman" w:cs="Times New Roman"/>
          <w:sz w:val="24"/>
          <w:szCs w:val="24"/>
        </w:rPr>
        <w:t>Габов</w:t>
      </w:r>
      <w:proofErr w:type="spellEnd"/>
      <w:r w:rsidRPr="00652D44">
        <w:rPr>
          <w:rFonts w:ascii="Times New Roman" w:hAnsi="Times New Roman" w:cs="Times New Roman"/>
          <w:sz w:val="24"/>
          <w:szCs w:val="24"/>
        </w:rPr>
        <w:t xml:space="preserve"> Игорь Андреевич (ИНН 667102545522, рег. № 22861), - утвержден </w:t>
      </w:r>
      <w:r w:rsidRPr="00F56095">
        <w:rPr>
          <w:rFonts w:ascii="Times New Roman" w:hAnsi="Times New Roman" w:cs="Times New Roman"/>
          <w:sz w:val="24"/>
          <w:szCs w:val="24"/>
        </w:rPr>
        <w:t xml:space="preserve">Решением Арбитражного суда Свердловской области от 18.02.2026 г. по делу № А60-79120/2025 (резолютивная часть опубликована 09.02.2026) </w:t>
      </w:r>
      <w:r w:rsidR="007F199B" w:rsidRPr="007F199B">
        <w:rPr>
          <w:rFonts w:ascii="Times New Roman" w:hAnsi="Times New Roman" w:cs="Times New Roman"/>
          <w:sz w:val="24"/>
          <w:szCs w:val="24"/>
        </w:rPr>
        <w:t xml:space="preserve">(член Союза СРО «ГАУ» (ИНН 1660062005, ОГРН 1021603626098, адрес: 420034, </w:t>
      </w:r>
      <w:proofErr w:type="spellStart"/>
      <w:r w:rsidR="007F199B" w:rsidRPr="007F199B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7F199B" w:rsidRPr="007F199B"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43B876" w14:textId="677E281C" w:rsidR="008D43C5" w:rsidRDefault="00623457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645A6A" w:rsidRPr="00645A6A">
        <w:t>транспортное средство PEUGEOT 206 2006 года выпуска, VIN VF32AKFWA47565752</w:t>
      </w:r>
      <w:r>
        <w:t xml:space="preserve">. Начальная цена имущества – </w:t>
      </w:r>
      <w:r w:rsidR="00645A6A" w:rsidRPr="00645A6A">
        <w:t>235</w:t>
      </w:r>
      <w:r w:rsidR="00645A6A">
        <w:t> </w:t>
      </w:r>
      <w:r w:rsidR="00645A6A" w:rsidRPr="00645A6A">
        <w:t xml:space="preserve">000 </w:t>
      </w:r>
      <w:r>
        <w:t>(</w:t>
      </w:r>
      <w:r w:rsidR="00645A6A">
        <w:t>двести тридцать пять тысяч</w:t>
      </w:r>
      <w:r>
        <w:t>) рублей</w:t>
      </w:r>
      <w:r w:rsidR="002D47D8">
        <w:t xml:space="preserve"> 00 копеек</w:t>
      </w:r>
      <w:r>
        <w:t>.</w:t>
      </w:r>
    </w:p>
    <w:p w14:paraId="14086A3A" w14:textId="77777777" w:rsidR="008D43C5" w:rsidRDefault="008D43C5">
      <w:pPr>
        <w:pStyle w:val="aa"/>
        <w:ind w:left="0" w:firstLine="709"/>
        <w:jc w:val="both"/>
      </w:pPr>
    </w:p>
    <w:p w14:paraId="21DFE127" w14:textId="77777777" w:rsidR="008D43C5" w:rsidRDefault="008D43C5">
      <w:pPr>
        <w:pStyle w:val="aa"/>
        <w:ind w:left="420"/>
        <w:jc w:val="both"/>
      </w:pPr>
    </w:p>
    <w:p w14:paraId="24CD63D8" w14:textId="77777777" w:rsidR="008D43C5" w:rsidRDefault="008D43C5">
      <w:pPr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67A67AAF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до </w:t>
      </w:r>
      <w:r w:rsidR="00605F8F" w:rsidRPr="00645A6A">
        <w:rPr>
          <w:rFonts w:ascii="Times New Roman" w:hAnsi="Times New Roman" w:cs="Times New Roman"/>
          <w:sz w:val="24"/>
          <w:szCs w:val="24"/>
          <w:highlight w:val="yellow"/>
        </w:rPr>
        <w:t>02.11</w:t>
      </w:r>
      <w:r w:rsidRPr="00645A6A">
        <w:rPr>
          <w:rFonts w:ascii="Times New Roman" w:hAnsi="Times New Roman" w:cs="Times New Roman"/>
          <w:sz w:val="24"/>
          <w:szCs w:val="24"/>
          <w:highlight w:val="yellow"/>
        </w:rPr>
        <w:t>.2026 г. 16:00</w:t>
      </w:r>
      <w:r>
        <w:rPr>
          <w:rFonts w:ascii="Times New Roman" w:hAnsi="Times New Roman" w:cs="Times New Roman"/>
          <w:sz w:val="24"/>
          <w:szCs w:val="24"/>
        </w:rPr>
        <w:t xml:space="preserve"> МСК.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Свердловской области.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055B45" w14:textId="77777777" w:rsidR="00645A6A" w:rsidRDefault="00645A6A" w:rsidP="00645A6A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Название банка: филиал «Корпоративный» 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>
        <w:rPr>
          <w:rFonts w:ascii="Times New Roman" w:hAnsi="Times New Roman" w:cs="Times New Roman"/>
          <w:sz w:val="24"/>
          <w:szCs w:val="24"/>
        </w:rPr>
        <w:t>», Расчетный счет: 40702810412020574079, Кор. счет: 30101810445250000360, БИК: 044525360, Получатель: ООО «Электронная торговая площадка», ИНН получателя: 1655269981, КПП получателя: 165501001</w:t>
      </w:r>
    </w:p>
    <w:p w14:paraId="2561B1B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FEA6968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EDA84A9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02024FB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C37860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1C9F84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3A206BE9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8D8A523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торгов: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                   Претендент:</w:t>
      </w:r>
    </w:p>
    <w:p w14:paraId="7A43DADF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308ED5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9E4318F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24E0CEB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75288A2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645092F4" w14:textId="77777777" w:rsidR="008D43C5" w:rsidRDefault="008D43C5">
      <w:pPr>
        <w:rPr>
          <w:sz w:val="22"/>
          <w:szCs w:val="22"/>
        </w:rPr>
      </w:pPr>
    </w:p>
    <w:p w14:paraId="02228E42" w14:textId="77777777" w:rsidR="008D43C5" w:rsidRDefault="008D43C5">
      <w:pPr>
        <w:rPr>
          <w:sz w:val="22"/>
          <w:szCs w:val="22"/>
        </w:rPr>
      </w:pPr>
    </w:p>
    <w:p w14:paraId="02B837DF" w14:textId="77777777" w:rsidR="008D43C5" w:rsidRDefault="008D43C5">
      <w:pPr>
        <w:rPr>
          <w:sz w:val="22"/>
          <w:szCs w:val="22"/>
        </w:rPr>
      </w:pPr>
    </w:p>
    <w:p w14:paraId="70441AD6" w14:textId="77777777" w:rsidR="008D43C5" w:rsidRDefault="008D43C5">
      <w:pPr>
        <w:rPr>
          <w:sz w:val="22"/>
          <w:szCs w:val="22"/>
        </w:rPr>
      </w:pPr>
    </w:p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3C5"/>
    <w:rsid w:val="000261BD"/>
    <w:rsid w:val="00192121"/>
    <w:rsid w:val="002D47D8"/>
    <w:rsid w:val="00552261"/>
    <w:rsid w:val="00605F8F"/>
    <w:rsid w:val="00623457"/>
    <w:rsid w:val="00645A6A"/>
    <w:rsid w:val="007F199B"/>
    <w:rsid w:val="008D43C5"/>
    <w:rsid w:val="00BA4FCC"/>
    <w:rsid w:val="00C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Константин Заинчковский</cp:lastModifiedBy>
  <cp:revision>13</cp:revision>
  <dcterms:created xsi:type="dcterms:W3CDTF">2025-07-25T07:44:00Z</dcterms:created>
  <dcterms:modified xsi:type="dcterms:W3CDTF">2026-09-18T12:18:00Z</dcterms:modified>
  <dc:language>ru-RU</dc:language>
</cp:coreProperties>
</file>