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37EEB" w14:textId="515353E8" w:rsidR="00DC24AF" w:rsidRDefault="00A65E05">
      <w:pPr>
        <w:spacing w:before="80" w:after="80"/>
        <w:jc w:val="center"/>
      </w:pPr>
      <w:r>
        <w:rPr>
          <w:b/>
          <w:bCs/>
          <w:sz w:val="24"/>
          <w:szCs w:val="24"/>
        </w:rPr>
        <w:t>ДОГОВОР О ЗАДАТКЕ</w:t>
      </w:r>
    </w:p>
    <w:p w14:paraId="6D78B3E6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в счет обеспечения оплаты имущества,</w:t>
      </w:r>
    </w:p>
    <w:p w14:paraId="4A9A693C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приобретаемого на торгах, организуемых финансовым управляющим</w:t>
      </w:r>
    </w:p>
    <w:p w14:paraId="20C3F765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для реализации имущества должника</w:t>
      </w:r>
    </w:p>
    <w:p w14:paraId="18F693F1" w14:textId="3B320F7E" w:rsidR="00DC24AF" w:rsidRDefault="00DC24AF">
      <w:pPr>
        <w:spacing w:before="120"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18E040F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6964B82" w14:textId="77777777" w:rsidR="00DC24AF" w:rsidRDefault="00A65E05"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DB9498" w14:textId="77777777" w:rsidR="00DC24AF" w:rsidRDefault="00A65E05">
            <w:pPr>
              <w:jc w:val="right"/>
            </w:pPr>
            <w:r>
              <w:rPr>
                <w:sz w:val="24"/>
                <w:szCs w:val="24"/>
              </w:rPr>
              <w:t>«___»_________20__г.</w:t>
            </w:r>
          </w:p>
        </w:tc>
      </w:tr>
    </w:tbl>
    <w:p w14:paraId="6E284074" w14:textId="77777777" w:rsidR="00DC24AF" w:rsidRDefault="00DC24AF">
      <w:pPr>
        <w:spacing w:before="160" w:after="160"/>
      </w:pPr>
    </w:p>
    <w:p w14:paraId="193D995B" w14:textId="01EDFCD0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Организатор торгов – финансовый управляющий Ошурковой Надежды Владимировны (23.05.1988 года рождения, место рождения: пос. Сабик Шалинского р-на Свердловской обл., ИНН 665702390154, СНИЛС 097-224-378 89) Кубрак Екатерина Александровна (ИНН 246417014946, рег. № 22308), член Союза СРО «ГАУ» - Союза «Саморегулируемая организация «Гильдия арбитражных управляющих» (ИНН 1660062005, ОГРН 1021603626098, адрес: 420034, Респ Татарстан, г Казань, ул. Соловецких Юнг, д. 7, оф. 1004), утверждённая Решением Арбитражного суда Свердловской области от 10.02.2025 по делу № А60-74761/2024, именуемый в дальнейшем «Организатор торгов», с одной стороны, и ____________________________, именуем___ в дальнейшем «Претендент», в лице ________________________, действующего на основании _________________________, с другой стороны, заключили настоящий договор о нижеследующем: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B30EB3B" w14:textId="77777777" w:rsidR="00DC24AF" w:rsidRDefault="00DC24AF">
      <w:pPr>
        <w:spacing w:before="120" w:after="120"/>
      </w:pPr>
    </w:p>
    <w:p w14:paraId="4EBD38F5" w14:textId="77777777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1. ПРЕДМЕТ ДОГОВОРА</w:t>
      </w:r>
    </w:p>
    <w:p w14:paraId="4C3EF907" w14:textId="5382134A" w:rsidR="00DC24AF" w:rsidRDefault="00DC24AF">
      <w:pPr>
        <w:spacing w:before="60" w:after="60"/>
      </w:pPr>
    </w:p>
    <w:p w14:paraId="26E45C35" w14:textId="56390D5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1.1. Претендент обязуется перечислить на специальный счет должника задаток в размере 20% от цены продажи имущества на соответствующем периоде (до окончания срока приема заявок в котором подается заявка) в счет обеспечения оплаты следующего приобретаемого на проводимом Организатором торгах имущества: Земельный участок, находящийся по адресу: Свердловская область, Шалинский район, рабочий поселок Шаля, улица Родниковая, № 53, площадь 1491 кв.м, вид разрешенного использования: для индивидуального жилищного строительства, кадастровый номер 66:31:2201005:331..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21B22EDA" w14:textId="510043BA" w:rsidR="00DC24AF" w:rsidRDefault="00DC24AF">
      <w:pPr>
        <w:spacing w:before="120" w:after="120"/>
      </w:pPr>
    </w:p>
    <w:p w14:paraId="4BBC339E" w14:textId="3129091C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2. ОБЯЗАННОСТИ СТОРОН</w:t>
      </w:r>
    </w:p>
    <w:p w14:paraId="0E1506BF" w14:textId="2F5228DC" w:rsidR="00DC24AF" w:rsidRDefault="00DC24AF">
      <w:pPr>
        <w:spacing w:before="60" w:after="60"/>
      </w:pPr>
    </w:p>
    <w:p w14:paraId="57B098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2.1. Претендент обязан:</w:t>
      </w:r>
    </w:p>
    <w:p w14:paraId="2CE166B4" w14:textId="5BFBB62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2.1.1. Обеспечить поступление указанных в п. 1.1 настоящего договора денежных средств на специальный счет должника в срок до окончания очер</w:t>
      </w:r>
      <w:r>
        <w:rPr>
          <w:sz w:val="24"/>
          <w:szCs w:val="24"/>
        </w:rPr>
        <w:t>едного периода.</w:t>
      </w:r>
    </w:p>
    <w:p w14:paraId="5E2DD683" w14:textId="0CA791EB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</w:t>
      </w:r>
      <w:r>
        <w:rPr>
          <w:sz w:val="24"/>
          <w:szCs w:val="24"/>
        </w:rPr>
        <w:t>1.1 настоящего договора имущества, при этом перечисленный Претендентом задаток засчитывается продавцом в счет оплаты по заключённому договору купли-продажи.</w:t>
      </w:r>
    </w:p>
    <w:p w14:paraId="1F8B589A" w14:textId="328959C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При отказе Претендента от заключения в установленный информационным сообщением срок договора купли-</w:t>
      </w:r>
      <w:r>
        <w:rPr>
          <w:sz w:val="24"/>
          <w:szCs w:val="24"/>
        </w:rPr>
        <w:t>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3FD2CCD5" w14:textId="77777777" w:rsidR="00DC24AF" w:rsidRDefault="00DC24AF">
      <w:pPr>
        <w:spacing w:before="60" w:after="60"/>
      </w:pPr>
    </w:p>
    <w:p w14:paraId="1508EC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2.2. Организатор торгов обязан:</w:t>
      </w:r>
    </w:p>
    <w:p w14:paraId="126F9F1A" w14:textId="6B734351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2.2.1. В случае отзыва Претендентом поданной заявки в срок не позднее 5 дней до окончания срока п</w:t>
      </w:r>
      <w:r>
        <w:rPr>
          <w:sz w:val="24"/>
          <w:szCs w:val="24"/>
        </w:rPr>
        <w:t>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5F376D01" w14:textId="29F2C8F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</w:t>
      </w:r>
      <w:r>
        <w:rPr>
          <w:sz w:val="24"/>
          <w:szCs w:val="24"/>
        </w:rPr>
        <w:t>тмене аукциона.</w:t>
      </w:r>
    </w:p>
    <w:p w14:paraId="6C5DA0EB" w14:textId="6379FDF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lastRenderedPageBreak/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</w:t>
      </w:r>
      <w:r>
        <w:rPr>
          <w:sz w:val="24"/>
          <w:szCs w:val="24"/>
        </w:rPr>
        <w:t>рабочих дней с момента поступления задатка на специальный счет должника.</w:t>
      </w:r>
    </w:p>
    <w:p w14:paraId="5EF3443E" w14:textId="7B188649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358DD584" w14:textId="31D9BB6B" w:rsidR="00DC24AF" w:rsidRDefault="00DC24AF">
      <w:pPr>
        <w:spacing w:before="120" w:after="120"/>
      </w:pPr>
    </w:p>
    <w:p w14:paraId="1D44FE60" w14:textId="67519F84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3. СРОК ДЕ</w:t>
      </w:r>
      <w:r>
        <w:rPr>
          <w:b/>
          <w:bCs/>
          <w:sz w:val="24"/>
          <w:szCs w:val="24"/>
        </w:rPr>
        <w:t>ЙСТВИЯ ДОГОВОРА</w:t>
      </w:r>
    </w:p>
    <w:p w14:paraId="7ADF5F0B" w14:textId="607F94F1" w:rsidR="00DC24AF" w:rsidRDefault="00DC24AF">
      <w:pPr>
        <w:spacing w:before="60" w:after="60"/>
      </w:pPr>
    </w:p>
    <w:p w14:paraId="664E35B6" w14:textId="7A74E34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3.1. Настоящий договор вступает в силу со дня его подписания сторонами.</w:t>
      </w:r>
    </w:p>
    <w:p w14:paraId="616F65C0" w14:textId="1E2CF01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взаиморасчёта.</w:t>
      </w:r>
    </w:p>
    <w:p w14:paraId="099F6067" w14:textId="759E44AA" w:rsidR="00DC24AF" w:rsidRDefault="00DC24AF">
      <w:pPr>
        <w:spacing w:before="120" w:after="120"/>
      </w:pPr>
    </w:p>
    <w:p w14:paraId="4242073D" w14:textId="569B365F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4. ЗАКЛЮЧИТЕ</w:t>
      </w:r>
      <w:r>
        <w:rPr>
          <w:b/>
          <w:bCs/>
          <w:sz w:val="24"/>
          <w:szCs w:val="24"/>
        </w:rPr>
        <w:t>ЛЬНЫЕ ПОЛОЖЕНИЯ</w:t>
      </w:r>
    </w:p>
    <w:p w14:paraId="7A1C955C" w14:textId="77777777" w:rsidR="00DC24AF" w:rsidRDefault="00DC24AF">
      <w:pPr>
        <w:spacing w:before="60" w:after="60"/>
      </w:pPr>
    </w:p>
    <w:p w14:paraId="359AE156" w14:textId="7D4D2F9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– рассматриваются в Арбитражном суде Красноярского края.</w:t>
      </w:r>
    </w:p>
    <w:p w14:paraId="11C35DE9" w14:textId="29767FE2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4.2. Настоящий договор составлен в </w:t>
      </w:r>
      <w:r>
        <w:rPr>
          <w:sz w:val="24"/>
          <w:szCs w:val="24"/>
        </w:rPr>
        <w:t>двух экземплярах, имеющих одинаковую юридическую силу, один из которых находится у Организатора торгов, а другой – у Претендента.</w:t>
      </w:r>
    </w:p>
    <w:p w14:paraId="0EF679EE" w14:textId="685F430D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0B0617A" w14:textId="083E41F2" w:rsidR="00DC24AF" w:rsidRDefault="00DC24AF">
      <w:pPr>
        <w:spacing w:before="120" w:after="120"/>
      </w:pPr>
    </w:p>
    <w:p w14:paraId="299839C6" w14:textId="6EACFF6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5. АДРЕСА И ПЛАТЕЖНЫЕ РЕКВИЗИТЫ СТОРОН</w:t>
      </w:r>
    </w:p>
    <w:p w14:paraId="4FED1A19" w14:textId="445A8506" w:rsidR="00DC24AF" w:rsidRDefault="00DC24AF">
      <w:pPr>
        <w:spacing w:before="60" w:after="60"/>
      </w:pPr>
    </w:p>
    <w:p w14:paraId="560F21A0" w14:textId="2E7C0B36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Организатор торгов: получатель – Ошуркова Надежда Владимировна, номер счёта: 40817810350205357773, ФИЛИАЛ "ЦЕНТРАЛЬНЫЙ" ПАО "СОВКОМБАНК", БИК: 045004763, Корреспондентский счёт: 30101810150040000763, ИНН: 4401116480.</w:t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1D89CA39" w14:textId="49569147" w:rsidR="00DC24AF" w:rsidRDefault="00DC24AF">
      <w:pPr>
        <w:spacing w:before="60" w:after="60"/>
      </w:pPr>
    </w:p>
    <w:p w14:paraId="4A1FB10B" w14:textId="1F836597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Претендент (реквизиты):</w:t>
      </w:r>
      <w:r>
        <w:rPr>
          <w:sz w:val="24"/>
          <w:szCs w:val="24"/>
        </w:rPr>
        <w:t xml:space="preserve"> ___________________________________</w:t>
      </w:r>
      <w:r w:rsidR="00343E4A">
        <w:rPr>
          <w:sz w:val="24"/>
          <w:szCs w:val="24"/>
        </w:rPr>
        <w:t>_____________________</w:t>
      </w:r>
      <w:r>
        <w:rPr>
          <w:sz w:val="24"/>
          <w:szCs w:val="24"/>
        </w:rPr>
        <w:t>__________________</w:t>
      </w:r>
    </w:p>
    <w:p w14:paraId="3CD7BFA6" w14:textId="6BA773F1" w:rsidR="00DC24AF" w:rsidRDefault="00A65E05">
      <w:pPr>
        <w:spacing w:before="60" w:after="60"/>
      </w:pPr>
      <w:r>
        <w:rPr>
          <w:sz w:val="24"/>
          <w:szCs w:val="24"/>
        </w:rPr>
        <w:t>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____________________________________</w:t>
      </w:r>
    </w:p>
    <w:p w14:paraId="3BE0162D" w14:textId="13FEBB66" w:rsidR="00DC24AF" w:rsidRDefault="00A65E05">
      <w:pPr>
        <w:spacing w:before="60" w:after="60"/>
      </w:pPr>
      <w:r>
        <w:rPr>
          <w:sz w:val="24"/>
          <w:szCs w:val="24"/>
        </w:rPr>
        <w:t>_____________________________________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</w:t>
      </w:r>
    </w:p>
    <w:p w14:paraId="1EBF9225" w14:textId="18E0F1BB" w:rsidR="00DC24AF" w:rsidRDefault="00DC24AF">
      <w:pPr>
        <w:spacing w:before="120" w:after="120"/>
      </w:pPr>
    </w:p>
    <w:p w14:paraId="36564818" w14:textId="1DED33E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6. ПОДПИСИ СТОРОН</w:t>
      </w:r>
    </w:p>
    <w:p w14:paraId="27189278" w14:textId="64F0BC2C" w:rsidR="00DC24AF" w:rsidRDefault="00DC24AF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0613229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4B7BF96" w14:textId="0A092B03" w:rsidR="00DC24AF" w:rsidRDefault="00A65E05">
            <w:r>
              <w:rPr>
                <w:b/>
                <w:bCs/>
                <w:sz w:val="24"/>
                <w:szCs w:val="24"/>
              </w:rPr>
              <w:t>Организатор торгов: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3DCDF6" w14:textId="77777777" w:rsidR="00DC24AF" w:rsidRDefault="00A65E05">
            <w:r>
              <w:rPr>
                <w:b/>
                <w:bCs/>
                <w:sz w:val="24"/>
                <w:szCs w:val="24"/>
              </w:rPr>
              <w:t>Претендент:</w:t>
            </w:r>
          </w:p>
        </w:tc>
      </w:tr>
      <w:tr w:rsidR="00DC24AF" w14:paraId="51A48FB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7220A77" w14:textId="1B240D9D" w:rsidR="00DC24AF" w:rsidRDefault="00DC24AF">
            <w:pPr>
              <w:spacing w:before="120" w:after="120"/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FF83F63" w14:textId="77777777" w:rsidR="00DC24AF" w:rsidRDefault="00DC24AF">
            <w:pPr>
              <w:spacing w:before="120" w:after="120"/>
            </w:pPr>
          </w:p>
        </w:tc>
      </w:tr>
      <w:tr w:rsidR="00DC24AF" w14:paraId="21A6315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12ADFD0" w14:textId="67C6E870" w:rsidR="00DC24AF" w:rsidRDefault="00343E4A"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C13493" wp14:editId="12671688">
                      <wp:simplePos x="0" y="0"/>
                      <wp:positionH relativeFrom="column">
                        <wp:posOffset>-448310</wp:posOffset>
                      </wp:positionH>
                      <wp:positionV relativeFrom="paragraph">
                        <wp:posOffset>-13970</wp:posOffset>
                      </wp:positionV>
                      <wp:extent cx="2598420" cy="1356360"/>
                      <wp:effectExtent l="19050" t="19050" r="11430" b="15240"/>
                      <wp:wrapNone/>
                      <wp:docPr id="1" name="Прямоугольник: скругленные углы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8420" cy="13563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ACB03" w14:textId="77777777" w:rsidR="00343E4A" w:rsidRDefault="00343E4A" w:rsidP="00343E4A">
                                  <w:pPr>
                                    <w:jc w:val="center"/>
                                  </w:pPr>
                                  <w:r>
                                    <w:t>ДОКУМЕНТ ПОДПИСАН</w:t>
                                  </w:r>
                                  <w:r>
                                    <w:br/>
                                    <w:t xml:space="preserve"> ЭЛЕКТРОННОЙ ПОДПИСЬЮ</w:t>
                                  </w:r>
                                </w:p>
                                <w:p w14:paraId="111B033E" w14:textId="77777777" w:rsidR="00343E4A" w:rsidRDefault="00343E4A" w:rsidP="00343E4A">
                                  <w:pPr>
                                    <w:jc w:val="both"/>
                                  </w:pPr>
                                </w:p>
                                <w:p w14:paraId="54580A22" w14:textId="77777777" w:rsidR="00343E4A" w:rsidRDefault="00343E4A" w:rsidP="00343E4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Сертификат: 2f812b1002eb08aab4ac3395362c6f16a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Владелец: Кубрак Екатерина Александровна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Действителен: с 27.06.2023 до 28.04.2038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C13493" id="Прямоугольник: скругленные углы 1" o:spid="_x0000_s1026" style="position:absolute;margin-left:-35.3pt;margin-top:-1.1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" strokecolor="black [3213]" strokeweight="2.25pt">
                      <v:textbox>
                        <w:txbxContent>
                          <w:p w14:paraId="380ACB03" w14:textId="77777777" w:rsidR="00343E4A" w:rsidRDefault="00343E4A" w:rsidP="00343E4A">
                            <w:pPr>
                              <w:jc w:val="center"/>
                            </w:pPr>
                            <w:r>
                              <w:t>ДОКУМЕНТ ПОДПИСАН</w:t>
                            </w:r>
                            <w:r>
                              <w:br/>
                              <w:t xml:space="preserve"> ЭЛЕКТРОННОЙ ПОДПИСЬЮ</w:t>
                            </w:r>
                          </w:p>
                          <w:p w14:paraId="111B033E" w14:textId="77777777" w:rsidR="00343E4A" w:rsidRDefault="00343E4A" w:rsidP="00343E4A">
                            <w:pPr>
                              <w:jc w:val="both"/>
                            </w:pPr>
                          </w:p>
                          <w:p w14:paraId="54580A22" w14:textId="77777777" w:rsidR="00343E4A" w:rsidRDefault="00343E4A" w:rsidP="00343E4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Сертификат: 2f812b1002eb08aab4ac3395362c6f16a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Владелец: Кубрак Екатерина Александровна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65E05"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4D8F119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12DFF81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FBE8CBF" w14:textId="6F658657" w:rsidR="00DC24AF" w:rsidRDefault="00A65E05">
            <w:r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C2A6E8D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4F16E3F9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53DF854" w14:textId="248B2F38" w:rsidR="00DC24AF" w:rsidRDefault="00A65E05">
            <w:r>
              <w:rPr>
                <w:sz w:val="24"/>
                <w:szCs w:val="24"/>
              </w:rPr>
              <w:t xml:space="preserve">          М.П.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6C8429" w14:textId="77777777" w:rsidR="00DC24AF" w:rsidRDefault="00A65E05">
            <w:r>
              <w:rPr>
                <w:sz w:val="24"/>
                <w:szCs w:val="24"/>
              </w:rPr>
              <w:t xml:space="preserve">                                    М.П.</w:t>
            </w:r>
          </w:p>
        </w:tc>
      </w:tr>
    </w:tbl>
    <w:p w14:paraId="3C34A172" w14:textId="7F3380AC" w:rsidR="00A65E05" w:rsidRDefault="00A65E05"/>
    <w:sectPr w:rsidR="00A65E05">
      <w:pgSz w:w="11906" w:h="16838"/>
      <w:pgMar w:top="1134" w:right="851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56420B"/>
    <w:multiLevelType w:val="hybridMultilevel"/>
    <w:tmpl w:val="C1E03154"/>
    <w:lvl w:ilvl="0" w:tplc="B4CED006">
      <w:start w:val="1"/>
      <w:numFmt w:val="bullet"/>
      <w:lvlText w:val="●"/>
      <w:lvlJc w:val="left"/>
      <w:pPr>
        <w:ind w:left="720" w:hanging="360"/>
      </w:pPr>
    </w:lvl>
    <w:lvl w:ilvl="1" w:tplc="2458B300">
      <w:start w:val="1"/>
      <w:numFmt w:val="bullet"/>
      <w:lvlText w:val="○"/>
      <w:lvlJc w:val="left"/>
      <w:pPr>
        <w:ind w:left="1440" w:hanging="360"/>
      </w:pPr>
    </w:lvl>
    <w:lvl w:ilvl="2" w:tplc="A5844A0C">
      <w:start w:val="1"/>
      <w:numFmt w:val="bullet"/>
      <w:lvlText w:val="■"/>
      <w:lvlJc w:val="left"/>
      <w:pPr>
        <w:ind w:left="2160" w:hanging="360"/>
      </w:pPr>
    </w:lvl>
    <w:lvl w:ilvl="3" w:tplc="0BDC318E">
      <w:start w:val="1"/>
      <w:numFmt w:val="bullet"/>
      <w:lvlText w:val="●"/>
      <w:lvlJc w:val="left"/>
      <w:pPr>
        <w:ind w:left="2880" w:hanging="360"/>
      </w:pPr>
    </w:lvl>
    <w:lvl w:ilvl="4" w:tplc="92EA83CC">
      <w:start w:val="1"/>
      <w:numFmt w:val="bullet"/>
      <w:lvlText w:val="○"/>
      <w:lvlJc w:val="left"/>
      <w:pPr>
        <w:ind w:left="3600" w:hanging="360"/>
      </w:pPr>
    </w:lvl>
    <w:lvl w:ilvl="5" w:tplc="AD8677AC">
      <w:start w:val="1"/>
      <w:numFmt w:val="bullet"/>
      <w:lvlText w:val="■"/>
      <w:lvlJc w:val="left"/>
      <w:pPr>
        <w:ind w:left="4320" w:hanging="360"/>
      </w:pPr>
    </w:lvl>
    <w:lvl w:ilvl="6" w:tplc="5BEABA70">
      <w:start w:val="1"/>
      <w:numFmt w:val="bullet"/>
      <w:lvlText w:val="●"/>
      <w:lvlJc w:val="left"/>
      <w:pPr>
        <w:ind w:left="5040" w:hanging="360"/>
      </w:pPr>
    </w:lvl>
    <w:lvl w:ilvl="7" w:tplc="F88EE5FA">
      <w:start w:val="1"/>
      <w:numFmt w:val="bullet"/>
      <w:lvlText w:val="●"/>
      <w:lvlJc w:val="left"/>
      <w:pPr>
        <w:ind w:left="5760" w:hanging="360"/>
      </w:pPr>
    </w:lvl>
    <w:lvl w:ilvl="8" w:tplc="651447B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AF"/>
    <w:rsid w:val="00343E4A"/>
    <w:rsid w:val="00A65E05"/>
    <w:rsid w:val="00DC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2154"/>
  <w15:docId w15:val="{99D528A5-57D2-4BF8-B7F9-AC26CE8D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2026-06-17T04:33:00Z</dcterms:created>
  <dcterms:modified xsi:type="dcterms:W3CDTF">2026-07-21T11:47:00Z</dcterms:modified>
</cp:coreProperties>
</file>