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B12690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B12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Фасхетдинова</w:t>
            </w:r>
            <w:proofErr w:type="spellEnd"/>
            <w:r w:rsidR="00B12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2690" w:rsidRPr="00B12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Айдар</w:t>
            </w:r>
            <w:r w:rsidR="00B12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B12690" w:rsidRPr="00B12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2690" w:rsidRPr="00B12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Рифгатович</w:t>
            </w:r>
            <w:r w:rsidR="00B12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B12690" w:rsidRPr="00B12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40817810350230384504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12690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2026-08-27T10:49:00Z</dcterms:modified>
</cp:coreProperties>
</file>