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2C5BD45D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56895A5B" w:rsidR="007B18C5" w:rsidRPr="000A27D1" w:rsidRDefault="007F178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F178A">
        <w:rPr>
          <w:rFonts w:ascii="Times New Roman" w:hAnsi="Times New Roman"/>
        </w:rPr>
        <w:t>Романчук Николай Николаевич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>
        <w:rPr>
          <w:rFonts w:ascii="Times New Roman" w:hAnsi="Times New Roman"/>
          <w:noProof/>
        </w:rPr>
        <w:t xml:space="preserve"> </w:t>
      </w:r>
      <w:r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>
        <w:rPr>
          <w:rFonts w:ascii="Times New Roman" w:hAnsi="Times New Roman"/>
        </w:rPr>
        <w:t xml:space="preserve">на основании Решения </w:t>
      </w:r>
      <w:r w:rsidRPr="007F178A">
        <w:rPr>
          <w:rFonts w:ascii="Times New Roman" w:hAnsi="Times New Roman"/>
        </w:rPr>
        <w:t>АС Самарской области</w:t>
      </w:r>
      <w:r>
        <w:rPr>
          <w:rFonts w:ascii="Times New Roman" w:hAnsi="Times New Roman"/>
        </w:rPr>
        <w:t xml:space="preserve"> от </w:t>
      </w:r>
      <w:r w:rsidRPr="007F178A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по делу № </w:t>
      </w:r>
      <w:r w:rsidRPr="007F178A">
        <w:rPr>
          <w:rFonts w:ascii="Times New Roman" w:hAnsi="Times New Roman"/>
        </w:rPr>
        <w:t>А55-19407/2021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6E5C3CFB" w:rsidR="00DA1B4C" w:rsidRDefault="00D13E28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FA9406F" w14:textId="6D49D086" w:rsidR="00DA1B4C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3D19CA4" w14:textId="0D38247F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DDCCF17" w14:textId="3F8D2A5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59EB9F4" w14:textId="633B421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3636FC7" w14:textId="27667EE7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21F3D4F" w14:textId="7F73B4C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46B27945" w14:textId="284B39F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8FB2BD7" w14:textId="793A8E43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6709FDE" w14:textId="541CC1C2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6E4220B1" w14:textId="197F09D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93541B2" w14:textId="22846B5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46246CC8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>на электронной торговой площадке</w:t>
      </w:r>
      <w:r w:rsidR="00C068D9" w:rsidRPr="00D13E28">
        <w:rPr>
          <w:rFonts w:ascii="Times New Roman" w:hAnsi="Times New Roman"/>
          <w:highlight w:val="cyan"/>
        </w:rPr>
        <w:t xml:space="preserve"> </w:t>
      </w:r>
      <w:r w:rsidR="00D13E28" w:rsidRPr="00D13E28">
        <w:rPr>
          <w:rFonts w:ascii="Times New Roman" w:hAnsi="Times New Roman"/>
          <w:highlight w:val="cyan"/>
        </w:rPr>
        <w:t>«</w:t>
      </w:r>
      <w:proofErr w:type="spellStart"/>
      <w:r w:rsidR="00D13E28" w:rsidRPr="00D13E28">
        <w:rPr>
          <w:rFonts w:ascii="Times New Roman" w:hAnsi="Times New Roman"/>
          <w:highlight w:val="cyan"/>
        </w:rPr>
        <w:t>АРБбитЛот</w:t>
      </w:r>
      <w:proofErr w:type="spellEnd"/>
      <w:r w:rsidR="00D13E28" w:rsidRPr="00D13E28">
        <w:rPr>
          <w:rFonts w:ascii="Times New Roman" w:hAnsi="Times New Roman"/>
          <w:highlight w:val="cyan"/>
        </w:rPr>
        <w:t>», адрес в сети Интернет https://torgi.arbbitlot.ru</w:t>
      </w:r>
      <w:r w:rsidR="00C068D9" w:rsidRPr="00160CBF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5721212" w14:textId="4176039E" w:rsidR="00784E2C" w:rsidRPr="00784E2C" w:rsidRDefault="007B18C5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AB9EF3" w14:textId="77777777" w:rsidR="00784E2C" w:rsidRPr="00784E2C" w:rsidRDefault="00784E2C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84E2C">
        <w:rPr>
          <w:rFonts w:ascii="Times New Roman" w:hAnsi="Times New Roman"/>
        </w:rPr>
        <w:t>Продавец вправе в одностороннем порядке расторгнуть настоящий договор в случае отсутствия перерегистрации имущества в течении более 3 (трех) месяцев путем направления заявления о расторжении договора в адрес Покупателя по реквизитам, указанным в настоящем договоре.</w:t>
      </w:r>
    </w:p>
    <w:p w14:paraId="26023ECF" w14:textId="47FDC730" w:rsidR="00784E2C" w:rsidRDefault="00784E2C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84E2C">
        <w:rPr>
          <w:rFonts w:ascii="Times New Roman" w:hAnsi="Times New Roman"/>
        </w:rPr>
        <w:t>В случае отсутствия мотивированного ответа Покупателя в течении 7 дней договор считает расторгнутым, задаток возврату не подлежит.</w:t>
      </w:r>
    </w:p>
    <w:p w14:paraId="5CB96C21" w14:textId="75E7120D" w:rsidR="00D13E28" w:rsidRDefault="00D13E28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13E28">
        <w:rPr>
          <w:rFonts w:ascii="Times New Roman" w:hAnsi="Times New Roman"/>
        </w:rPr>
        <w:t>Подписанием настоящего договора купли-продажи, покупатель подтверждает, что надлежащим образом проинформирован и в полном объеме обладает всей необходимой информацией о предмете договора, а также осведомлён, что в случае необходимости проведения межевания участка, нотариального удостоверения настоящего договора купли-продажи, установления права собственности в судебном порядке, затраты, связанные с комплексом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площади, расходы на нотариуса, а также на установления права собственности в судебном порядке, возлагаются на покупателя.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3CF167EC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D13E28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77777777" w:rsidR="00C068D9" w:rsidRPr="00AA08D0" w:rsidRDefault="00AA08D0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Романчук Николай Николаевич</w:t>
            </w:r>
          </w:p>
          <w:p w14:paraId="262E289A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01B9AAD4" w14:textId="38317955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784E2C">
          <w:type w:val="continuous"/>
          <w:pgSz w:w="11906" w:h="16838"/>
          <w:pgMar w:top="1080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5D088F03" w:rsidR="00CD0AF2" w:rsidRPr="000A27D1" w:rsidRDefault="00623578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23578">
        <w:rPr>
          <w:rFonts w:ascii="Times New Roman" w:hAnsi="Times New Roman"/>
        </w:rPr>
        <w:t>Романчук Николай Николаевич, именуемая</w:t>
      </w:r>
      <w:r w:rsidRPr="00623578">
        <w:rPr>
          <w:rFonts w:ascii="Times New Roman" w:hAnsi="Times New Roman"/>
          <w:highlight w:val="cyan"/>
        </w:rPr>
        <w:t>(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623578">
        <w:rPr>
          <w:rFonts w:ascii="Times New Roman" w:hAnsi="Times New Roman"/>
          <w:highlight w:val="cyan"/>
        </w:rPr>
        <w:t>Сакулин Артем Сергеевич</w:t>
      </w:r>
      <w:r w:rsidRPr="00623578">
        <w:rPr>
          <w:rFonts w:ascii="Times New Roman" w:hAnsi="Times New Roman"/>
        </w:rPr>
        <w:t>, действующего на основании Решения АС Самарской области от Дата г. по делу № А55-19407/2021, с одной стороны, и</w:t>
      </w:r>
      <w:r w:rsidRPr="00623578">
        <w:rPr>
          <w:rFonts w:ascii="Times New Roman" w:hAnsi="Times New Roman"/>
          <w:highlight w:val="cyan"/>
        </w:rPr>
        <w:t>_____________________________________________________</w:t>
      </w:r>
      <w:r w:rsidRPr="00623578">
        <w:rPr>
          <w:rFonts w:ascii="Times New Roman" w:hAnsi="Times New Roman"/>
        </w:rPr>
        <w:t xml:space="preserve">, именуемое </w:t>
      </w:r>
      <w:r w:rsidRPr="00623578">
        <w:rPr>
          <w:rFonts w:ascii="Times New Roman" w:hAnsi="Times New Roman"/>
          <w:highlight w:val="cyan"/>
        </w:rPr>
        <w:t>(-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, -</w:t>
      </w:r>
      <w:proofErr w:type="spellStart"/>
      <w:r w:rsidRPr="00623578">
        <w:rPr>
          <w:rFonts w:ascii="Times New Roman" w:hAnsi="Times New Roman"/>
          <w:highlight w:val="cyan"/>
        </w:rPr>
        <w:t>ая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«Покупатель», </w:t>
      </w:r>
      <w:r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623578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2C635DD4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0AC3B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4042BA9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F0BD1E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38161A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58BA3D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918A7E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1EEF382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70095D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1C817496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D624E4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BE969E7" w14:textId="7318BBF3" w:rsidR="0050307D" w:rsidRP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7777777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>АС Самарской области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8C3EBB" w:rsidRPr="008C3EBB">
        <w:rPr>
          <w:rFonts w:ascii="Times New Roman" w:eastAsia="Times New Roman" w:hAnsi="Times New Roman"/>
          <w:lang w:eastAsia="ru-RU"/>
        </w:rPr>
        <w:t>А55-19407/2021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77777777" w:rsidR="00623578" w:rsidRPr="00AA08D0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Романчук Николай Николаевич</w:t>
            </w:r>
          </w:p>
          <w:p w14:paraId="1AF4DFF4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F406649" w14:textId="77777777" w:rsidR="000E39B3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0E39B3" w:rsidRPr="00C068D9" w:rsidRDefault="000E39B3" w:rsidP="000E39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30C292B3" w14:textId="7B134B87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4021434">
    <w:abstractNumId w:val="1"/>
  </w:num>
  <w:num w:numId="2" w16cid:durableId="1944532731">
    <w:abstractNumId w:val="2"/>
  </w:num>
  <w:num w:numId="3" w16cid:durableId="686492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84E2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60C9"/>
    <w:rsid w:val="009174A2"/>
    <w:rsid w:val="00995CF5"/>
    <w:rsid w:val="009C2951"/>
    <w:rsid w:val="009C3DEF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13E28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1450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5</cp:revision>
  <dcterms:created xsi:type="dcterms:W3CDTF">2022-01-28T18:21:00Z</dcterms:created>
  <dcterms:modified xsi:type="dcterms:W3CDTF">2026-05-04T09:50:00Z</dcterms:modified>
</cp:coreProperties>
</file>