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Петрикова Павла Александровича (дата рождения: 28.05.1995, место рождения: г. Красноярск, адрес регистрации: 660006, г. Красноярск, ул. Свердловская, д. 6К, кв. 246, ИНН: 246417427333, СНИЛС: 125-297-887 91), Кубрак Екатерина Александровна (ИНН 246417014946, рег. № 22308), - утверждена Решением Арбитражного суда Красноярского края от 17.10.2025 г. по делу № А33-23876/2025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универсал, марки HONDA STREAM, 2001 г.в., ГРЗ Т995УН24, VIN отсутствует, номер кузова RN1-1035502,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17.10.2025 г. по делу № А33-23876/2025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