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Кравченко Андрея Валентиновича (дата рождения: 05.02.1978, место рождения: ст. Ширванская, Апшеронский р-н, Краснодарский край, адрес регистрации: 633161, Новосибирская область, д. Большой Оеш, ул. Суворова, д. 90Б, ИНН: 542407334345, СНИЛС: 069-726-951 23), Кубрак Екатерина Александровна (ИНН 246417014946, рег. № 22308), - утверждена Решением Арбитражного суда Новосибирской области от 27.01.2026 г. по делу № А45-42953/2025,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SKODA YETI, идентификационный номер (VIN) TMBLB25L6C6043460, 2011 года выпуска, модель, № двигателя CDA 270824, кузов № TMBLB25L6C6043460, паспорт транспортного средства 77 УО 136883, категория ТС В.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А45-42953/2025».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24.09.2026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Кравченко Андрей Валентинович</w:t>
              <w:br/>
              <w:t>Счёт: 40817810250226498656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