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Парченко Татьяны Геннадьевны (дата рождения: 10.12.1979, место рождения: с. Дзержинское Дзержинский район Красноярский край, адрес регистрации: 663716, Красноярский край, р-н Дзержинский, с. Шеломки, ул. Первомайская, д. 5, ИНН: 241000183477, СНИЛС: 119-551-363 62), Кубрак Екатерина Александровна (ИНН 246417014946, рег. № 22308), - утверждена Решением Арбитражного суда Красноярского края от 09.06.2025 г. по делу № А33-8852/2025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хэтчбек NISSAN NOTE, 2008 г.в., VIN отсутствует, № кузова E11-320575, ГРЗ М716МА124,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09.06.2025 г. по делу № А33-8852/2025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