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Парченко Татьяны Геннадьевны (10.12.1979 года рождения, место рождения с. Дзержинское Дзержинский район Красноярский край, СНИЛС 119-551-363 62, ИНН 241000183477, адрес регистрации: 663716, Красноярский край, р-н Дзержинский, с. Шеломки, ул. Первомайская, д. 5)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Красноярского края от 09.06.2025 по делу № А33-8852/2025,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хэтчбек NISSAN NOTE, 2008 г.в., VIN отсутствует, № кузова E11-320575, ГРЗ М716МА124, цвет серый.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Парченко Татьяна Геннадьевна, номер счёта: 40817810150223323578,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