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613BC1">
        <w:rPr>
          <w:rFonts w:ascii="Times New Roman" w:hAnsi="Times New Roman"/>
          <w:noProof/>
          <w:color w:val="000000"/>
          <w:sz w:val="24"/>
          <w:szCs w:val="24"/>
        </w:rPr>
        <w:t xml:space="preserve">Репсублики Татарстан. 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613BC1" w:rsidRPr="00613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Давликамов</w:t>
            </w:r>
            <w:r w:rsidR="00613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613BC1" w:rsidRPr="00613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3BC1" w:rsidRPr="00613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Юнус</w:t>
            </w:r>
            <w:r w:rsidR="00613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613BC1" w:rsidRPr="00613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3BC1" w:rsidRPr="00613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Фаридович</w:t>
            </w:r>
            <w:r w:rsidR="00613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613BC1" w:rsidRPr="00613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40817810750223212306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3BC1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2026-03-24T06:25:00Z</dcterms:modified>
</cp:coreProperties>
</file>