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18EBA4" w14:textId="77777777" w:rsidR="004B50A0" w:rsidRDefault="004B50A0">
      <w:pPr>
        <w:keepNext/>
        <w:jc w:val="both"/>
        <w:rPr>
          <w:sz w:val="24"/>
          <w:szCs w:val="24"/>
        </w:rPr>
      </w:pPr>
    </w:p>
    <w:p w14:paraId="3414AC33" w14:textId="77777777"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14:paraId="181EEE28" w14:textId="77777777"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75A33A66" w14:textId="472399D2"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14:paraId="15848F29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ООО «Электронная торговая площадка», именуемое в дальнейшем «Оператор» в лице директора Думпе Марины Викторовны, действующего на основании Устава, с одной стороны, и претендент на участие в электронных торгах__________________________________,  в лице____________________________, действующего(-ей) на основании ______________________________________________ , именуемое (-ый) в дальнейшем «Заявитель», с другой стороны, заключили настоящий Договор о задатке (далее «Договор») о нижеследующем:</w:t>
      </w:r>
    </w:p>
    <w:p w14:paraId="1974D24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 </w:t>
      </w:r>
    </w:p>
    <w:p w14:paraId="31B34149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b/>
          <w:bCs/>
          <w:color w:val="000000"/>
          <w:sz w:val="21"/>
          <w:szCs w:val="21"/>
        </w:rPr>
      </w:pPr>
      <w:r w:rsidRPr="00A31980">
        <w:rPr>
          <w:b/>
          <w:bCs/>
          <w:color w:val="000000"/>
          <w:sz w:val="21"/>
          <w:szCs w:val="21"/>
        </w:rPr>
        <w:t>1. Предмет Договора</w:t>
      </w:r>
    </w:p>
    <w:p w14:paraId="44DC6B68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1.1. Предметом   Договора   является   внесение   Заявителем   задатка   (далее   -   Задаток)   для   участия   в   электронных      торгах: код торгов_________________ по  продаже лота № ______________ (в дальнейшем именуемое «имущество»), проводимых на электронной площадке «АРБбитЛот» по адресу https://torgi.arbbitlot.ru/  в сети Интернет (далее по тексту – ЭТП), в соответствии с Регламентом электронной площадки «АРБбитЛот» и Приказом Министерства экономического развития Российской Федерации от  23 июля 2015 г. №495. Размер задатка указан в сообщении о торгах, опубликованном в официальном издании.</w:t>
      </w:r>
    </w:p>
    <w:p w14:paraId="57113F1C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4BAEF63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12280B59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14:paraId="254822BC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 </w:t>
      </w:r>
    </w:p>
    <w:p w14:paraId="5B69521F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b/>
          <w:bCs/>
          <w:color w:val="000000"/>
          <w:sz w:val="21"/>
          <w:szCs w:val="21"/>
        </w:rPr>
      </w:pPr>
      <w:r w:rsidRPr="00A31980">
        <w:rPr>
          <w:b/>
          <w:bCs/>
          <w:color w:val="000000"/>
          <w:sz w:val="21"/>
          <w:szCs w:val="21"/>
        </w:rPr>
        <w:t>2. Порядок и сроки расчетов</w:t>
      </w:r>
    </w:p>
    <w:p w14:paraId="72806891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433885CD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14:paraId="6A71DE8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для участия в аукционе или конкурсе - в срок установленный в соответствии с сообщением о торгах,</w:t>
      </w:r>
    </w:p>
    <w:p w14:paraId="2D724E03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14:paraId="15279DB0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счет (для задатков) 0702810429070013813 в ФИЛИАЛ "НИЖЕГОРОДСКИЙ" АО "АЛЬФА-БАНК", БИК 042202824, к/с 30101810200000000824, Получатель: ООО «Электронная торговая площадка», ИНН 1655269981, ОГРН 1131690035124,  КПП 165501001.</w:t>
      </w:r>
    </w:p>
    <w:p w14:paraId="2BD91F30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2.4. При перечислении задатка в назначении платежа необходимо указать: </w:t>
      </w:r>
    </w:p>
    <w:p w14:paraId="438E3B65" w14:textId="728471D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b/>
          <w:bCs/>
          <w:color w:val="000000"/>
          <w:sz w:val="21"/>
          <w:szCs w:val="21"/>
        </w:rPr>
      </w:pPr>
      <w:r w:rsidRPr="00A31980">
        <w:rPr>
          <w:b/>
          <w:bCs/>
          <w:color w:val="000000"/>
          <w:sz w:val="21"/>
          <w:szCs w:val="21"/>
        </w:rPr>
        <w:t>«Внесение задатка за участие в торгах №</w:t>
      </w:r>
      <w:r>
        <w:rPr>
          <w:b/>
          <w:bCs/>
          <w:color w:val="000000"/>
          <w:sz w:val="21"/>
          <w:szCs w:val="21"/>
        </w:rPr>
        <w:t xml:space="preserve"> </w:t>
      </w:r>
      <w:r w:rsidRPr="00A31980">
        <w:rPr>
          <w:b/>
          <w:bCs/>
          <w:color w:val="000000"/>
          <w:sz w:val="21"/>
          <w:szCs w:val="21"/>
        </w:rPr>
        <w:t>код (номер) торгов, номер лота и наименование должника».</w:t>
      </w:r>
    </w:p>
    <w:p w14:paraId="42896C0E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2.5. 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2D03312D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14:paraId="6E8247E3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торгах.</w:t>
      </w:r>
    </w:p>
    <w:p w14:paraId="170CC6AE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lastRenderedPageBreak/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 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 - не позднее следующего рабочего дня после подписания протокола о результатах проведения торгов, порядок направления- на электронную почту Оператора send@arbitlot.ru.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 Оператора.</w:t>
      </w:r>
    </w:p>
    <w:p w14:paraId="602EB463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2.6. Сумма Задатка не возвращается Заявителю в следующих случаях:</w:t>
      </w:r>
    </w:p>
    <w:p w14:paraId="7ACB1620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14:paraId="5C1CB37F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14:paraId="541F024D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44A824C8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14:paraId="0197DA36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 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14:paraId="399AFD05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09E97386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 xml:space="preserve"> </w:t>
      </w:r>
    </w:p>
    <w:p w14:paraId="5C019E4A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b/>
          <w:bCs/>
          <w:color w:val="000000"/>
          <w:sz w:val="21"/>
          <w:szCs w:val="21"/>
        </w:rPr>
      </w:pPr>
      <w:r w:rsidRPr="00A31980">
        <w:rPr>
          <w:b/>
          <w:bCs/>
          <w:color w:val="000000"/>
          <w:sz w:val="21"/>
          <w:szCs w:val="21"/>
        </w:rPr>
        <w:t>3. Прочие условия</w:t>
      </w:r>
    </w:p>
    <w:p w14:paraId="4522691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14:paraId="54260931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https://torgi.arbbitlot.ru/ 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14:paraId="523B9057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 send@arbitlot.ru.</w:t>
      </w:r>
    </w:p>
    <w:p w14:paraId="521D36E4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14:paraId="45CFA823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14:paraId="4A72225A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lastRenderedPageBreak/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«АРБбитЛот» https://torgi.arbbitlot.ru/.</w:t>
      </w:r>
    </w:p>
    <w:p w14:paraId="179CB628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(e-mail).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14:paraId="7204DFBD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008533E" w14:textId="77777777" w:rsidR="00A31980" w:rsidRPr="00A31980" w:rsidRDefault="00A31980" w:rsidP="00A31980">
      <w:pPr>
        <w:pStyle w:val="af1"/>
        <w:shd w:val="clear" w:color="auto" w:fill="FFFFFF"/>
        <w:ind w:firstLine="567"/>
        <w:jc w:val="both"/>
        <w:rPr>
          <w:color w:val="000000"/>
          <w:sz w:val="21"/>
          <w:szCs w:val="21"/>
        </w:rPr>
      </w:pPr>
      <w:r w:rsidRPr="00A31980"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2D1468B9" w14:textId="77777777"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1"/>
        <w:gridCol w:w="4110"/>
      </w:tblGrid>
      <w:tr w:rsidR="004B50A0" w14:paraId="1CBCAE6C" w14:textId="77777777" w:rsidTr="00A31980">
        <w:trPr>
          <w:trHeight w:hRule="exact" w:val="6805"/>
        </w:trPr>
        <w:tc>
          <w:tcPr>
            <w:tcW w:w="5421" w:type="dxa"/>
          </w:tcPr>
          <w:p w14:paraId="030255A8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14:paraId="0B9CB659" w14:textId="77777777"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14:paraId="160C1D2C" w14:textId="77777777"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14:paraId="69C7EB3A" w14:textId="77777777"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35980140" w14:textId="77777777"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2374C912" w14:textId="77777777"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14:paraId="525282B1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426CA142" w14:textId="77777777"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Выдан: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rStyle w:val="spelle"/>
                <w:sz w:val="18"/>
                <w:szCs w:val="22"/>
              </w:rPr>
              <w:t>подр</w:t>
            </w:r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5C733C76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4BE372C1" w14:textId="77777777"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14:paraId="6FB62190" w14:textId="77777777"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р/с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39328E25" w14:textId="77777777"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6383EC98" w14:textId="77777777"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5718642D" w14:textId="77777777"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14:paraId="5DC7EDD5" w14:textId="77777777"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Эл. почта: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14:paraId="59FBFC43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33098828" w14:textId="77777777"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0FB93D00" w14:textId="77777777"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14:paraId="5065F401" w14:textId="77777777"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14:paraId="724E9D62" w14:textId="77777777"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r>
              <w:rPr>
                <w:rStyle w:val="spelle"/>
                <w:sz w:val="18"/>
                <w:szCs w:val="22"/>
              </w:rPr>
              <w:t>м.п</w:t>
            </w:r>
            <w:r>
              <w:rPr>
                <w:sz w:val="18"/>
                <w:szCs w:val="22"/>
              </w:rPr>
              <w:t>.</w:t>
            </w:r>
          </w:p>
        </w:tc>
        <w:tc>
          <w:tcPr>
            <w:tcW w:w="4110" w:type="dxa"/>
          </w:tcPr>
          <w:p w14:paraId="4CF89C55" w14:textId="77777777"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14:paraId="6D448682" w14:textId="77777777" w:rsidR="00A31980" w:rsidRDefault="00A31980" w:rsidP="00A31980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</w:p>
          <w:p w14:paraId="34805A24" w14:textId="793B2698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ООО «Электронная торговая площадка»</w:t>
            </w:r>
          </w:p>
          <w:p w14:paraId="3B0EEFDE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ИНН  1655269981</w:t>
            </w:r>
          </w:p>
          <w:p w14:paraId="4714FADA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ОГРН 1131690035124</w:t>
            </w:r>
          </w:p>
          <w:p w14:paraId="0AE869EB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КПП 165501001</w:t>
            </w:r>
          </w:p>
          <w:p w14:paraId="1134255B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Номинальный счет (для задатков) 0702810429070013813 </w:t>
            </w:r>
          </w:p>
          <w:p w14:paraId="21D64A81" w14:textId="77777777" w:rsidR="00A31980" w:rsidRDefault="00A31980" w:rsidP="00A31980">
            <w:pPr>
              <w:shd w:val="clear" w:color="auto" w:fill="FFFFFF"/>
              <w:suppressAutoHyphens w:val="0"/>
              <w:rPr>
                <w:color w:val="000000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 xml:space="preserve">в ФИЛИАЛ "НИЖЕГОРОДСКИЙ" </w:t>
            </w:r>
          </w:p>
          <w:p w14:paraId="1889C464" w14:textId="78E91BA4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АО "АЛЬФА-БАНК"</w:t>
            </w:r>
          </w:p>
          <w:p w14:paraId="783FE9DF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БИК 042202824</w:t>
            </w:r>
          </w:p>
          <w:p w14:paraId="46FBFD08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к/с 30101810200000000824</w:t>
            </w:r>
          </w:p>
          <w:p w14:paraId="4C2700D6" w14:textId="77777777" w:rsidR="00A31980" w:rsidRPr="00A31980" w:rsidRDefault="00A31980" w:rsidP="00A31980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31980"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  <w:lang w:eastAsia="ru-RU"/>
              </w:rPr>
              <w:t> </w:t>
            </w:r>
          </w:p>
          <w:p w14:paraId="0F57DEEC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sz w:val="22"/>
                <w:szCs w:val="22"/>
                <w:lang w:eastAsia="ru-RU"/>
              </w:rPr>
              <w:t> </w:t>
            </w:r>
          </w:p>
          <w:p w14:paraId="390FBAA8" w14:textId="77777777" w:rsidR="00A31980" w:rsidRPr="00A31980" w:rsidRDefault="00A31980" w:rsidP="00A31980">
            <w:pPr>
              <w:shd w:val="clear" w:color="auto" w:fill="FFFFFF"/>
              <w:suppressAutoHyphens w:val="0"/>
              <w:rPr>
                <w:rFonts w:ascii="Verdana" w:hAnsi="Verdana"/>
                <w:color w:val="000000"/>
                <w:sz w:val="17"/>
                <w:szCs w:val="17"/>
                <w:lang w:eastAsia="ru-RU"/>
              </w:rPr>
            </w:pPr>
            <w:r w:rsidRPr="00A31980">
              <w:rPr>
                <w:color w:val="000000"/>
                <w:lang w:eastAsia="ru-RU"/>
              </w:rPr>
              <w:t>Директор____________М.В.Думпе</w:t>
            </w:r>
          </w:p>
          <w:p w14:paraId="0710709B" w14:textId="77777777"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14:paraId="0D7C1CFC" w14:textId="77777777"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14:paraId="6D70A86A" w14:textId="77777777"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15F9E58B" w14:textId="77777777"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7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FD0D" w14:textId="77777777" w:rsidR="008C71B7" w:rsidRDefault="008C71B7">
      <w:r>
        <w:separator/>
      </w:r>
    </w:p>
  </w:endnote>
  <w:endnote w:type="continuationSeparator" w:id="0">
    <w:p w14:paraId="0598CBB7" w14:textId="77777777" w:rsidR="008C71B7" w:rsidRDefault="008C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B507" w14:textId="77777777" w:rsidR="008C71B7" w:rsidRDefault="008C71B7">
      <w:r>
        <w:separator/>
      </w:r>
    </w:p>
  </w:footnote>
  <w:footnote w:type="continuationSeparator" w:id="0">
    <w:p w14:paraId="181138B1" w14:textId="77777777" w:rsidR="008C71B7" w:rsidRDefault="008C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FAE56" w14:textId="77777777"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50A0"/>
    <w:rsid w:val="00176CF5"/>
    <w:rsid w:val="004B50A0"/>
    <w:rsid w:val="008C71B7"/>
    <w:rsid w:val="00A31980"/>
    <w:rsid w:val="00AD4771"/>
    <w:rsid w:val="00B735C1"/>
    <w:rsid w:val="00B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9ABA"/>
  <w15:docId w15:val="{01AD9AE0-2D85-47BF-B28B-9E4FC983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Admin</cp:lastModifiedBy>
  <cp:revision>4</cp:revision>
  <cp:lastPrinted>2017-03-17T19:23:00Z</cp:lastPrinted>
  <dcterms:created xsi:type="dcterms:W3CDTF">2024-11-08T13:36:00Z</dcterms:created>
  <dcterms:modified xsi:type="dcterms:W3CDTF">2026-02-11T07:50:00Z</dcterms:modified>
  <dc:language>en-US</dc:language>
</cp:coreProperties>
</file>