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>
        <w:rPr>
          <w:spacing w:val="-6"/>
          <w:sz w:val="22"/>
        </w:rPr>
        <w:t>«___»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04C48C5E" w:rsidR="005D4BF4" w:rsidRPr="00F3069C" w:rsidRDefault="00047713" w:rsidP="00F3069C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047713">
        <w:rPr>
          <w:spacing w:val="-4"/>
          <w:sz w:val="22"/>
        </w:rPr>
        <w:t>Зимницкая Валентина Андреевна 10.09.1990 г.р., место рождения: гор. Тюмень, адрес</w:t>
      </w:r>
      <w:r>
        <w:rPr>
          <w:spacing w:val="-4"/>
          <w:sz w:val="22"/>
        </w:rPr>
        <w:t xml:space="preserve"> регистрации</w:t>
      </w:r>
      <w:r w:rsidRPr="00047713">
        <w:rPr>
          <w:spacing w:val="-4"/>
          <w:sz w:val="22"/>
        </w:rPr>
        <w:t>: Тюменская область, г. Тюмень, ул. Широтная д. 171, к. 7, кв. 122, ИНН 720323476529, СНИЛС 133-491-983 72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047713">
        <w:rPr>
          <w:spacing w:val="-4"/>
          <w:sz w:val="22"/>
        </w:rPr>
        <w:t>Тюменской области от 15.10.2025 по делу №А70-20012/2025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127A238" w14:textId="1FC37801" w:rsidR="00047713" w:rsidRDefault="00047713" w:rsidP="00666CFA">
      <w:pPr>
        <w:spacing w:before="0" w:after="0"/>
        <w:jc w:val="both"/>
        <w:rPr>
          <w:spacing w:val="-3"/>
          <w:sz w:val="22"/>
        </w:rPr>
      </w:pPr>
      <w:r w:rsidRPr="00047713">
        <w:rPr>
          <w:spacing w:val="-3"/>
          <w:sz w:val="22"/>
        </w:rPr>
        <w:t>Автомобиль: марки VOL</w:t>
      </w:r>
      <w:r>
        <w:rPr>
          <w:spacing w:val="-3"/>
          <w:sz w:val="22"/>
          <w:lang w:val="en-US"/>
        </w:rPr>
        <w:t>KS</w:t>
      </w:r>
      <w:r w:rsidRPr="00047713">
        <w:rPr>
          <w:spacing w:val="-3"/>
          <w:sz w:val="22"/>
        </w:rPr>
        <w:t>WAGEN, модель POLO, год выпуска 2021, VIN XW8ZZZCKZNG003976.</w:t>
      </w:r>
    </w:p>
    <w:p w14:paraId="2B6EBE57" w14:textId="183F0057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047713" w:rsidRPr="00047713">
        <w:rPr>
          <w:spacing w:val="-3"/>
          <w:sz w:val="22"/>
        </w:rPr>
        <w:t>VOL</w:t>
      </w:r>
      <w:r w:rsidR="00047713">
        <w:rPr>
          <w:spacing w:val="-3"/>
          <w:sz w:val="22"/>
          <w:lang w:val="en-US"/>
        </w:rPr>
        <w:t>KS</w:t>
      </w:r>
      <w:r w:rsidR="00047713" w:rsidRPr="00047713">
        <w:rPr>
          <w:spacing w:val="-3"/>
          <w:sz w:val="22"/>
        </w:rPr>
        <w:t>WAGEN POLO</w:t>
      </w:r>
    </w:p>
    <w:p w14:paraId="5288D8A9" w14:textId="002EDB33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047713" w:rsidRPr="00047713">
        <w:rPr>
          <w:spacing w:val="-3"/>
          <w:sz w:val="22"/>
        </w:rPr>
        <w:t>XW8ZZZCKZNG003976</w:t>
      </w:r>
    </w:p>
    <w:p w14:paraId="209BD120" w14:textId="68B50D1A" w:rsidR="00F3069C" w:rsidRPr="00666CFA" w:rsidRDefault="00F3069C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>Тип ТС: Легковой седан</w:t>
      </w:r>
    </w:p>
    <w:p w14:paraId="66ECA90E" w14:textId="5AB3AF30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Pr="00396ED9">
        <w:rPr>
          <w:spacing w:val="-3"/>
          <w:sz w:val="22"/>
          <w:lang w:val="en-US"/>
        </w:rPr>
        <w:t>CWV</w:t>
      </w:r>
      <w:r w:rsidRPr="00396ED9">
        <w:rPr>
          <w:spacing w:val="-3"/>
          <w:sz w:val="22"/>
        </w:rPr>
        <w:t xml:space="preserve"> </w:t>
      </w:r>
      <w:r w:rsidR="00047713" w:rsidRPr="00047713">
        <w:rPr>
          <w:spacing w:val="-3"/>
          <w:sz w:val="22"/>
        </w:rPr>
        <w:t>931532</w:t>
      </w:r>
    </w:p>
    <w:p w14:paraId="3A54A922" w14:textId="427646A7" w:rsidR="00DB5A1C" w:rsidRPr="00047713" w:rsidRDefault="00DB5A1C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110</w:t>
      </w:r>
      <w:r>
        <w:rPr>
          <w:spacing w:val="-3"/>
          <w:sz w:val="22"/>
        </w:rPr>
        <w:t>.1</w:t>
      </w:r>
      <w:r w:rsidRPr="00396ED9">
        <w:rPr>
          <w:spacing w:val="-3"/>
          <w:sz w:val="22"/>
        </w:rPr>
        <w:t xml:space="preserve"> л. с. Рабочий объем: 1598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6384AA8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Год изготовления: </w:t>
      </w:r>
      <w:r w:rsidR="00047713">
        <w:rPr>
          <w:spacing w:val="-3"/>
          <w:sz w:val="22"/>
        </w:rPr>
        <w:t>2021</w:t>
      </w:r>
    </w:p>
    <w:p w14:paraId="66F051C7" w14:textId="0A424ED5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047713">
        <w:rPr>
          <w:spacing w:val="-3"/>
          <w:sz w:val="22"/>
        </w:rPr>
        <w:t>серый</w:t>
      </w:r>
    </w:p>
    <w:p w14:paraId="2C7E32FC" w14:textId="6EF7F5D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047713" w:rsidRPr="00047713">
        <w:rPr>
          <w:spacing w:val="-3"/>
          <w:sz w:val="22"/>
        </w:rPr>
        <w:t>XW8ZZZCKZNG003976</w:t>
      </w:r>
    </w:p>
    <w:p w14:paraId="0076B269" w14:textId="42D1AB0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047713">
        <w:rPr>
          <w:spacing w:val="-3"/>
          <w:sz w:val="22"/>
        </w:rPr>
        <w:t>1643</w:t>
      </w:r>
      <w:r w:rsidR="00C02136">
        <w:rPr>
          <w:spacing w:val="-3"/>
          <w:sz w:val="22"/>
        </w:rPr>
        <w:t xml:space="preserve"> </w:t>
      </w:r>
      <w:r w:rsidR="00047713">
        <w:rPr>
          <w:spacing w:val="-3"/>
          <w:sz w:val="22"/>
        </w:rPr>
        <w:t>01034790101</w:t>
      </w:r>
    </w:p>
    <w:p w14:paraId="64A716D9" w14:textId="36E5D30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396ED9" w:rsidRPr="00396ED9">
        <w:rPr>
          <w:spacing w:val="-3"/>
          <w:sz w:val="22"/>
        </w:rPr>
        <w:t>ФОЛЬКСВАГЕН ГРУПП РУС</w:t>
      </w:r>
      <w:r w:rsidR="00396ED9">
        <w:rPr>
          <w:spacing w:val="-3"/>
          <w:sz w:val="22"/>
        </w:rPr>
        <w:t>»</w:t>
      </w:r>
    </w:p>
    <w:p w14:paraId="79245F37" w14:textId="02D84ACD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047713">
        <w:rPr>
          <w:spacing w:val="-3"/>
          <w:sz w:val="22"/>
        </w:rPr>
        <w:t>28</w:t>
      </w:r>
      <w:r w:rsidRPr="00666CFA">
        <w:rPr>
          <w:spacing w:val="-3"/>
          <w:sz w:val="22"/>
        </w:rPr>
        <w:t>.</w:t>
      </w:r>
      <w:r w:rsidR="00047713">
        <w:rPr>
          <w:spacing w:val="-3"/>
          <w:sz w:val="22"/>
        </w:rPr>
        <w:t>09</w:t>
      </w:r>
      <w:r w:rsidRPr="00666CFA">
        <w:rPr>
          <w:spacing w:val="-3"/>
          <w:sz w:val="22"/>
        </w:rPr>
        <w:t>.20</w:t>
      </w:r>
      <w:r w:rsidR="00047713">
        <w:rPr>
          <w:spacing w:val="-3"/>
          <w:sz w:val="22"/>
        </w:rPr>
        <w:t>21</w:t>
      </w:r>
      <w:r w:rsidRPr="00666CFA">
        <w:rPr>
          <w:spacing w:val="-3"/>
          <w:sz w:val="22"/>
        </w:rPr>
        <w:t xml:space="preserve"> </w:t>
      </w:r>
    </w:p>
    <w:p w14:paraId="66483AFE" w14:textId="0DEB31DA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C02136">
        <w:rPr>
          <w:spacing w:val="-3"/>
          <w:sz w:val="22"/>
          <w:u w:val="single"/>
        </w:rPr>
        <w:t>Х615ТА72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37F749EA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C02136" w:rsidRPr="00C02136">
        <w:rPr>
          <w:spacing w:val="-4"/>
          <w:sz w:val="22"/>
        </w:rPr>
        <w:t>А70-20012/2025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4F511F32" w:rsidR="00F26EBB" w:rsidRPr="00C02136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C02136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C02136" w:rsidRPr="00C02136">
        <w:rPr>
          <w:color w:val="auto"/>
          <w:sz w:val="22"/>
        </w:rPr>
        <w:t>АО «АЛЬФА-БАНК».</w:t>
      </w:r>
    </w:p>
    <w:p w14:paraId="2C1D55D2" w14:textId="55CF8DB4" w:rsidR="00F26EBB" w:rsidRPr="00C02136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C02136">
        <w:rPr>
          <w:color w:val="auto"/>
          <w:sz w:val="22"/>
        </w:rPr>
        <w:t>1.6.  Залог прекращается в силу закона применительно к п.п. 4 п. 1 ст. 352 ГК РФ, абз.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F1815C5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от </w:t>
      </w:r>
      <w:r w:rsidR="00C02136">
        <w:rPr>
          <w:sz w:val="22"/>
        </w:rPr>
        <w:t>12</w:t>
      </w:r>
      <w:r>
        <w:rPr>
          <w:sz w:val="22"/>
        </w:rPr>
        <w:t>.0</w:t>
      </w:r>
      <w:r w:rsidR="00C02136">
        <w:rPr>
          <w:sz w:val="22"/>
        </w:rPr>
        <w:t>4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кор. cчет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34E0B42E" w14:textId="77777777" w:rsidR="00C02136" w:rsidRPr="00C02136" w:rsidRDefault="00C02136" w:rsidP="00C02136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02136">
        <w:rPr>
          <w:sz w:val="22"/>
        </w:rPr>
        <w:t>счет 40817810450223061572</w:t>
      </w:r>
    </w:p>
    <w:p w14:paraId="44A2079C" w14:textId="2B6D1750" w:rsidR="008B5A30" w:rsidRDefault="00C02136" w:rsidP="00C02136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  <w:r w:rsidRPr="00C02136">
        <w:rPr>
          <w:sz w:val="22"/>
        </w:rPr>
        <w:t>получатель: Зимницкая Валентина Андреевна</w:t>
      </w: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lastRenderedPageBreak/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r>
        <w:rPr>
          <w:sz w:val="22"/>
        </w:rPr>
        <w:t>Покупатель :</w:t>
      </w:r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047713"/>
    <w:rsid w:val="00155D7D"/>
    <w:rsid w:val="002468A0"/>
    <w:rsid w:val="00396ED9"/>
    <w:rsid w:val="005D4BF4"/>
    <w:rsid w:val="00666CFA"/>
    <w:rsid w:val="008B5A30"/>
    <w:rsid w:val="009A2233"/>
    <w:rsid w:val="009B4F34"/>
    <w:rsid w:val="00B107D2"/>
    <w:rsid w:val="00B233B1"/>
    <w:rsid w:val="00C02136"/>
    <w:rsid w:val="00DB5A1C"/>
    <w:rsid w:val="00F26EBB"/>
    <w:rsid w:val="00F3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4</cp:revision>
  <dcterms:created xsi:type="dcterms:W3CDTF">2026-03-18T10:22:00Z</dcterms:created>
  <dcterms:modified xsi:type="dcterms:W3CDTF">2026-03-18T10:28:00Z</dcterms:modified>
</cp:coreProperties>
</file>