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DF14" w14:textId="77777777" w:rsidR="00C01762" w:rsidRPr="004712E0" w:rsidRDefault="001E5DF7">
      <w:pPr>
        <w:jc w:val="center"/>
        <w:rPr>
          <w:color w:val="auto"/>
          <w:lang w:val="ru-RU"/>
        </w:rPr>
      </w:pPr>
      <w:r>
        <w:rPr>
          <w:b/>
          <w:color w:val="auto"/>
          <w:lang w:val="ru-RU"/>
        </w:rPr>
        <w:t>Договор купли-продажи</w:t>
      </w:r>
    </w:p>
    <w:p w14:paraId="4DA0CE51" w14:textId="77777777" w:rsidR="00C01762" w:rsidRPr="004712E0" w:rsidRDefault="00C01762">
      <w:pPr>
        <w:rPr>
          <w:color w:val="auto"/>
          <w:lang w:val="ru-RU"/>
        </w:rPr>
      </w:pPr>
    </w:p>
    <w:p w14:paraId="2D17E147" w14:textId="77777777" w:rsidR="00C01762" w:rsidRPr="004712E0" w:rsidRDefault="001E5DF7">
      <w:pPr>
        <w:ind w:firstLine="709"/>
        <w:rPr>
          <w:color w:val="auto"/>
          <w:lang w:val="ru-RU"/>
        </w:rPr>
      </w:pPr>
      <w:r>
        <w:rPr>
          <w:color w:val="auto"/>
          <w:lang w:val="ru-RU"/>
        </w:rPr>
        <w:t>Организатор торгов – финансовый управляющий Петрова Сергея Николаевича (дата рождения: 24.03.1975, место рождения: п. Зулумай Зиминского р-на Иркутской обл., адрес регистрации: 665382, Иркутская обл., г. Зима, ул. Профсоюзная, д.4, кв. 1, ИНН: 380601817325, СНИЛС: 123-218-422 12), Кубрак Екатерина Александровна (ИНН 246417014946, рег. № 22308), - утверждена Решением Арбитражного суда Иркутской области от 18.09.2025 г. по делу № А19-13935/2025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82A3132" w14:textId="77777777" w:rsidR="00C01762" w:rsidRPr="004712E0" w:rsidRDefault="00C01762">
      <w:pPr>
        <w:rPr>
          <w:color w:val="auto"/>
          <w:lang w:val="ru-RU"/>
        </w:rPr>
      </w:pPr>
    </w:p>
    <w:p w14:paraId="55ADFAD1" w14:textId="77777777" w:rsidR="00C01762" w:rsidRPr="004712E0" w:rsidRDefault="001E5DF7">
      <w:pPr>
        <w:rPr>
          <w:color w:val="auto"/>
        </w:rPr>
      </w:pPr>
      <w:r>
        <w:rPr>
          <w:b/>
          <w:color w:val="auto"/>
        </w:rPr>
        <w:t>1.</w:t>
        <w:tab/>
        <w:t>Предмет договора</w:t>
      </w:r>
    </w:p>
    <w:p w14:paraId="0E7C11D9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седан ТОЙОТА КАРИНА, 1993 г.в., грз. К496МВ138, VIN: отсутствует, кузов № AT190-6013441, цвет: темно-серый.</w:t>
      </w:r>
    </w:p>
    <w:p w14:paraId="48C57737" w14:textId="77777777" w:rsidR="00C01762" w:rsidRPr="004712E0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5A7B5A76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494A46C5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4189CE9B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5EC7DE62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Если в процессе оформления Имущества, снятия его с регистрационного учёта, постановки на регистрационный учёт и/или перехода права собственности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34AB39C8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27D481E1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расходы на снятие транспортного средства с регистрационного учёта и постановку на регистрационный учёт в органах ГИБДД, внесение изменений в регистрационные данные;</w:t>
      </w:r>
    </w:p>
    <w:p w14:paraId="1E874E83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государственные пошлины за регистрационные действия, выдачу свидетельства о регистрации транспортного средства, паспорта транспортного средства (ПТС/ЭПТС) и государственных регистрационных знаков;</w:t>
      </w:r>
    </w:p>
    <w:p w14:paraId="47DBACCA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оформление полиса ОСАГО, а при необходимости — КАСКО;</w:t>
      </w:r>
    </w:p>
    <w:p w14:paraId="518099DF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прохождение технического осмотра и получение диагностической карты;</w:t>
      </w:r>
    </w:p>
    <w:p w14:paraId="4D9BEDB5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эвакуация, транспортировка, погрузка-разгрузка и хранение Имущества;</w:t>
      </w:r>
    </w:p>
    <w:p w14:paraId="71FB0F98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изготовление дубликатов и восстановление отсутствующих документов и ключей;</w:t>
      </w:r>
    </w:p>
    <w:p w14:paraId="47922810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ремонт и устранение любых недостатков Имущества, приведение его в технически исправное и пригодное к эксплуатации состояние;</w:t>
      </w:r>
    </w:p>
    <w:p w14:paraId="4D17D2BE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нотариальные расходы и расходы на оформление доверенностей;</w:t>
      </w:r>
    </w:p>
    <w:p w14:paraId="25FC9034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6534D1D0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налоги и сборы, связанные с владением и использованием Имущества;</w:t>
      </w:r>
    </w:p>
    <w:p w14:paraId="3661F7DF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676F01A6" w14:textId="77777777" w:rsidR="00C01762" w:rsidRPr="004712E0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89F1CC4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Продажа имущества производится в рамках Решения Арбитражного суда Иркутской области от 18.09.2025 г. по делу № А19-13935/2025 и на основании Протокола о результатах проведения торгов в форме аукциона по лоту № 1.</w:t>
      </w:r>
    </w:p>
    <w:p w14:paraId="7B1F4E69" w14:textId="77777777" w:rsidR="00C01762" w:rsidRPr="004712E0" w:rsidRDefault="00C01762">
      <w:pPr>
        <w:rPr>
          <w:color w:val="auto"/>
          <w:lang w:val="ru-RU"/>
        </w:rPr>
      </w:pPr>
    </w:p>
    <w:p w14:paraId="7B100FB9" w14:textId="77777777" w:rsidR="00C01762" w:rsidRPr="004712E0" w:rsidRDefault="001E5DF7">
      <w:pPr>
        <w:rPr>
          <w:color w:val="auto"/>
        </w:rPr>
      </w:pPr>
      <w:r>
        <w:rPr>
          <w:b/>
          <w:color w:val="auto"/>
        </w:rPr>
        <w:t>2.</w:t>
        <w:tab/>
        <w:t>Цена и расчеты по договору</w:t>
      </w:r>
    </w:p>
    <w:p w14:paraId="32381688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CC52FA8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3C2081D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65BE1055" w14:textId="77777777" w:rsidR="00C01762" w:rsidRPr="004712E0" w:rsidRDefault="00C01762">
      <w:pPr>
        <w:rPr>
          <w:color w:val="auto"/>
          <w:lang w:val="ru-RU"/>
        </w:rPr>
      </w:pPr>
    </w:p>
    <w:p w14:paraId="478577E0" w14:textId="77777777" w:rsidR="00C01762" w:rsidRPr="004712E0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3.</w:t>
        <w:tab/>
        <w:t>Порядок приема-передачи имущества и переход права собственности</w:t>
      </w:r>
    </w:p>
    <w:p w14:paraId="6654B4E6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5AACC44E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30F3BBA1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171DA6B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506EC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Право собственности на Имущество переходит к Покупателю после полной его оплаты.</w:t>
      </w:r>
    </w:p>
    <w:p w14:paraId="22777396" w14:textId="77777777" w:rsidR="00C01762" w:rsidRPr="004712E0" w:rsidRDefault="00C01762">
      <w:pPr>
        <w:rPr>
          <w:color w:val="auto"/>
          <w:lang w:val="ru-RU"/>
        </w:rPr>
      </w:pPr>
    </w:p>
    <w:p w14:paraId="5B9A11E4" w14:textId="77777777" w:rsidR="00C01762" w:rsidRPr="004712E0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4.</w:t>
        <w:tab/>
        <w:t>Ответственность сторон и порядок разрешения споров</w:t>
      </w:r>
    </w:p>
    <w:p w14:paraId="40AD2DD9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C4A563" w14:textId="77777777" w:rsidR="00C01762" w:rsidRPr="004712E0" w:rsidRDefault="001E5DF7">
      <w:pPr>
        <w:pStyle w:val="a"/>
        <w:ind w:left="709"/>
        <w:rPr>
          <w:color w:val="auto"/>
        </w:rPr>
      </w:pPr>
      <w:r>
        <w:rPr>
          <w:color w:val="auto"/>
        </w:rPr>
        <w:t>Имущество возврату не подлежит.</w:t>
      </w:r>
    </w:p>
    <w:p w14:paraId="6909B2B6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3419D19A" w14:textId="77777777" w:rsidR="00C01762" w:rsidRPr="004712E0" w:rsidRDefault="00C01762">
      <w:pPr>
        <w:rPr>
          <w:color w:val="auto"/>
          <w:lang w:val="ru-RU"/>
        </w:rPr>
      </w:pPr>
    </w:p>
    <w:p w14:paraId="5D8AC07C" w14:textId="77777777" w:rsidR="00C01762" w:rsidRPr="004712E0" w:rsidRDefault="001E5DF7">
      <w:pPr>
        <w:rPr>
          <w:color w:val="auto"/>
        </w:rPr>
      </w:pPr>
      <w:r>
        <w:rPr>
          <w:b/>
          <w:color w:val="auto"/>
        </w:rPr>
        <w:t>5.</w:t>
        <w:tab/>
        <w:t>Заключительные положения</w:t>
      </w:r>
    </w:p>
    <w:p w14:paraId="2F073016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1CC8A11" w14:textId="77777777" w:rsidR="00C01762" w:rsidRPr="004712E0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>
        <w:rPr>
          <w:color w:val="auto"/>
        </w:rPr>
        <w:t>Договора.</w:t>
      </w:r>
    </w:p>
    <w:p w14:paraId="5ED9925A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BD08147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68FC60EC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351F3FA9" w14:textId="77777777" w:rsidR="00C01762" w:rsidRPr="004712E0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0ADA0EE3" w14:textId="77777777" w:rsidR="00C01762" w:rsidRPr="004712E0" w:rsidRDefault="00C01762">
      <w:pPr>
        <w:rPr>
          <w:color w:val="auto"/>
          <w:lang w:val="ru-RU"/>
        </w:rPr>
      </w:pPr>
    </w:p>
    <w:p w14:paraId="6A79E1CB" w14:textId="77777777" w:rsidR="00C01762" w:rsidRPr="004712E0" w:rsidRDefault="00C01762">
      <w:pPr>
        <w:rPr>
          <w:color w:val="auto"/>
          <w:lang w:val="ru-RU"/>
        </w:rPr>
      </w:pPr>
    </w:p>
    <w:p w14:paraId="60D825F3" w14:textId="77777777" w:rsidR="00C01762" w:rsidRPr="004712E0" w:rsidRDefault="001E5DF7">
      <w:pPr>
        <w:rPr>
          <w:color w:val="auto"/>
        </w:rPr>
      </w:pPr>
      <w:r>
        <w:rPr>
          <w:b/>
          <w:color w:val="auto"/>
        </w:rPr>
        <w:t>Подписи Сторон:</w:t>
      </w:r>
    </w:p>
    <w:p w14:paraId="5F34C91F" w14:textId="77777777" w:rsidR="00C01762" w:rsidRPr="004712E0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4712E0" w14:paraId="0005DB54" w14:textId="77777777">
        <w:tc>
          <w:tcPr>
            <w:tcW w:w="4844" w:type="dxa"/>
          </w:tcPr>
          <w:p w14:paraId="07148F0B" w14:textId="77777777" w:rsidR="00C01762" w:rsidRPr="004712E0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3AC0583C" w14:textId="77777777" w:rsidR="00C01762" w:rsidRPr="004712E0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ПОКУПАТЕЛЬ:</w:t>
            </w:r>
          </w:p>
        </w:tc>
      </w:tr>
      <w:tr w:rsidR="001E5DF7" w:rsidRPr="004712E0" w14:paraId="2A5B8F47" w14:textId="77777777">
        <w:tc>
          <w:tcPr>
            <w:tcW w:w="4844" w:type="dxa"/>
          </w:tcPr>
          <w:p w14:paraId="7BBBDDB5" w14:textId="77777777" w:rsidR="00C01762" w:rsidRPr="004712E0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713571CC" w14:textId="77777777" w:rsidR="00C01762" w:rsidRPr="004712E0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4712E0" w14:paraId="79D936A8" w14:textId="77777777">
        <w:tc>
          <w:tcPr>
            <w:tcW w:w="4844" w:type="dxa"/>
          </w:tcPr>
          <w:p w14:paraId="15946D7D" w14:textId="77777777" w:rsidR="00C01762" w:rsidRPr="004712E0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7A390DF4" w14:textId="77777777" w:rsidR="00C01762" w:rsidRPr="004712E0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 w14:paraId="181D82AD" w14:textId="77777777">
        <w:tc>
          <w:tcPr>
            <w:tcW w:w="4844" w:type="dxa"/>
          </w:tcPr>
          <w:p w14:paraId="1D12D653" w14:textId="77777777" w:rsidR="00C01762" w:rsidRPr="004712E0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76B4FB67" w14:textId="77777777"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</w:tr>
    </w:tbl>
    <w:p w14:paraId="3F2ADBD3" w14:textId="77777777"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4712E0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84DB"/>
  <w15:docId w15:val="{7C110156-7076-4AC7-A4ED-ECEBCD5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2026-07-17T10:44:00Z</dcterms:modified>
  <cp:category/>
</cp:coreProperties>
</file>