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0FEBEBA" w14:textId="77777777" w:rsidR="00FF3356" w:rsidRPr="002D272C" w:rsidRDefault="00FF3356" w:rsidP="002D272C">
      <w:pPr>
        <w:pStyle w:val="2"/>
        <w:rPr>
          <w:rFonts w:ascii="Aptos Narrow" w:hAnsi="Aptos Narrow"/>
          <w:sz w:val="20"/>
          <w:szCs w:val="20"/>
        </w:rPr>
      </w:pPr>
      <w:r w:rsidRPr="002D272C">
        <w:rPr>
          <w:rFonts w:ascii="Aptos Narrow" w:hAnsi="Aptos Narrow"/>
          <w:sz w:val="20"/>
          <w:szCs w:val="20"/>
        </w:rPr>
        <w:t>ДОГОВОР О ЗАДАТКЕ</w:t>
      </w:r>
    </w:p>
    <w:p w14:paraId="27E7E1F4" w14:textId="77777777" w:rsidR="00FF3356" w:rsidRPr="002D272C" w:rsidRDefault="00FF3356" w:rsidP="002D272C">
      <w:pPr>
        <w:rPr>
          <w:rFonts w:ascii="Aptos Narrow" w:hAnsi="Aptos Narrow"/>
          <w:sz w:val="20"/>
          <w:szCs w:val="20"/>
        </w:rPr>
      </w:pPr>
    </w:p>
    <w:p w14:paraId="4B356E20" w14:textId="1A5F585E" w:rsidR="00FF3356" w:rsidRDefault="002D272C" w:rsidP="002D272C">
      <w:pPr>
        <w:pStyle w:val="a3"/>
        <w:divId w:val="1366518675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 xml:space="preserve">г. Владивосток                                                                                                                                           </w:t>
      </w:r>
      <w:proofErr w:type="gramStart"/>
      <w:r>
        <w:rPr>
          <w:rFonts w:ascii="Aptos Narrow" w:hAnsi="Aptos Narrow"/>
          <w:sz w:val="20"/>
          <w:szCs w:val="20"/>
        </w:rPr>
        <w:t xml:space="preserve">   «</w:t>
      </w:r>
      <w:proofErr w:type="gramEnd"/>
      <w:r>
        <w:rPr>
          <w:rFonts w:ascii="Aptos Narrow" w:hAnsi="Aptos Narrow"/>
          <w:sz w:val="20"/>
          <w:szCs w:val="20"/>
        </w:rPr>
        <w:t xml:space="preserve">_____» _______________ 202 _____ г. </w:t>
      </w:r>
    </w:p>
    <w:p w14:paraId="3622A028" w14:textId="77777777" w:rsidR="002D272C" w:rsidRPr="002D272C" w:rsidRDefault="002D272C" w:rsidP="002D272C">
      <w:pPr>
        <w:pStyle w:val="a3"/>
        <w:divId w:val="1366518675"/>
        <w:rPr>
          <w:rFonts w:ascii="Aptos Narrow" w:hAnsi="Aptos Narrow"/>
          <w:sz w:val="20"/>
          <w:szCs w:val="20"/>
        </w:rPr>
      </w:pPr>
    </w:p>
    <w:p w14:paraId="5BCEA787" w14:textId="340FFA80" w:rsidR="00FF3356" w:rsidRPr="002D272C" w:rsidRDefault="00FF3356" w:rsidP="002D272C">
      <w:pPr>
        <w:pStyle w:val="text-indent"/>
        <w:spacing w:before="0" w:beforeAutospacing="0" w:after="0" w:afterAutospacing="0"/>
        <w:rPr>
          <w:rFonts w:ascii="Aptos Narrow" w:hAnsi="Aptos Narrow"/>
          <w:sz w:val="20"/>
          <w:szCs w:val="20"/>
        </w:rPr>
      </w:pPr>
      <w:r w:rsidRPr="002D272C">
        <w:rPr>
          <w:rFonts w:ascii="Aptos Narrow" w:hAnsi="Aptos Narrow"/>
          <w:sz w:val="20"/>
          <w:szCs w:val="20"/>
        </w:rPr>
        <w:t>Финансовый управляющий Шевчук Валери</w:t>
      </w:r>
      <w:r w:rsidR="002D272C">
        <w:rPr>
          <w:rFonts w:ascii="Aptos Narrow" w:hAnsi="Aptos Narrow"/>
          <w:sz w:val="20"/>
          <w:szCs w:val="20"/>
        </w:rPr>
        <w:t>я</w:t>
      </w:r>
      <w:r w:rsidRPr="002D272C">
        <w:rPr>
          <w:rFonts w:ascii="Aptos Narrow" w:hAnsi="Aptos Narrow"/>
          <w:sz w:val="20"/>
          <w:szCs w:val="20"/>
        </w:rPr>
        <w:t xml:space="preserve"> </w:t>
      </w:r>
      <w:proofErr w:type="spellStart"/>
      <w:r w:rsidRPr="002D272C">
        <w:rPr>
          <w:rFonts w:ascii="Aptos Narrow" w:hAnsi="Aptos Narrow"/>
          <w:sz w:val="20"/>
          <w:szCs w:val="20"/>
        </w:rPr>
        <w:t>Рифович</w:t>
      </w:r>
      <w:r w:rsidR="002D272C">
        <w:rPr>
          <w:rFonts w:ascii="Aptos Narrow" w:hAnsi="Aptos Narrow"/>
          <w:sz w:val="20"/>
          <w:szCs w:val="20"/>
        </w:rPr>
        <w:t>а</w:t>
      </w:r>
      <w:proofErr w:type="spellEnd"/>
      <w:r w:rsidRPr="002D272C">
        <w:rPr>
          <w:rFonts w:ascii="Aptos Narrow" w:hAnsi="Aptos Narrow"/>
          <w:sz w:val="20"/>
          <w:szCs w:val="20"/>
        </w:rPr>
        <w:t xml:space="preserve"> (ИНН 253608655941, </w:t>
      </w:r>
      <w:r w:rsidR="002D272C">
        <w:rPr>
          <w:rFonts w:ascii="Aptos Narrow" w:hAnsi="Aptos Narrow"/>
          <w:sz w:val="20"/>
          <w:szCs w:val="20"/>
        </w:rPr>
        <w:t>регистрация по месту жительства:</w:t>
      </w:r>
      <w:r w:rsidRPr="002D272C">
        <w:rPr>
          <w:rFonts w:ascii="Aptos Narrow" w:hAnsi="Aptos Narrow"/>
          <w:sz w:val="20"/>
          <w:szCs w:val="20"/>
        </w:rPr>
        <w:t xml:space="preserve"> 690109, Приморский край, г. Владивосток, ул. Нейбута, д. 63, кв. 76) Тимошин Владимир Сергеевич, именуемый в дальнейшем «Организатор торгов», действующий на основании решения Арбитражного Суда Приморского края по делу №А51-2559/2025 от 20.05.2025, с одной стороны, и ________________________________________, именуемое (-</w:t>
      </w:r>
      <w:proofErr w:type="spellStart"/>
      <w:r w:rsidRPr="002D272C">
        <w:rPr>
          <w:rFonts w:ascii="Aptos Narrow" w:hAnsi="Aptos Narrow"/>
          <w:sz w:val="20"/>
          <w:szCs w:val="20"/>
        </w:rPr>
        <w:t>ый</w:t>
      </w:r>
      <w:proofErr w:type="spellEnd"/>
      <w:r w:rsidRPr="002D272C">
        <w:rPr>
          <w:rFonts w:ascii="Aptos Narrow" w:hAnsi="Aptos Narrow"/>
          <w:sz w:val="20"/>
          <w:szCs w:val="20"/>
        </w:rPr>
        <w:t>, -</w:t>
      </w:r>
      <w:proofErr w:type="spellStart"/>
      <w:r w:rsidRPr="002D272C">
        <w:rPr>
          <w:rFonts w:ascii="Aptos Narrow" w:hAnsi="Aptos Narrow"/>
          <w:sz w:val="20"/>
          <w:szCs w:val="20"/>
        </w:rPr>
        <w:t>ая</w:t>
      </w:r>
      <w:proofErr w:type="spellEnd"/>
      <w:r w:rsidRPr="002D272C">
        <w:rPr>
          <w:rFonts w:ascii="Aptos Narrow" w:hAnsi="Aptos Narrow"/>
          <w:sz w:val="20"/>
          <w:szCs w:val="20"/>
        </w:rPr>
        <w:t xml:space="preserve">) в дальнейшем «Заявитель», с другой стороны, заключили настоящий договор о нижеследующем: </w:t>
      </w:r>
    </w:p>
    <w:p w14:paraId="21FDC115" w14:textId="77777777" w:rsidR="00FF3356" w:rsidRPr="002D272C" w:rsidRDefault="00FF3356" w:rsidP="002D272C">
      <w:pPr>
        <w:rPr>
          <w:rFonts w:ascii="Aptos Narrow" w:hAnsi="Aptos Narrow"/>
          <w:sz w:val="20"/>
          <w:szCs w:val="20"/>
        </w:rPr>
      </w:pPr>
    </w:p>
    <w:p w14:paraId="1EE510B5" w14:textId="77777777" w:rsidR="00FF3356" w:rsidRPr="002D272C" w:rsidRDefault="00FF3356" w:rsidP="002D272C">
      <w:pPr>
        <w:pStyle w:val="3"/>
        <w:rPr>
          <w:rFonts w:ascii="Aptos Narrow" w:hAnsi="Aptos Narrow"/>
          <w:sz w:val="20"/>
          <w:szCs w:val="20"/>
          <w:lang w:val="en"/>
        </w:rPr>
      </w:pPr>
      <w:r w:rsidRPr="002D272C">
        <w:rPr>
          <w:rFonts w:ascii="Aptos Narrow" w:hAnsi="Aptos Narrow"/>
          <w:sz w:val="20"/>
          <w:szCs w:val="20"/>
          <w:lang w:val="en"/>
        </w:rPr>
        <w:t xml:space="preserve">1.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Предмет</w:t>
      </w:r>
      <w:proofErr w:type="spellEnd"/>
      <w:r w:rsidRPr="002D272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договора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FF3356" w:rsidRPr="002D272C" w14:paraId="7FFF5A1B" w14:textId="77777777">
        <w:tc>
          <w:tcPr>
            <w:tcW w:w="0" w:type="auto"/>
            <w:hideMark/>
          </w:tcPr>
          <w:p w14:paraId="54BEAD92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14:paraId="32158E42" w14:textId="2FF66D1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В соответствии с условиями настоящего Договора Заявитель для участия в торгах по продаже имущества Шевчук Валерий </w:t>
            </w:r>
            <w:proofErr w:type="spellStart"/>
            <w:r w:rsidRPr="002D272C">
              <w:rPr>
                <w:rFonts w:ascii="Aptos Narrow" w:hAnsi="Aptos Narrow"/>
                <w:sz w:val="20"/>
                <w:szCs w:val="20"/>
              </w:rPr>
              <w:t>Рифович</w:t>
            </w:r>
            <w:proofErr w:type="spellEnd"/>
            <w:r w:rsidRPr="002D272C">
              <w:rPr>
                <w:rFonts w:ascii="Aptos Narrow" w:hAnsi="Aptos Narrow"/>
                <w:sz w:val="20"/>
                <w:szCs w:val="20"/>
              </w:rPr>
              <w:t xml:space="preserve"> по лоту № </w:t>
            </w:r>
            <w:r w:rsidR="002D272C">
              <w:rPr>
                <w:rFonts w:ascii="Aptos Narrow" w:hAnsi="Aptos Narrow"/>
                <w:sz w:val="20"/>
                <w:szCs w:val="20"/>
              </w:rPr>
              <w:t xml:space="preserve">_____ 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: ________________________ (далее по тексту – Предмет торгов), проводимых </w:t>
            </w:r>
            <w:r w:rsidR="002D272C">
              <w:rPr>
                <w:rFonts w:ascii="Aptos Narrow" w:hAnsi="Aptos Narrow"/>
                <w:sz w:val="20"/>
                <w:szCs w:val="20"/>
              </w:rPr>
              <w:t>«_____» _______________ 202 _____ г.</w:t>
            </w:r>
            <w:r w:rsidR="002D272C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на электронной торговой площадке </w:t>
            </w:r>
            <w:r w:rsidR="002D272C">
              <w:rPr>
                <w:rFonts w:ascii="Aptos Narrow" w:hAnsi="Aptos Narrow"/>
                <w:sz w:val="20"/>
                <w:szCs w:val="20"/>
              </w:rPr>
              <w:t>«</w:t>
            </w:r>
            <w:proofErr w:type="spellStart"/>
            <w:r w:rsidRPr="002D272C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proofErr w:type="spellEnd"/>
            <w:r w:rsidR="002D272C">
              <w:rPr>
                <w:rFonts w:ascii="Aptos Narrow" w:hAnsi="Aptos Narrow"/>
                <w:sz w:val="20"/>
                <w:szCs w:val="20"/>
                <w:u w:val="single"/>
              </w:rPr>
              <w:t>»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, размещенной на сайте </w:t>
            </w:r>
            <w:r w:rsidRPr="002D272C">
              <w:rPr>
                <w:rFonts w:ascii="Aptos Narrow" w:hAnsi="Aptos Narrow"/>
                <w:sz w:val="20"/>
                <w:szCs w:val="20"/>
                <w:u w:val="single"/>
              </w:rPr>
              <w:t>https://torgi.arbbitlot.ru</w:t>
            </w:r>
            <w:r w:rsidR="002D272C">
              <w:rPr>
                <w:rFonts w:ascii="Aptos Narrow" w:hAnsi="Aptos Narrow"/>
                <w:sz w:val="20"/>
                <w:szCs w:val="20"/>
                <w:u w:val="single"/>
              </w:rPr>
              <w:t xml:space="preserve"> 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в сети Интернет, перечисляет задаток в сумме </w:t>
            </w:r>
            <w:r w:rsidR="002D272C">
              <w:rPr>
                <w:rFonts w:ascii="Aptos Narrow" w:hAnsi="Aptos Narrow"/>
                <w:sz w:val="20"/>
                <w:szCs w:val="20"/>
              </w:rPr>
              <w:t>_____________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 руб. в порядке, установленном настоящим Договором.</w:t>
            </w:r>
          </w:p>
        </w:tc>
      </w:tr>
      <w:tr w:rsidR="00FF3356" w:rsidRPr="002D272C" w14:paraId="45F277B8" w14:textId="77777777">
        <w:tc>
          <w:tcPr>
            <w:tcW w:w="0" w:type="auto"/>
            <w:hideMark/>
          </w:tcPr>
          <w:p w14:paraId="0230BFBD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233867CA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FF3356" w:rsidRPr="002D272C" w14:paraId="58B11111" w14:textId="77777777">
        <w:tc>
          <w:tcPr>
            <w:tcW w:w="0" w:type="auto"/>
            <w:hideMark/>
          </w:tcPr>
          <w:p w14:paraId="01E79554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14:paraId="2C5875EF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 </w:t>
            </w:r>
          </w:p>
        </w:tc>
      </w:tr>
      <w:tr w:rsidR="00FF3356" w:rsidRPr="002D272C" w14:paraId="1C7BAA60" w14:textId="77777777">
        <w:tc>
          <w:tcPr>
            <w:tcW w:w="0" w:type="auto"/>
            <w:hideMark/>
          </w:tcPr>
          <w:p w14:paraId="1BE88F59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1.4.</w:t>
            </w:r>
          </w:p>
        </w:tc>
        <w:tc>
          <w:tcPr>
            <w:tcW w:w="0" w:type="auto"/>
            <w:hideMark/>
          </w:tcPr>
          <w:p w14:paraId="43CFF876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      </w:r>
          </w:p>
        </w:tc>
      </w:tr>
      <w:tr w:rsidR="00FF3356" w:rsidRPr="002D272C" w14:paraId="14C8314C" w14:textId="77777777">
        <w:tc>
          <w:tcPr>
            <w:tcW w:w="0" w:type="auto"/>
            <w:hideMark/>
          </w:tcPr>
          <w:p w14:paraId="4F43E0BE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1.5.</w:t>
            </w:r>
          </w:p>
        </w:tc>
        <w:tc>
          <w:tcPr>
            <w:tcW w:w="0" w:type="auto"/>
            <w:hideMark/>
          </w:tcPr>
          <w:p w14:paraId="7A11B7E1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 </w:t>
            </w:r>
          </w:p>
        </w:tc>
      </w:tr>
    </w:tbl>
    <w:p w14:paraId="5F17DC24" w14:textId="77777777" w:rsidR="00FF3356" w:rsidRPr="002D272C" w:rsidRDefault="00FF3356" w:rsidP="002D272C">
      <w:pPr>
        <w:rPr>
          <w:rFonts w:ascii="Aptos Narrow" w:hAnsi="Aptos Narrow"/>
          <w:sz w:val="20"/>
          <w:szCs w:val="20"/>
        </w:rPr>
      </w:pPr>
    </w:p>
    <w:p w14:paraId="31653F60" w14:textId="77777777" w:rsidR="00FF3356" w:rsidRPr="002D272C" w:rsidRDefault="00FF3356" w:rsidP="002D272C">
      <w:pPr>
        <w:pStyle w:val="3"/>
        <w:rPr>
          <w:rFonts w:ascii="Aptos Narrow" w:hAnsi="Aptos Narrow"/>
          <w:sz w:val="20"/>
          <w:szCs w:val="20"/>
          <w:lang w:val="en"/>
        </w:rPr>
      </w:pPr>
      <w:r w:rsidRPr="002D272C">
        <w:rPr>
          <w:rFonts w:ascii="Aptos Narrow" w:hAnsi="Aptos Narrow"/>
          <w:sz w:val="20"/>
          <w:szCs w:val="20"/>
          <w:lang w:val="en"/>
        </w:rPr>
        <w:t xml:space="preserve">2.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Порядок</w:t>
      </w:r>
      <w:proofErr w:type="spellEnd"/>
      <w:r w:rsidRPr="002D272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внесения</w:t>
      </w:r>
      <w:proofErr w:type="spellEnd"/>
      <w:r w:rsidRPr="002D272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задатка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FF3356" w:rsidRPr="002D272C" w14:paraId="3EC1318C" w14:textId="77777777">
        <w:tc>
          <w:tcPr>
            <w:tcW w:w="0" w:type="auto"/>
            <w:hideMark/>
          </w:tcPr>
          <w:p w14:paraId="143D07BD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14:paraId="045EAA8A" w14:textId="378A56A0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Задаток должен быть внесен Заявителем на расчетный счет Организатора торгов, указанный в разделе 4 настоящего договора, в срок не позднее </w:t>
            </w:r>
            <w:r w:rsidR="002D272C">
              <w:rPr>
                <w:rFonts w:ascii="Aptos Narrow" w:hAnsi="Aptos Narrow"/>
                <w:sz w:val="20"/>
                <w:szCs w:val="20"/>
              </w:rPr>
              <w:t>«_____» _______________ 202 _____ г.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 В назначении платежа необходимо указать: «Оплата задатка по лоту №</w:t>
            </w:r>
            <w:r w:rsidR="002D272C">
              <w:rPr>
                <w:rFonts w:ascii="Aptos Narrow" w:hAnsi="Aptos Narrow"/>
                <w:sz w:val="20"/>
                <w:szCs w:val="20"/>
              </w:rPr>
              <w:t xml:space="preserve"> _____</w:t>
            </w:r>
            <w:r w:rsidRPr="002D272C">
              <w:rPr>
                <w:rFonts w:ascii="Aptos Narrow" w:hAnsi="Aptos Narrow"/>
                <w:sz w:val="20"/>
                <w:szCs w:val="20"/>
              </w:rPr>
              <w:t>».</w:t>
            </w:r>
          </w:p>
        </w:tc>
      </w:tr>
      <w:tr w:rsidR="00FF3356" w:rsidRPr="002D272C" w14:paraId="02CB135E" w14:textId="77777777">
        <w:tc>
          <w:tcPr>
            <w:tcW w:w="0" w:type="auto"/>
            <w:hideMark/>
          </w:tcPr>
          <w:p w14:paraId="1496914B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14:paraId="6F509E05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      </w:r>
          </w:p>
        </w:tc>
      </w:tr>
      <w:tr w:rsidR="00FF3356" w:rsidRPr="002D272C" w14:paraId="76BDF635" w14:textId="77777777">
        <w:tc>
          <w:tcPr>
            <w:tcW w:w="0" w:type="auto"/>
            <w:hideMark/>
          </w:tcPr>
          <w:p w14:paraId="43B29FB1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2.3.</w:t>
            </w:r>
          </w:p>
        </w:tc>
        <w:tc>
          <w:tcPr>
            <w:tcW w:w="0" w:type="auto"/>
            <w:hideMark/>
          </w:tcPr>
          <w:p w14:paraId="36A51907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      </w:r>
          </w:p>
        </w:tc>
      </w:tr>
      <w:tr w:rsidR="00FF3356" w:rsidRPr="002D272C" w14:paraId="7A7EF677" w14:textId="77777777">
        <w:tc>
          <w:tcPr>
            <w:tcW w:w="0" w:type="auto"/>
            <w:hideMark/>
          </w:tcPr>
          <w:p w14:paraId="709B5932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2.4.</w:t>
            </w:r>
          </w:p>
        </w:tc>
        <w:tc>
          <w:tcPr>
            <w:tcW w:w="0" w:type="auto"/>
            <w:hideMark/>
          </w:tcPr>
          <w:p w14:paraId="12B9BC71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На денежные средства, перечисленные в соответствии с настоящим договором, проценты не начисляются.</w:t>
            </w:r>
          </w:p>
        </w:tc>
      </w:tr>
    </w:tbl>
    <w:p w14:paraId="73C23501" w14:textId="77777777" w:rsidR="00FF3356" w:rsidRPr="002D272C" w:rsidRDefault="00FF3356" w:rsidP="002D272C">
      <w:pPr>
        <w:rPr>
          <w:rFonts w:ascii="Aptos Narrow" w:hAnsi="Aptos Narrow"/>
          <w:sz w:val="20"/>
          <w:szCs w:val="20"/>
        </w:rPr>
      </w:pPr>
    </w:p>
    <w:p w14:paraId="7C785847" w14:textId="77777777" w:rsidR="00FF3356" w:rsidRPr="002D272C" w:rsidRDefault="00FF3356" w:rsidP="002D272C">
      <w:pPr>
        <w:pStyle w:val="3"/>
        <w:rPr>
          <w:rFonts w:ascii="Aptos Narrow" w:hAnsi="Aptos Narrow"/>
          <w:sz w:val="20"/>
          <w:szCs w:val="20"/>
          <w:lang w:val="en"/>
        </w:rPr>
      </w:pPr>
      <w:r w:rsidRPr="002D272C">
        <w:rPr>
          <w:rFonts w:ascii="Aptos Narrow" w:hAnsi="Aptos Narrow"/>
          <w:sz w:val="20"/>
          <w:szCs w:val="20"/>
          <w:lang w:val="en"/>
        </w:rPr>
        <w:t xml:space="preserve">3.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Заключительные</w:t>
      </w:r>
      <w:proofErr w:type="spellEnd"/>
      <w:r w:rsidRPr="002D272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положения</w:t>
      </w:r>
      <w:proofErr w:type="spellEnd"/>
    </w:p>
    <w:tbl>
      <w:tblPr>
        <w:tblW w:w="0" w:type="auto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8418"/>
      </w:tblGrid>
      <w:tr w:rsidR="00FF3356" w:rsidRPr="002D272C" w14:paraId="4B6CE9D4" w14:textId="77777777">
        <w:tc>
          <w:tcPr>
            <w:tcW w:w="0" w:type="auto"/>
            <w:hideMark/>
          </w:tcPr>
          <w:p w14:paraId="2FDF91CE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14:paraId="2EE968F9" w14:textId="52B5C84B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2D272C" w:rsidRPr="002D272C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Арбитражный суд Приморского края.</w:t>
            </w:r>
          </w:p>
        </w:tc>
      </w:tr>
      <w:tr w:rsidR="00FF3356" w:rsidRPr="002D272C" w14:paraId="3C8DF02C" w14:textId="77777777">
        <w:tc>
          <w:tcPr>
            <w:tcW w:w="0" w:type="auto"/>
            <w:hideMark/>
          </w:tcPr>
          <w:p w14:paraId="2C534DE6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14:paraId="12E028E7" w14:textId="77777777" w:rsidR="00FF3356" w:rsidRPr="002D272C" w:rsidRDefault="00FF3356" w:rsidP="002D272C">
            <w:pPr>
              <w:pStyle w:val="a3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Во всем ином, не предусмотренном настоящим Договором, Стороны руководствуются действующим законодательством Российской Федерации.</w:t>
            </w:r>
          </w:p>
        </w:tc>
      </w:tr>
    </w:tbl>
    <w:p w14:paraId="2C43A20D" w14:textId="77777777" w:rsidR="00FF3356" w:rsidRPr="002D272C" w:rsidRDefault="00FF3356" w:rsidP="002D272C">
      <w:pPr>
        <w:rPr>
          <w:rFonts w:ascii="Aptos Narrow" w:hAnsi="Aptos Narrow"/>
          <w:sz w:val="20"/>
          <w:szCs w:val="20"/>
        </w:rPr>
      </w:pPr>
    </w:p>
    <w:p w14:paraId="39AC8CF0" w14:textId="77777777" w:rsidR="00FF3356" w:rsidRPr="002D272C" w:rsidRDefault="00FF3356" w:rsidP="002D272C">
      <w:pPr>
        <w:pStyle w:val="3"/>
        <w:rPr>
          <w:rFonts w:ascii="Aptos Narrow" w:hAnsi="Aptos Narrow"/>
          <w:sz w:val="20"/>
          <w:szCs w:val="20"/>
          <w:lang w:val="en"/>
        </w:rPr>
      </w:pPr>
      <w:r w:rsidRPr="002D272C">
        <w:rPr>
          <w:rFonts w:ascii="Aptos Narrow" w:hAnsi="Aptos Narrow"/>
          <w:sz w:val="20"/>
          <w:szCs w:val="20"/>
          <w:lang w:val="en"/>
        </w:rPr>
        <w:t xml:space="preserve">4.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Реквизиты</w:t>
      </w:r>
      <w:proofErr w:type="spellEnd"/>
      <w:r w:rsidRPr="002D272C">
        <w:rPr>
          <w:rFonts w:ascii="Aptos Narrow" w:hAnsi="Aptos Narrow"/>
          <w:sz w:val="20"/>
          <w:szCs w:val="20"/>
          <w:lang w:val="en"/>
        </w:rPr>
        <w:t xml:space="preserve"> </w:t>
      </w:r>
      <w:proofErr w:type="spellStart"/>
      <w:r w:rsidRPr="002D272C">
        <w:rPr>
          <w:rFonts w:ascii="Aptos Narrow" w:hAnsi="Aptos Narrow"/>
          <w:sz w:val="20"/>
          <w:szCs w:val="20"/>
          <w:lang w:val="en"/>
        </w:rPr>
        <w:t>сторон</w:t>
      </w:r>
      <w:proofErr w:type="spellEnd"/>
    </w:p>
    <w:tbl>
      <w:tblPr>
        <w:tblW w:w="4666" w:type="pct"/>
        <w:tblInd w:w="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16"/>
        <w:gridCol w:w="4499"/>
      </w:tblGrid>
      <w:tr w:rsidR="00FF3356" w:rsidRPr="002D272C" w14:paraId="7969D710" w14:textId="77777777" w:rsidTr="002D272C"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7A037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Организатор торгов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BA2D54" w14:textId="77777777" w:rsidR="00FF3356" w:rsidRPr="002D272C" w:rsidRDefault="00FF3356" w:rsidP="002D272C">
            <w:pPr>
              <w:pStyle w:val="a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Заявитель</w:t>
            </w:r>
          </w:p>
        </w:tc>
      </w:tr>
      <w:tr w:rsidR="00FF3356" w:rsidRPr="002D272C" w14:paraId="6C33EEA1" w14:textId="77777777" w:rsidTr="002D272C">
        <w:tc>
          <w:tcPr>
            <w:tcW w:w="24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C8210" w14:textId="77777777" w:rsidR="00FF3356" w:rsidRPr="002D272C" w:rsidRDefault="00FF3356" w:rsidP="002D272C">
            <w:pPr>
              <w:pStyle w:val="a3"/>
              <w:divId w:val="199439361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lastRenderedPageBreak/>
              <w:t>Финансовый управляющий Тимошин Владимир Сергеевич</w:t>
            </w:r>
          </w:p>
          <w:p w14:paraId="19C68664" w14:textId="77777777" w:rsidR="00FF3356" w:rsidRPr="002D272C" w:rsidRDefault="00FF3356" w:rsidP="002D272C">
            <w:pPr>
              <w:rPr>
                <w:rFonts w:ascii="Aptos Narrow" w:hAnsi="Aptos Narrow"/>
                <w:sz w:val="20"/>
                <w:szCs w:val="20"/>
              </w:rPr>
            </w:pPr>
          </w:p>
          <w:p w14:paraId="701E776D" w14:textId="77777777" w:rsidR="00FF3356" w:rsidRPr="002D272C" w:rsidRDefault="00FF3356" w:rsidP="002D272C">
            <w:pPr>
              <w:pStyle w:val="a3"/>
              <w:divId w:val="281301648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Получатель платежа:</w:t>
            </w:r>
          </w:p>
          <w:p w14:paraId="5BD88D47" w14:textId="77777777" w:rsidR="00FF3356" w:rsidRPr="002D272C" w:rsidRDefault="00FF3356" w:rsidP="002D272C">
            <w:pPr>
              <w:pStyle w:val="a3"/>
              <w:divId w:val="114065221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Шевчук Валерий </w:t>
            </w:r>
            <w:proofErr w:type="spellStart"/>
            <w:r w:rsidRPr="002D272C">
              <w:rPr>
                <w:rFonts w:ascii="Aptos Narrow" w:hAnsi="Aptos Narrow"/>
                <w:sz w:val="20"/>
                <w:szCs w:val="20"/>
              </w:rPr>
              <w:t>Рифович</w:t>
            </w:r>
            <w:proofErr w:type="spellEnd"/>
          </w:p>
          <w:p w14:paraId="1DB0C03A" w14:textId="77777777" w:rsidR="00FF3356" w:rsidRPr="002D272C" w:rsidRDefault="00FF3356" w:rsidP="002D272C">
            <w:pPr>
              <w:pStyle w:val="a3"/>
              <w:divId w:val="702050293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ИНН 253608655941</w:t>
            </w:r>
          </w:p>
          <w:p w14:paraId="2C7C7E13" w14:textId="77777777" w:rsidR="00FF3356" w:rsidRPr="002D272C" w:rsidRDefault="00FF3356" w:rsidP="002D272C">
            <w:pPr>
              <w:pStyle w:val="a3"/>
              <w:divId w:val="367492757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р/с 40817810950223467100</w:t>
            </w:r>
          </w:p>
          <w:p w14:paraId="3EFD76B8" w14:textId="37B24C5A" w:rsidR="00FF3356" w:rsidRPr="002D272C" w:rsidRDefault="00FF3356" w:rsidP="002D272C">
            <w:pPr>
              <w:pStyle w:val="a3"/>
              <w:divId w:val="1153179191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 xml:space="preserve">в </w:t>
            </w:r>
            <w:r w:rsidR="002D272C">
              <w:rPr>
                <w:rFonts w:ascii="Aptos Narrow" w:hAnsi="Aptos Narrow"/>
                <w:sz w:val="20"/>
                <w:szCs w:val="20"/>
              </w:rPr>
              <w:t>филиал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 "</w:t>
            </w:r>
            <w:r w:rsidR="002D272C">
              <w:rPr>
                <w:rFonts w:ascii="Aptos Narrow" w:hAnsi="Aptos Narrow"/>
                <w:sz w:val="20"/>
                <w:szCs w:val="20"/>
              </w:rPr>
              <w:t>Центральный</w:t>
            </w:r>
            <w:r w:rsidRPr="002D272C">
              <w:rPr>
                <w:rFonts w:ascii="Aptos Narrow" w:hAnsi="Aptos Narrow"/>
                <w:sz w:val="20"/>
                <w:szCs w:val="20"/>
              </w:rPr>
              <w:t>" ПАО "С</w:t>
            </w:r>
            <w:r w:rsidR="002D272C">
              <w:rPr>
                <w:rFonts w:ascii="Aptos Narrow" w:hAnsi="Aptos Narrow"/>
                <w:sz w:val="20"/>
                <w:szCs w:val="20"/>
              </w:rPr>
              <w:t>овкомбанк</w:t>
            </w:r>
            <w:r w:rsidRPr="002D272C">
              <w:rPr>
                <w:rFonts w:ascii="Aptos Narrow" w:hAnsi="Aptos Narrow"/>
                <w:sz w:val="20"/>
                <w:szCs w:val="20"/>
              </w:rPr>
              <w:t>"</w:t>
            </w:r>
          </w:p>
          <w:p w14:paraId="1CC04631" w14:textId="77777777" w:rsidR="00FF3356" w:rsidRPr="002D272C" w:rsidRDefault="00FF3356" w:rsidP="002D272C">
            <w:pPr>
              <w:pStyle w:val="a3"/>
              <w:divId w:val="739445764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к/с 30101810150040000763</w:t>
            </w:r>
          </w:p>
          <w:p w14:paraId="17517502" w14:textId="77777777" w:rsidR="00FF3356" w:rsidRPr="002D272C" w:rsidRDefault="00FF3356" w:rsidP="002D272C">
            <w:pPr>
              <w:pStyle w:val="a3"/>
              <w:divId w:val="103503999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sz w:val="20"/>
                <w:szCs w:val="20"/>
              </w:rPr>
              <w:t>БИК 045004763</w:t>
            </w:r>
          </w:p>
          <w:p w14:paraId="2B0291D7" w14:textId="77777777" w:rsidR="00FF3356" w:rsidRPr="002D272C" w:rsidRDefault="00FF3356" w:rsidP="002D272C">
            <w:pPr>
              <w:rPr>
                <w:rFonts w:ascii="Aptos Narrow" w:hAnsi="Aptos Narrow"/>
                <w:sz w:val="20"/>
                <w:szCs w:val="20"/>
              </w:rPr>
            </w:pPr>
          </w:p>
          <w:p w14:paraId="6645C203" w14:textId="6EE6540D" w:rsidR="00FF3356" w:rsidRDefault="00FF3356" w:rsidP="002D272C">
            <w:pPr>
              <w:pStyle w:val="a3"/>
              <w:divId w:val="539586524"/>
              <w:rPr>
                <w:rFonts w:ascii="Aptos Narrow" w:hAnsi="Aptos Narrow"/>
                <w:sz w:val="20"/>
                <w:szCs w:val="20"/>
              </w:rPr>
            </w:pPr>
            <w:r w:rsidRPr="002D272C">
              <w:rPr>
                <w:rFonts w:ascii="Aptos Narrow" w:hAnsi="Aptos Narrow"/>
                <w:b/>
                <w:bCs/>
                <w:sz w:val="20"/>
                <w:szCs w:val="20"/>
              </w:rPr>
              <w:t>_____________________</w:t>
            </w:r>
            <w:r w:rsidRPr="002D272C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="002D272C">
              <w:rPr>
                <w:rFonts w:ascii="Aptos Narrow" w:hAnsi="Aptos Narrow"/>
                <w:sz w:val="20"/>
                <w:szCs w:val="20"/>
              </w:rPr>
              <w:t xml:space="preserve">/ </w:t>
            </w:r>
            <w:r w:rsidRPr="002D272C">
              <w:rPr>
                <w:rFonts w:ascii="Aptos Narrow" w:hAnsi="Aptos Narrow"/>
                <w:sz w:val="20"/>
                <w:szCs w:val="20"/>
              </w:rPr>
              <w:t>Тимошин В. С.</w:t>
            </w:r>
          </w:p>
          <w:p w14:paraId="64A61FD8" w14:textId="77777777" w:rsidR="002D272C" w:rsidRDefault="002D272C" w:rsidP="002D272C">
            <w:pPr>
              <w:pStyle w:val="a3"/>
              <w:divId w:val="539586524"/>
              <w:rPr>
                <w:rFonts w:ascii="Aptos Narrow" w:hAnsi="Aptos Narrow"/>
                <w:sz w:val="20"/>
                <w:szCs w:val="20"/>
              </w:rPr>
            </w:pPr>
          </w:p>
          <w:p w14:paraId="1CA19CDB" w14:textId="77777777" w:rsidR="002D272C" w:rsidRPr="002D272C" w:rsidRDefault="002D272C" w:rsidP="002D272C">
            <w:pPr>
              <w:pStyle w:val="a3"/>
              <w:divId w:val="539586524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B366D" w14:textId="77777777" w:rsidR="00FF3356" w:rsidRPr="002D272C" w:rsidRDefault="00FF3356" w:rsidP="002D272C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1F567A12" w14:textId="77777777" w:rsidR="00FF3356" w:rsidRPr="002D272C" w:rsidRDefault="00FF3356" w:rsidP="002D272C">
      <w:pPr>
        <w:rPr>
          <w:rFonts w:ascii="Aptos Narrow" w:hAnsi="Aptos Narrow"/>
          <w:sz w:val="20"/>
          <w:szCs w:val="20"/>
        </w:rPr>
      </w:pPr>
    </w:p>
    <w:sectPr w:rsidR="00FF3356" w:rsidRPr="002D272C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984882" w14:textId="77777777" w:rsidR="003A2F03" w:rsidRDefault="003A2F03" w:rsidP="002D272C">
      <w:r>
        <w:separator/>
      </w:r>
    </w:p>
  </w:endnote>
  <w:endnote w:type="continuationSeparator" w:id="0">
    <w:p w14:paraId="79F44010" w14:textId="77777777" w:rsidR="003A2F03" w:rsidRDefault="003A2F03" w:rsidP="002D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8"/>
      </w:rPr>
      <w:id w:val="1073472394"/>
      <w:docPartObj>
        <w:docPartGallery w:val="Page Numbers (Bottom of Page)"/>
        <w:docPartUnique/>
      </w:docPartObj>
    </w:sdtPr>
    <w:sdtContent>
      <w:p w14:paraId="7E26D110" w14:textId="5A770A4F" w:rsidR="002D272C" w:rsidRDefault="002D272C" w:rsidP="00F15F1A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fldChar w:fldCharType="end"/>
        </w:r>
      </w:p>
    </w:sdtContent>
  </w:sdt>
  <w:p w14:paraId="237943B2" w14:textId="77777777" w:rsidR="002D272C" w:rsidRDefault="002D272C" w:rsidP="002D272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8"/>
        <w:rFonts w:ascii="Aptos Narrow" w:hAnsi="Aptos Narrow"/>
        <w:sz w:val="20"/>
        <w:szCs w:val="20"/>
      </w:rPr>
      <w:id w:val="1370113327"/>
      <w:docPartObj>
        <w:docPartGallery w:val="Page Numbers (Bottom of Page)"/>
        <w:docPartUnique/>
      </w:docPartObj>
    </w:sdtPr>
    <w:sdtContent>
      <w:p w14:paraId="187B0604" w14:textId="37F9F7DF" w:rsidR="002D272C" w:rsidRPr="002D272C" w:rsidRDefault="002D272C" w:rsidP="00F15F1A">
        <w:pPr>
          <w:pStyle w:val="a6"/>
          <w:framePr w:wrap="none" w:vAnchor="text" w:hAnchor="margin" w:xAlign="right" w:y="1"/>
          <w:rPr>
            <w:rStyle w:val="a8"/>
            <w:rFonts w:ascii="Aptos Narrow" w:hAnsi="Aptos Narrow"/>
            <w:sz w:val="20"/>
            <w:szCs w:val="20"/>
          </w:rPr>
        </w:pPr>
        <w:r w:rsidRPr="002D272C">
          <w:rPr>
            <w:rStyle w:val="a8"/>
            <w:rFonts w:ascii="Aptos Narrow" w:hAnsi="Aptos Narrow"/>
            <w:sz w:val="20"/>
            <w:szCs w:val="20"/>
          </w:rPr>
          <w:fldChar w:fldCharType="begin"/>
        </w:r>
        <w:r w:rsidRPr="002D272C">
          <w:rPr>
            <w:rStyle w:val="a8"/>
            <w:rFonts w:ascii="Aptos Narrow" w:hAnsi="Aptos Narrow"/>
            <w:sz w:val="20"/>
            <w:szCs w:val="20"/>
          </w:rPr>
          <w:instrText xml:space="preserve"> PAGE </w:instrText>
        </w:r>
        <w:r w:rsidRPr="002D272C">
          <w:rPr>
            <w:rStyle w:val="a8"/>
            <w:rFonts w:ascii="Aptos Narrow" w:hAnsi="Aptos Narrow"/>
            <w:sz w:val="20"/>
            <w:szCs w:val="20"/>
          </w:rPr>
          <w:fldChar w:fldCharType="separate"/>
        </w:r>
        <w:r w:rsidRPr="002D272C">
          <w:rPr>
            <w:rStyle w:val="a8"/>
            <w:rFonts w:ascii="Aptos Narrow" w:hAnsi="Aptos Narrow"/>
            <w:noProof/>
            <w:sz w:val="20"/>
            <w:szCs w:val="20"/>
          </w:rPr>
          <w:t>1</w:t>
        </w:r>
        <w:r w:rsidRPr="002D272C">
          <w:rPr>
            <w:rStyle w:val="a8"/>
            <w:rFonts w:ascii="Aptos Narrow" w:hAnsi="Aptos Narrow"/>
            <w:sz w:val="20"/>
            <w:szCs w:val="20"/>
          </w:rPr>
          <w:fldChar w:fldCharType="end"/>
        </w:r>
      </w:p>
    </w:sdtContent>
  </w:sdt>
  <w:p w14:paraId="3FDCE647" w14:textId="77777777" w:rsidR="002D272C" w:rsidRPr="002D272C" w:rsidRDefault="002D272C" w:rsidP="002D272C">
    <w:pPr>
      <w:pStyle w:val="a6"/>
      <w:ind w:right="360"/>
      <w:rPr>
        <w:rFonts w:ascii="Aptos Narrow" w:hAnsi="Aptos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02397B9" w14:textId="77777777" w:rsidR="003A2F03" w:rsidRDefault="003A2F03" w:rsidP="002D272C">
      <w:r>
        <w:separator/>
      </w:r>
    </w:p>
  </w:footnote>
  <w:footnote w:type="continuationSeparator" w:id="0">
    <w:p w14:paraId="5D51EE44" w14:textId="77777777" w:rsidR="003A2F03" w:rsidRDefault="003A2F03" w:rsidP="002D272C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21"/>
    <w:rsid w:val="002D272C"/>
    <w:rsid w:val="003A2F03"/>
    <w:rsid w:val="007F0D7E"/>
    <w:rsid w:val="00A86921"/>
    <w:rsid w:val="00BE7C35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17D72"/>
  <w15:chartTrackingRefBased/>
  <w15:docId w15:val="{EEB517ED-7333-594E-A676-AAB230B2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unhideWhenUsed/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character" w:styleId="a4">
    <w:name w:val="Hyperlink"/>
    <w:basedOn w:val="a0"/>
    <w:uiPriority w:val="99"/>
    <w:unhideWhenUsed/>
    <w:rsid w:val="002D272C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272C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2D27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272C"/>
    <w:rPr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2D272C"/>
  </w:style>
  <w:style w:type="paragraph" w:styleId="a9">
    <w:name w:val="header"/>
    <w:basedOn w:val="a"/>
    <w:link w:val="aa"/>
    <w:uiPriority w:val="99"/>
    <w:unhideWhenUsed/>
    <w:rsid w:val="002D27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2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5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2026-07-21T23:55:00Z</dcterms:created>
  <dcterms:modified xsi:type="dcterms:W3CDTF">2026-07-21T23:55:00Z</dcterms:modified>
</cp:coreProperties>
</file>