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697B039A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BB1915" w:rsidRPr="00BB1915">
        <w:t>Прокофьева Ангелина Романовна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BB1915" w:rsidRPr="00BB1915">
        <w:t>Ростовской области от 25.03.2025 г. (резолютивная часть объявлена 25.03.2025 г.) по делу № А53-4333/25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46318F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7D001455" w14:textId="77777777" w:rsidR="00BB1915" w:rsidRPr="00BB1915" w:rsidRDefault="00BB1915" w:rsidP="00BB191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B1915">
        <w:rPr>
          <w:rFonts w:ascii="Times New Roman" w:hAnsi="Times New Roman" w:cs="Times New Roman"/>
          <w:sz w:val="18"/>
          <w:szCs w:val="18"/>
        </w:rPr>
        <w:t>- 1/2 доля в жилом доме:</w:t>
      </w:r>
    </w:p>
    <w:p w14:paraId="0718FEE9" w14:textId="77777777" w:rsidR="00BB1915" w:rsidRPr="00BB1915" w:rsidRDefault="00BB1915" w:rsidP="00BB191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B1915">
        <w:rPr>
          <w:rFonts w:ascii="Times New Roman" w:hAnsi="Times New Roman" w:cs="Times New Roman"/>
          <w:sz w:val="18"/>
          <w:szCs w:val="18"/>
        </w:rPr>
        <w:t xml:space="preserve">Кадастровый номер: 61:47:0040102:3870, Местоположение: 347011, Ростовская </w:t>
      </w:r>
      <w:proofErr w:type="spellStart"/>
      <w:r w:rsidRPr="00BB1915">
        <w:rPr>
          <w:rFonts w:ascii="Times New Roman" w:hAnsi="Times New Roman" w:cs="Times New Roman"/>
          <w:sz w:val="18"/>
          <w:szCs w:val="18"/>
        </w:rPr>
        <w:t>обл</w:t>
      </w:r>
      <w:proofErr w:type="spellEnd"/>
      <w:r w:rsidRPr="00BB1915">
        <w:rPr>
          <w:rFonts w:ascii="Times New Roman" w:hAnsi="Times New Roman" w:cs="Times New Roman"/>
          <w:sz w:val="18"/>
          <w:szCs w:val="18"/>
        </w:rPr>
        <w:t xml:space="preserve">, Белокалитвинский р-н, поселок Коксовый, </w:t>
      </w:r>
      <w:proofErr w:type="spellStart"/>
      <w:r w:rsidRPr="00BB1915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BB1915">
        <w:rPr>
          <w:rFonts w:ascii="Times New Roman" w:hAnsi="Times New Roman" w:cs="Times New Roman"/>
          <w:sz w:val="18"/>
          <w:szCs w:val="18"/>
        </w:rPr>
        <w:t xml:space="preserve"> Почтовая, д 228, Площадь: 35.6 </w:t>
      </w:r>
      <w:proofErr w:type="spellStart"/>
      <w:proofErr w:type="gramStart"/>
      <w:r w:rsidRPr="00BB1915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BB1915">
        <w:rPr>
          <w:rFonts w:ascii="Times New Roman" w:hAnsi="Times New Roman" w:cs="Times New Roman"/>
          <w:sz w:val="18"/>
          <w:szCs w:val="18"/>
        </w:rPr>
        <w:t>, Общая долевая собственность, доля в праве 1/2</w:t>
      </w:r>
    </w:p>
    <w:p w14:paraId="64F7F833" w14:textId="77777777" w:rsidR="00BB1915" w:rsidRPr="00BB1915" w:rsidRDefault="00BB1915" w:rsidP="00BB191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B1915">
        <w:rPr>
          <w:rFonts w:ascii="Times New Roman" w:hAnsi="Times New Roman" w:cs="Times New Roman"/>
          <w:sz w:val="18"/>
          <w:szCs w:val="18"/>
        </w:rPr>
        <w:t>- 1/2 доля в земельном участке:</w:t>
      </w:r>
    </w:p>
    <w:p w14:paraId="00AAF326" w14:textId="5FB966E9" w:rsidR="006760B3" w:rsidRPr="0046318F" w:rsidRDefault="00BB1915" w:rsidP="00BB191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B1915">
        <w:rPr>
          <w:rFonts w:ascii="Times New Roman" w:hAnsi="Times New Roman" w:cs="Times New Roman"/>
          <w:sz w:val="18"/>
          <w:szCs w:val="18"/>
        </w:rPr>
        <w:t xml:space="preserve">Кадастровый номер: 61:47:0040106:340, Местоположение: 347011, Ростовская </w:t>
      </w:r>
      <w:proofErr w:type="spellStart"/>
      <w:r w:rsidRPr="00BB1915">
        <w:rPr>
          <w:rFonts w:ascii="Times New Roman" w:hAnsi="Times New Roman" w:cs="Times New Roman"/>
          <w:sz w:val="18"/>
          <w:szCs w:val="18"/>
        </w:rPr>
        <w:t>обл</w:t>
      </w:r>
      <w:proofErr w:type="spellEnd"/>
      <w:r w:rsidRPr="00BB1915">
        <w:rPr>
          <w:rFonts w:ascii="Times New Roman" w:hAnsi="Times New Roman" w:cs="Times New Roman"/>
          <w:sz w:val="18"/>
          <w:szCs w:val="18"/>
        </w:rPr>
        <w:t xml:space="preserve">, Белокалитвинский р-н, поселок Коксовый, </w:t>
      </w:r>
      <w:proofErr w:type="spellStart"/>
      <w:r w:rsidRPr="00BB1915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BB1915">
        <w:rPr>
          <w:rFonts w:ascii="Times New Roman" w:hAnsi="Times New Roman" w:cs="Times New Roman"/>
          <w:sz w:val="18"/>
          <w:szCs w:val="18"/>
        </w:rPr>
        <w:t xml:space="preserve"> Почтовая, д 228, Площадь: 35.6 </w:t>
      </w:r>
      <w:proofErr w:type="spellStart"/>
      <w:proofErr w:type="gramStart"/>
      <w:r w:rsidRPr="00BB1915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BB1915">
        <w:rPr>
          <w:rFonts w:ascii="Times New Roman" w:hAnsi="Times New Roman" w:cs="Times New Roman"/>
          <w:sz w:val="18"/>
          <w:szCs w:val="18"/>
        </w:rPr>
        <w:t>, Общая долевая собственность, доля в праве 1/2</w:t>
      </w:r>
      <w:r w:rsidRPr="00BB1915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28BE6F3B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BB1915" w:rsidRPr="00BB1915">
        <w:rPr>
          <w:rFonts w:ascii="Times New Roman" w:hAnsi="Times New Roman" w:cs="Times New Roman"/>
          <w:sz w:val="18"/>
          <w:szCs w:val="18"/>
          <w:shd w:val="clear" w:color="auto" w:fill="FFFFFF"/>
        </w:rPr>
        <w:t>40817810650192328544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BB1915" w:rsidRPr="00BB1915">
        <w:rPr>
          <w:rFonts w:ascii="Times New Roman" w:hAnsi="Times New Roman" w:cs="Times New Roman"/>
          <w:sz w:val="18"/>
          <w:szCs w:val="18"/>
          <w:shd w:val="clear" w:color="auto" w:fill="FFFFFF"/>
        </w:rPr>
        <w:t>ПРОКОФЬЕВА АНГЕЛИНА РОМАНОВНА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4E4F9A43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BB1915" w:rsidRPr="00BB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Прокофьев</w:t>
            </w:r>
            <w:r w:rsidR="00BB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ой</w:t>
            </w:r>
            <w:r w:rsidR="00BB1915" w:rsidRPr="00BB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Ангелин</w:t>
            </w:r>
            <w:r w:rsidR="00BB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ы</w:t>
            </w:r>
            <w:r w:rsidR="00BB1915" w:rsidRPr="00BB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Романовн</w:t>
            </w:r>
            <w:r w:rsidR="00BB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08165433">
    <w:abstractNumId w:val="0"/>
  </w:num>
  <w:num w:numId="2" w16cid:durableId="669330532">
    <w:abstractNumId w:val="1"/>
  </w:num>
  <w:num w:numId="3" w16cid:durableId="470446050">
    <w:abstractNumId w:val="6"/>
  </w:num>
  <w:num w:numId="4" w16cid:durableId="1666938000">
    <w:abstractNumId w:val="9"/>
  </w:num>
  <w:num w:numId="5" w16cid:durableId="87047782">
    <w:abstractNumId w:val="7"/>
  </w:num>
  <w:num w:numId="6" w16cid:durableId="424619843">
    <w:abstractNumId w:val="3"/>
  </w:num>
  <w:num w:numId="7" w16cid:durableId="236062205">
    <w:abstractNumId w:val="10"/>
  </w:num>
  <w:num w:numId="8" w16cid:durableId="1126001865">
    <w:abstractNumId w:val="8"/>
  </w:num>
  <w:num w:numId="9" w16cid:durableId="1247376755">
    <w:abstractNumId w:val="4"/>
  </w:num>
  <w:num w:numId="10" w16cid:durableId="794984301">
    <w:abstractNumId w:val="2"/>
  </w:num>
  <w:num w:numId="11" w16cid:durableId="2010910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1915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4578A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2026-07-20T12:13:00Z</dcterms:created>
  <dcterms:modified xsi:type="dcterms:W3CDTF">2026-07-20T12:13:00Z</dcterms:modified>
</cp:coreProperties>
</file>