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220" w:rsidRDefault="00742220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О ЗАДАТКЕ </w:t>
      </w:r>
    </w:p>
    <w:p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счет обеспечения оплаты имущества,</w:t>
      </w:r>
    </w:p>
    <w:p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приобретаемого на торгах, организуемых финансовым управляющим</w:t>
      </w:r>
    </w:p>
    <w:p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реализации имущества должника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42220">
        <w:tc>
          <w:tcPr>
            <w:tcW w:w="4672" w:type="dxa"/>
          </w:tcPr>
          <w:p w:rsidR="00742220" w:rsidRDefault="00B47858" w:rsidP="00F7375C">
            <w:pPr>
              <w:contextualSpacing/>
            </w:pPr>
            <w:r w:rsidRPr="00B47858">
              <w:t>Забайкальский край, Шилкинский р-н</w:t>
            </w:r>
          </w:p>
        </w:tc>
        <w:tc>
          <w:tcPr>
            <w:tcW w:w="4673" w:type="dxa"/>
          </w:tcPr>
          <w:p w:rsidR="00742220" w:rsidRDefault="00DA3E01">
            <w:pPr>
              <w:contextualSpacing/>
              <w:jc w:val="right"/>
            </w:pPr>
            <w:r>
              <w:t>«___»_________2026 г.</w:t>
            </w:r>
          </w:p>
          <w:p w:rsidR="00742220" w:rsidRDefault="00742220">
            <w:pPr>
              <w:contextualSpacing/>
              <w:jc w:val="right"/>
            </w:pPr>
          </w:p>
        </w:tc>
      </w:tr>
    </w:tbl>
    <w:p w:rsidR="00742220" w:rsidRDefault="00742220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742220" w:rsidRDefault="00220342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220342">
        <w:rPr>
          <w:rFonts w:ascii="Times New Roman" w:hAnsi="Times New Roman" w:cs="Times New Roman"/>
          <w:sz w:val="24"/>
          <w:szCs w:val="24"/>
        </w:rPr>
        <w:t xml:space="preserve">Организатор торгов – </w:t>
      </w:r>
      <w:r w:rsidR="00B47858" w:rsidRPr="00B47858">
        <w:rPr>
          <w:rFonts w:ascii="Times New Roman" w:hAnsi="Times New Roman" w:cs="Times New Roman"/>
          <w:sz w:val="24"/>
          <w:szCs w:val="24"/>
        </w:rPr>
        <w:t>финансовый управляющий Номоконова Елена Эдуардовна (дата рождения: 15.04.1990, место рождения: П. ПЕРВОМАЙСКИЙ ШИЛКИНСКИЙ Р-Н ЧИТИНСКАЯ ОБЛАСТЬ, СНИЛС 135-316-936 53, ИНН 752704908570, регистрация по месту жительства: Забайкальский край, Шилкинский р-н, пгт. Первомайский, ул. Строительная, д. 7, кв. 99), Кубрак Екатерина Александровна (ИНН 246417014946, рег. № 22308), - утверждена Решением Арбитражного суда Забайкальского края от 23.06.2025 г. по делу № А78-4698/2025 (член Союза СРО «ГАУ» (ИНН 1660062005, ОГРН 1021603626098, адрес: 420034, Респ Татарстан, г Казань, ул. Соловецких Юнг, д. 7, оф. 1004</w:t>
      </w:r>
      <w:r w:rsidR="00DA3E01">
        <w:rPr>
          <w:rFonts w:ascii="Times New Roman" w:hAnsi="Times New Roman" w:cs="Times New Roman"/>
          <w:sz w:val="24"/>
          <w:szCs w:val="24"/>
        </w:rPr>
        <w:t>), именуемый в дальнейшем "Организатор торгов", с одной стороны, и ____________________________, именуем___ в дальнейшем "Претендент", в лице ________________________, действующего на основании _________________________, с другой стороны, заключили настоящий договор о нижеследующем:</w:t>
      </w:r>
    </w:p>
    <w:p w:rsidR="00742220" w:rsidRDefault="00742220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742220" w:rsidRDefault="00742220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049D2" w:rsidRDefault="00DA3E01">
      <w:pPr>
        <w:pStyle w:val="indent"/>
        <w:spacing w:before="0" w:after="0"/>
        <w:ind w:firstLine="709"/>
      </w:pPr>
      <w:r>
        <w:t>Претендент обязуется перечислить на специальный с</w:t>
      </w:r>
      <w:r w:rsidR="00B745FB">
        <w:t xml:space="preserve">чет должника задаток в размере 20 </w:t>
      </w:r>
      <w:r>
        <w:t xml:space="preserve">% начальной цены продажи имущества в счет обеспечения оплаты следующего приобретаемого на проводимом Организатором торгах имущества: </w:t>
      </w:r>
      <w:r w:rsidR="00B47858" w:rsidRPr="00DD5134">
        <w:t>Автомобиль легковой Тойота Корона Премио, 1981 г.в., грз. М628УК75, VIN: отсутствует, Кузов № ST2100007633, цвет: синий, принадлежащий Тюменцеву Александру Евгеньевичу, являющееся совместно нажитым имуществом.</w:t>
      </w:r>
    </w:p>
    <w:p w:rsidR="00B47858" w:rsidRDefault="00B47858">
      <w:pPr>
        <w:pStyle w:val="indent"/>
        <w:spacing w:before="0" w:after="0"/>
        <w:ind w:firstLine="709"/>
      </w:pPr>
    </w:p>
    <w:p w:rsidR="00742220" w:rsidRDefault="00DA3E01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ОБЯЗАННОСТИ СТОРОН</w:t>
      </w:r>
    </w:p>
    <w:p w:rsidR="00742220" w:rsidRDefault="00742220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Претендент обязан: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2.1.1. Обеспечить поступление указанных в п. 1.1 настоящего договора денежных средств на специальный счет должника в срок до </w:t>
      </w:r>
      <w:r w:rsidR="003D6C4A">
        <w:rPr>
          <w:rFonts w:ascii="Times New Roman" w:hAnsi="Times New Roman" w:cs="Times New Roman"/>
          <w:sz w:val="24"/>
          <w:szCs w:val="24"/>
        </w:rPr>
        <w:t>21</w:t>
      </w:r>
      <w:r w:rsidR="00C070C5">
        <w:rPr>
          <w:rFonts w:ascii="Times New Roman" w:hAnsi="Times New Roman" w:cs="Times New Roman"/>
          <w:sz w:val="24"/>
          <w:szCs w:val="24"/>
        </w:rPr>
        <w:t>.08</w:t>
      </w:r>
      <w:r w:rsidR="00220342" w:rsidRPr="00220342">
        <w:rPr>
          <w:rFonts w:ascii="Times New Roman" w:hAnsi="Times New Roman" w:cs="Times New Roman"/>
          <w:sz w:val="24"/>
          <w:szCs w:val="24"/>
        </w:rPr>
        <w:t xml:space="preserve">.2026 </w:t>
      </w:r>
      <w:r>
        <w:rPr>
          <w:rFonts w:ascii="Times New Roman" w:hAnsi="Times New Roman" w:cs="Times New Roman"/>
          <w:sz w:val="24"/>
          <w:szCs w:val="24"/>
        </w:rPr>
        <w:t>г. 16:00 МСК.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2.1.2. В случае признания Претендента победителем аукциона в срок не позднее 5 рабочих дней с момента утверждения Организатором торгов протокола об итогах аукциона заключить с продавцом договор купли-продажи по приобретению указанного в п. 1.1 настоящего договора имущества, при этом перечисленный Претендентом задаток засчитывается продавцом в счет оплаты по заключенному договору купли-продажи.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отказе Претендента от заключения в установленный информационным сообщением срок договора купли-продажи задаток ему Организатором торгов не возвращается, а Претендент утрачивает право на заключение договора купли-продажи.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Организатор торгов обязан: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2.2.1. В случае отзыва Претендентом поданной заявки в срок не позднее 5 дней до окончания срока приема заявок, вернуть задаток в течение 5 рабочих дней со дня поступления уведомления об отзыве заявки на счет, указанный Претендентом.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2.2.2. В случае снятия предмета торгов с аукциона, вернуть задаток в течение 5 рабочих дней со дня принятия решения об отмене аукциона.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2.2.3. В случае принятия решения комиссией по проведению аукциона об отказе в допуске Претендента к участию в аукционе, вернуть задаток в течение 5 рабочих дней со </w:t>
      </w:r>
      <w:r>
        <w:rPr>
          <w:rFonts w:ascii="Times New Roman" w:hAnsi="Times New Roman" w:cs="Times New Roman"/>
          <w:sz w:val="24"/>
          <w:szCs w:val="24"/>
        </w:rPr>
        <w:lastRenderedPageBreak/>
        <w:t>дня подписания комиссией протокола об итогах приема заявок либо в течение 5 рабочих дней с момента поступления задатка на счет Организатора торгов.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2.2.4. В случае непризнания Претендента победителем аукциона, вернуть задаток в течение 5 рабочих дней со дня учреждения Организатором торгов протокола об итогах аукциона.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СРОК ДЕЙСТВИЯ ДОГОВОРА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Настоящий договор вступает в силу со дня его подписания сторонами.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ЗАКЛЮЧИТЕЛЬНЫЕ ПОЛОЖЕНИЯ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Арбитражном суде Красноярского края.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АДРЕСА И ПЛАТЕЖНЫЕ РЕКВИЗИТЫ СТОРОН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Организатор торгов: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получатель – </w:t>
      </w:r>
      <w:r w:rsidR="00B47858" w:rsidRPr="00B478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Номоконова Елена Эдуардовна, номер счёта: 40817810150224419009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ФИЛИАЛ "ЦЕНТРАЛЬНЫЙ" ПАО "СОВКОМБАНК", БИК: 045004763, Корреспондентский счёт: 30101810150040000763, ИНН: 4401116480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Претендент (реквизиты): _____________________________________________________</w:t>
      </w: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6. ПОДПИСИ СТОРОН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Организатор торгов:                                   Претендент:</w:t>
      </w: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-165100</wp:posOffset>
            </wp:positionH>
            <wp:positionV relativeFrom="paragraph">
              <wp:posOffset>110490</wp:posOffset>
            </wp:positionV>
            <wp:extent cx="2392045" cy="1598295"/>
            <wp:effectExtent l="0" t="0" r="8255" b="1905"/>
            <wp:wrapNone/>
            <wp:docPr id="1" name="Рисунок 1" descr="C:\Users\sale_1\Desktop\Алина\ДЛЯ РАБОТЫ\К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sale_1\Desktop\Алина\ДЛЯ РАБОТЫ\К.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92326" cy="1598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М.П.                                                                                        М.П.</w:t>
      </w:r>
    </w:p>
    <w:p w:rsidR="00742220" w:rsidRDefault="00742220">
      <w:pPr>
        <w:rPr>
          <w:sz w:val="22"/>
          <w:szCs w:val="22"/>
        </w:rPr>
      </w:pPr>
    </w:p>
    <w:sectPr w:rsidR="00742220" w:rsidSect="007422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0C4E" w:rsidRDefault="00C90C4E">
      <w:r>
        <w:separator/>
      </w:r>
    </w:p>
  </w:endnote>
  <w:endnote w:type="continuationSeparator" w:id="0">
    <w:p w:rsidR="00C90C4E" w:rsidRDefault="00C90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0C4E" w:rsidRDefault="00C90C4E">
      <w:r>
        <w:separator/>
      </w:r>
    </w:p>
  </w:footnote>
  <w:footnote w:type="continuationSeparator" w:id="0">
    <w:p w:rsidR="00C90C4E" w:rsidRDefault="00C90C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51449"/>
    <w:rsid w:val="00045185"/>
    <w:rsid w:val="00052E79"/>
    <w:rsid w:val="00055A81"/>
    <w:rsid w:val="000723EF"/>
    <w:rsid w:val="00092E99"/>
    <w:rsid w:val="000A08D3"/>
    <w:rsid w:val="000A5565"/>
    <w:rsid w:val="000E2344"/>
    <w:rsid w:val="001055F6"/>
    <w:rsid w:val="00117486"/>
    <w:rsid w:val="0013017A"/>
    <w:rsid w:val="00135CCF"/>
    <w:rsid w:val="001B372C"/>
    <w:rsid w:val="001C2A92"/>
    <w:rsid w:val="001C5B49"/>
    <w:rsid w:val="001D059A"/>
    <w:rsid w:val="001D53B9"/>
    <w:rsid w:val="00220342"/>
    <w:rsid w:val="0022214A"/>
    <w:rsid w:val="00227322"/>
    <w:rsid w:val="00242651"/>
    <w:rsid w:val="002A6703"/>
    <w:rsid w:val="002B63E3"/>
    <w:rsid w:val="002B6828"/>
    <w:rsid w:val="00310663"/>
    <w:rsid w:val="003125F9"/>
    <w:rsid w:val="0035217F"/>
    <w:rsid w:val="00375539"/>
    <w:rsid w:val="003C3530"/>
    <w:rsid w:val="003D6C4A"/>
    <w:rsid w:val="003E0C9C"/>
    <w:rsid w:val="003F2A18"/>
    <w:rsid w:val="004046D2"/>
    <w:rsid w:val="00430CE6"/>
    <w:rsid w:val="004A26BA"/>
    <w:rsid w:val="004A28FE"/>
    <w:rsid w:val="004C0B49"/>
    <w:rsid w:val="004C3AC4"/>
    <w:rsid w:val="004D5958"/>
    <w:rsid w:val="005143C4"/>
    <w:rsid w:val="0053346B"/>
    <w:rsid w:val="00550C20"/>
    <w:rsid w:val="00571BB6"/>
    <w:rsid w:val="00601683"/>
    <w:rsid w:val="00616903"/>
    <w:rsid w:val="00641C57"/>
    <w:rsid w:val="00651449"/>
    <w:rsid w:val="00682673"/>
    <w:rsid w:val="00682DC4"/>
    <w:rsid w:val="006A1990"/>
    <w:rsid w:val="006C637A"/>
    <w:rsid w:val="006E0070"/>
    <w:rsid w:val="00703BE8"/>
    <w:rsid w:val="0072346D"/>
    <w:rsid w:val="00731B97"/>
    <w:rsid w:val="00742220"/>
    <w:rsid w:val="00755661"/>
    <w:rsid w:val="007A0D29"/>
    <w:rsid w:val="007C600A"/>
    <w:rsid w:val="007E34D1"/>
    <w:rsid w:val="00807D10"/>
    <w:rsid w:val="00827928"/>
    <w:rsid w:val="00894C83"/>
    <w:rsid w:val="009049D2"/>
    <w:rsid w:val="009074A0"/>
    <w:rsid w:val="009472F7"/>
    <w:rsid w:val="009774E6"/>
    <w:rsid w:val="00980262"/>
    <w:rsid w:val="00982EE5"/>
    <w:rsid w:val="009E1D0C"/>
    <w:rsid w:val="009E57D8"/>
    <w:rsid w:val="009F7F5C"/>
    <w:rsid w:val="00A1396F"/>
    <w:rsid w:val="00A1445C"/>
    <w:rsid w:val="00A433B6"/>
    <w:rsid w:val="00A572C5"/>
    <w:rsid w:val="00A7134D"/>
    <w:rsid w:val="00A9674D"/>
    <w:rsid w:val="00AB375E"/>
    <w:rsid w:val="00AD0392"/>
    <w:rsid w:val="00AE4293"/>
    <w:rsid w:val="00AE5F26"/>
    <w:rsid w:val="00AE6BC8"/>
    <w:rsid w:val="00AF3CA1"/>
    <w:rsid w:val="00B47858"/>
    <w:rsid w:val="00B65EBD"/>
    <w:rsid w:val="00B745FB"/>
    <w:rsid w:val="00B870D4"/>
    <w:rsid w:val="00BD3F0B"/>
    <w:rsid w:val="00C0457C"/>
    <w:rsid w:val="00C070C5"/>
    <w:rsid w:val="00C15BFA"/>
    <w:rsid w:val="00C20199"/>
    <w:rsid w:val="00C2553C"/>
    <w:rsid w:val="00C666E3"/>
    <w:rsid w:val="00C90C4E"/>
    <w:rsid w:val="00CD0D15"/>
    <w:rsid w:val="00CF0BA7"/>
    <w:rsid w:val="00D043DA"/>
    <w:rsid w:val="00D261EF"/>
    <w:rsid w:val="00D43BF7"/>
    <w:rsid w:val="00D50B9D"/>
    <w:rsid w:val="00D561EA"/>
    <w:rsid w:val="00DA3E01"/>
    <w:rsid w:val="00DD22FD"/>
    <w:rsid w:val="00DD4914"/>
    <w:rsid w:val="00DE3083"/>
    <w:rsid w:val="00E36DDB"/>
    <w:rsid w:val="00E44F5F"/>
    <w:rsid w:val="00E5119B"/>
    <w:rsid w:val="00EC2FDE"/>
    <w:rsid w:val="00ED115E"/>
    <w:rsid w:val="00EF28D2"/>
    <w:rsid w:val="00F004D5"/>
    <w:rsid w:val="00F25FB7"/>
    <w:rsid w:val="00F26AAA"/>
    <w:rsid w:val="00F365FA"/>
    <w:rsid w:val="00F606B1"/>
    <w:rsid w:val="00F7375C"/>
    <w:rsid w:val="00F90CBD"/>
    <w:rsid w:val="00FC02DE"/>
    <w:rsid w:val="00FE3469"/>
    <w:rsid w:val="0D8B1F0A"/>
    <w:rsid w:val="13212838"/>
    <w:rsid w:val="180776A0"/>
    <w:rsid w:val="19AB69AE"/>
    <w:rsid w:val="20BF3DF6"/>
    <w:rsid w:val="2AAE3090"/>
    <w:rsid w:val="308811C1"/>
    <w:rsid w:val="4C722F02"/>
    <w:rsid w:val="58B9419C"/>
    <w:rsid w:val="5FB9417D"/>
    <w:rsid w:val="7D897C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283CFDC"/>
  <w15:docId w15:val="{5AE3E25D-78DB-457A-BE08-4EC741BE9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2220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742220"/>
    <w:rPr>
      <w:i/>
      <w:iCs/>
    </w:rPr>
  </w:style>
  <w:style w:type="character" w:styleId="a4">
    <w:name w:val="Hyperlink"/>
    <w:basedOn w:val="a0"/>
    <w:uiPriority w:val="99"/>
    <w:unhideWhenUsed/>
    <w:qFormat/>
    <w:rsid w:val="00742220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qFormat/>
    <w:rsid w:val="00742220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qFormat/>
    <w:rsid w:val="007422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qFormat/>
    <w:rsid w:val="00742220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uiPriority w:val="99"/>
    <w:qFormat/>
    <w:rsid w:val="00742220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ConsTitle">
    <w:name w:val="ConsTitle"/>
    <w:uiPriority w:val="99"/>
    <w:qFormat/>
    <w:rsid w:val="00742220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8">
    <w:name w:val="List Paragraph"/>
    <w:basedOn w:val="a"/>
    <w:uiPriority w:val="34"/>
    <w:qFormat/>
    <w:rsid w:val="00742220"/>
    <w:pPr>
      <w:ind w:left="720"/>
      <w:contextualSpacing/>
    </w:pPr>
  </w:style>
  <w:style w:type="character" w:customStyle="1" w:styleId="a6">
    <w:name w:val="Текст выноски Знак"/>
    <w:basedOn w:val="a0"/>
    <w:link w:val="a5"/>
    <w:uiPriority w:val="99"/>
    <w:semiHidden/>
    <w:qFormat/>
    <w:rsid w:val="00742220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indent">
    <w:name w:val="indent"/>
    <w:basedOn w:val="a"/>
    <w:qFormat/>
    <w:rsid w:val="00742220"/>
    <w:pPr>
      <w:spacing w:before="240" w:after="240"/>
      <w:ind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732</Words>
  <Characters>4175</Characters>
  <Application>Microsoft Office Word</Application>
  <DocSecurity>0</DocSecurity>
  <Lines>34</Lines>
  <Paragraphs>9</Paragraphs>
  <ScaleCrop>false</ScaleCrop>
  <Company/>
  <LinksUpToDate>false</LinksUpToDate>
  <CharactersWithSpaces>4898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ValidovaAR</dc:creator>
  <cp:lastModifiedBy>sale_1</cp:lastModifiedBy>
  <cp:revision>77</cp:revision>
  <cp:lastPrinted>2024-09-16T04:59:00Z</cp:lastPrinted>
  <dcterms:created xsi:type="dcterms:W3CDTF">2019-08-07T14:17:00Z</dcterms:created>
  <dcterms:modified xsi:type="dcterms:W3CDTF">2026-07-13T09:42:00Z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3E9606FF972A4F409894576338163B2E_12</vt:lpwstr>
  </property>
</Properties>
</file>