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20.05.2026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Красноперов Илья Владимирович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02.12.1976</w:t>
        <w:t xml:space="preserve"> г., СНИЛС </w:t>
        <w:t xml:space="preserve">014-451-692 26</w:t>
        <w:t xml:space="preserve">, ИНН </w:t>
        <w:t xml:space="preserve">471404772257</w:t>
        <w:t xml:space="preserve">, регистрация по месту жительства: </w:t>
        <w:t xml:space="preserve">188541, Ленинградская обл, г Сосновый Бор, пр-кт Героев, д 29, кв 57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18.06.2025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А56-19649/2025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Красноперов Илья Владимирович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18.06.2025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А56-19649/2025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Красноперов Илья Владимирович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471404772257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Красноперов Илья Владимирович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02.12.1976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014-451-692 26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471404772257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188541, Ленинградская обл, г Сосновый Бор, пр-кт Героев, д 29, кв 57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18.06.2025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А56-19649/2025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