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762" w:rsidRPr="001E5DF7" w:rsidRDefault="001E5DF7">
      <w:pPr>
        <w:jc w:val="center"/>
        <w:rPr>
          <w:color w:val="auto"/>
          <w:lang w:val="ru-RU"/>
        </w:rPr>
      </w:pPr>
      <w:r w:rsidRPr="001E5DF7">
        <w:rPr>
          <w:b/>
          <w:color w:val="auto"/>
          <w:lang w:val="ru-RU"/>
        </w:rPr>
        <w:t>Договор купли-продажи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 w:rsidP="00657868">
      <w:pPr>
        <w:ind w:firstLine="709"/>
        <w:jc w:val="both"/>
        <w:rPr>
          <w:color w:val="auto"/>
          <w:lang w:val="ru-RU"/>
        </w:rPr>
      </w:pPr>
      <w:r w:rsidRPr="001E5DF7">
        <w:rPr>
          <w:color w:val="auto"/>
          <w:lang w:val="ru-RU"/>
        </w:rPr>
        <w:t>Организатор торгов – финансовый управляющий Лубенского Николая Дмитриевича (дата рождения: 20.10.1965, место рождения: с. Медвежье Калачеевского р-на Воронежской обл., адрес регистрации: Воронежская обл., с. Медвежье, ул. Победы, д. 7, ИНН: 361000648262, СНИЛС: 035-071-871 36), Кубрак Екатерина Александровна (ИНН 246417014946, рег. № 22308), - утверждена Решением Арбитражного суда Воронежской области от 15.09.2025 г. по делу № А14-10101/2025 (член Союза СРО «ГАУ» (ИНН 1660062005, ОГРН 1021603626098, адрес: 420034, Респ Татарстан, г Казань, ул. Соловецких Юнг, д. 7, оф. 1004), 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</w:rPr>
      </w:pPr>
      <w:r w:rsidRPr="001E5DF7">
        <w:rPr>
          <w:b/>
          <w:color w:val="auto"/>
        </w:rPr>
        <w:t>1.</w:t>
      </w:r>
      <w:r w:rsidRPr="001E5DF7">
        <w:rPr>
          <w:b/>
          <w:color w:val="auto"/>
        </w:rPr>
        <w:tab/>
        <w:t>Предмет договора</w:t>
      </w:r>
    </w:p>
    <w:p w:rsidR="00C01762" w:rsidRPr="001E5DF7" w:rsidRDefault="001E5DF7" w:rsidP="00657868">
      <w:pPr>
        <w:pStyle w:val="a"/>
        <w:ind w:left="709"/>
        <w:jc w:val="both"/>
        <w:rPr>
          <w:color w:val="auto"/>
          <w:lang w:val="ru-RU"/>
        </w:rPr>
      </w:pPr>
      <w:r w:rsidRPr="001E5DF7">
        <w:rPr>
          <w:color w:val="auto"/>
          <w:lang w:val="ru-RU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земельный участок, расположенный по адресу: Воронежская область, муниципальный район Калачеевский, сельское поселение Россыпнянское, село Медвежье, улица Победы, земельный участок, площадь: 1 416 кв.м., категория земель: земли сельскохозяйственного назначения, вид разрешенного использования: для ведения ЛПХ, кадастровый номер: 36:10:3200011:6, принадлежащий Лубенскому Николаю Дмитриевичу и Лубенской Галине Викторовне, являющийся совместно нажитым имуществом супругов.</w:t>
      </w:r>
    </w:p>
    <w:p w:rsidR="00C01762" w:rsidRPr="001E5DF7" w:rsidRDefault="001E5DF7" w:rsidP="00657868">
      <w:pPr>
        <w:pStyle w:val="a"/>
        <w:ind w:left="709"/>
        <w:jc w:val="both"/>
        <w:rPr>
          <w:color w:val="auto"/>
        </w:rPr>
      </w:pPr>
      <w:r w:rsidRPr="001E5DF7">
        <w:rPr>
          <w:color w:val="auto"/>
          <w:lang w:val="ru-RU"/>
        </w:rPr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</w:t>
      </w:r>
      <w:proofErr w:type="spellStart"/>
      <w:r w:rsidRPr="001E5DF7">
        <w:rPr>
          <w:color w:val="auto"/>
        </w:rPr>
        <w:t>Финансовый</w:t>
      </w:r>
      <w:proofErr w:type="spellEnd"/>
      <w:r w:rsidRPr="001E5DF7">
        <w:rPr>
          <w:color w:val="auto"/>
        </w:rPr>
        <w:t xml:space="preserve"> </w:t>
      </w:r>
      <w:proofErr w:type="spellStart"/>
      <w:r w:rsidRPr="001E5DF7">
        <w:rPr>
          <w:color w:val="auto"/>
        </w:rPr>
        <w:t>управляющий</w:t>
      </w:r>
      <w:proofErr w:type="spellEnd"/>
      <w:r w:rsidRPr="001E5DF7">
        <w:rPr>
          <w:color w:val="auto"/>
        </w:rPr>
        <w:t xml:space="preserve"> </w:t>
      </w:r>
      <w:proofErr w:type="spellStart"/>
      <w:r w:rsidRPr="001E5DF7">
        <w:rPr>
          <w:color w:val="auto"/>
        </w:rPr>
        <w:t>не</w:t>
      </w:r>
      <w:proofErr w:type="spellEnd"/>
      <w:r w:rsidRPr="001E5DF7">
        <w:rPr>
          <w:color w:val="auto"/>
        </w:rPr>
        <w:t xml:space="preserve"> </w:t>
      </w:r>
      <w:proofErr w:type="spellStart"/>
      <w:r w:rsidRPr="001E5DF7">
        <w:rPr>
          <w:color w:val="auto"/>
        </w:rPr>
        <w:t>несет</w:t>
      </w:r>
      <w:proofErr w:type="spellEnd"/>
      <w:r w:rsidRPr="001E5DF7">
        <w:rPr>
          <w:color w:val="auto"/>
        </w:rPr>
        <w:t xml:space="preserve"> ответственности за качество продаваемого имущества.</w:t>
      </w:r>
    </w:p>
    <w:p w:rsidR="00C01762" w:rsidRPr="001E5DF7" w:rsidRDefault="001E5DF7" w:rsidP="00657868">
      <w:pPr>
        <w:pStyle w:val="a"/>
        <w:ind w:left="709"/>
        <w:jc w:val="both"/>
        <w:rPr>
          <w:color w:val="auto"/>
          <w:lang w:val="ru-RU"/>
        </w:rPr>
      </w:pPr>
      <w:r w:rsidRPr="001E5DF7">
        <w:rPr>
          <w:color w:val="auto"/>
          <w:lang w:val="ru-RU"/>
        </w:rPr>
        <w:t>Продажа имущества производится в рамках Решения Арбитражного суда Воронежской области от 15.09.2025 г. по делу № А14-10101/2025 и на основании Протокола о результатах проведения торгов в форме аукциона по лоту № 1.</w:t>
      </w:r>
    </w:p>
    <w:p w:rsidR="00C01762" w:rsidRPr="001E5DF7" w:rsidRDefault="00C01762">
      <w:pPr>
        <w:rPr>
          <w:color w:val="auto"/>
          <w:lang w:val="ru-RU"/>
        </w:rPr>
      </w:pPr>
    </w:p>
    <w:p w:rsidR="00657868" w:rsidRPr="001E5DF7" w:rsidRDefault="001E5DF7" w:rsidP="00657868">
      <w:pPr>
        <w:rPr>
          <w:color w:val="auto"/>
        </w:rPr>
      </w:pPr>
      <w:r w:rsidRPr="001E5DF7">
        <w:rPr>
          <w:b/>
          <w:color w:val="auto"/>
        </w:rPr>
        <w:t>2.</w:t>
      </w:r>
      <w:r w:rsidRPr="001E5DF7">
        <w:rPr>
          <w:b/>
          <w:color w:val="auto"/>
        </w:rPr>
        <w:tab/>
      </w:r>
      <w:proofErr w:type="spellStart"/>
      <w:r w:rsidR="00657868" w:rsidRPr="001E5DF7">
        <w:rPr>
          <w:b/>
          <w:color w:val="auto"/>
        </w:rPr>
        <w:t>Цена</w:t>
      </w:r>
      <w:proofErr w:type="spellEnd"/>
      <w:r w:rsidR="00657868" w:rsidRPr="001E5DF7">
        <w:rPr>
          <w:b/>
          <w:color w:val="auto"/>
        </w:rPr>
        <w:t xml:space="preserve"> и </w:t>
      </w:r>
      <w:proofErr w:type="spellStart"/>
      <w:r w:rsidR="00657868" w:rsidRPr="001E5DF7">
        <w:rPr>
          <w:b/>
          <w:color w:val="auto"/>
        </w:rPr>
        <w:t>расчеты</w:t>
      </w:r>
      <w:proofErr w:type="spellEnd"/>
      <w:r w:rsidR="00657868" w:rsidRPr="001E5DF7">
        <w:rPr>
          <w:b/>
          <w:color w:val="auto"/>
        </w:rPr>
        <w:t xml:space="preserve"> </w:t>
      </w:r>
      <w:proofErr w:type="spellStart"/>
      <w:r w:rsidR="00657868" w:rsidRPr="001E5DF7">
        <w:rPr>
          <w:b/>
          <w:color w:val="auto"/>
        </w:rPr>
        <w:t>по</w:t>
      </w:r>
      <w:proofErr w:type="spellEnd"/>
      <w:r w:rsidR="00657868" w:rsidRPr="001E5DF7">
        <w:rPr>
          <w:b/>
          <w:color w:val="auto"/>
        </w:rPr>
        <w:t xml:space="preserve"> </w:t>
      </w:r>
      <w:proofErr w:type="spellStart"/>
      <w:r w:rsidR="00657868" w:rsidRPr="001E5DF7">
        <w:rPr>
          <w:b/>
          <w:color w:val="auto"/>
        </w:rPr>
        <w:t>договору</w:t>
      </w:r>
      <w:proofErr w:type="spellEnd"/>
    </w:p>
    <w:p w:rsidR="00657868" w:rsidRPr="00657868" w:rsidRDefault="00657868" w:rsidP="00657868">
      <w:pPr>
        <w:pStyle w:val="a"/>
        <w:numPr>
          <w:ilvl w:val="0"/>
          <w:numId w:val="10"/>
        </w:numPr>
        <w:rPr>
          <w:color w:val="auto"/>
          <w:lang w:val="ru-RU"/>
        </w:rPr>
      </w:pPr>
      <w:r w:rsidRPr="00657868">
        <w:rPr>
          <w:color w:val="auto"/>
          <w:lang w:val="ru-RU"/>
        </w:rPr>
        <w:t>Цена Имущества, указанного в п. 1.1 настоящего Договора, составляет ______________________рублей 00 копеек (НДС не облагается).</w:t>
      </w:r>
    </w:p>
    <w:p w:rsidR="00657868" w:rsidRPr="001E5DF7" w:rsidRDefault="00657868" w:rsidP="00657868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657868" w:rsidRPr="001E5DF7" w:rsidRDefault="00657868" w:rsidP="00657868">
      <w:pPr>
        <w:rPr>
          <w:color w:val="auto"/>
          <w:lang w:val="ru-RU"/>
        </w:rPr>
      </w:pPr>
    </w:p>
    <w:p w:rsidR="00657868" w:rsidRPr="001E5DF7" w:rsidRDefault="00657868" w:rsidP="00657868">
      <w:pPr>
        <w:rPr>
          <w:color w:val="auto"/>
          <w:lang w:val="ru-RU"/>
        </w:rPr>
      </w:pPr>
      <w:r w:rsidRPr="001E5DF7">
        <w:rPr>
          <w:b/>
          <w:color w:val="auto"/>
          <w:lang w:val="ru-RU"/>
        </w:rPr>
        <w:t>3.</w:t>
      </w:r>
      <w:r w:rsidRPr="001E5DF7">
        <w:rPr>
          <w:b/>
          <w:color w:val="auto"/>
          <w:lang w:val="ru-RU"/>
        </w:rPr>
        <w:tab/>
        <w:t>Порядок приема-передачи имущества и переход права собственности</w:t>
      </w:r>
    </w:p>
    <w:p w:rsidR="00657868" w:rsidRPr="001E5DF7" w:rsidRDefault="00657868" w:rsidP="00657868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Продавец с момента полной оплаты имущества переда</w:t>
      </w:r>
      <w:r>
        <w:rPr>
          <w:color w:val="auto"/>
          <w:lang w:val="ru-RU"/>
        </w:rPr>
        <w:t>ет</w:t>
      </w:r>
      <w:r w:rsidRPr="001E5DF7">
        <w:rPr>
          <w:color w:val="auto"/>
          <w:lang w:val="ru-RU"/>
        </w:rPr>
        <w:t xml:space="preserve"> его Покупателю по Акту приема-передачи.</w:t>
      </w:r>
    </w:p>
    <w:p w:rsidR="00657868" w:rsidRPr="001E5DF7" w:rsidRDefault="00657868" w:rsidP="00657868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Покупатель обязан в срок 5 дней с момента полной оплаты имущества принять его по Акту приема-передачи.</w:t>
      </w:r>
    </w:p>
    <w:p w:rsidR="00657868" w:rsidRPr="001E5DF7" w:rsidRDefault="00657868" w:rsidP="00657868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657868" w:rsidRPr="001E5DF7" w:rsidRDefault="00657868" w:rsidP="00657868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lastRenderedPageBreak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657868" w:rsidRPr="001F0AA1" w:rsidRDefault="00657868" w:rsidP="00657868">
      <w:pPr>
        <w:pStyle w:val="a"/>
        <w:ind w:left="709"/>
        <w:rPr>
          <w:color w:val="auto"/>
          <w:sz w:val="16"/>
          <w:lang w:val="ru-RU"/>
        </w:rPr>
      </w:pPr>
      <w:r w:rsidRPr="001F0AA1">
        <w:rPr>
          <w:rFonts w:eastAsia="Times New Roman" w:cs="Times New Roman"/>
          <w:color w:val="auto"/>
          <w:szCs w:val="24"/>
          <w:lang w:val="ru-RU" w:eastAsia="ru-RU"/>
        </w:rPr>
        <w:t xml:space="preserve">Право собственности на Имущество переходит к Покупателю после регистрации права собственности в органах </w:t>
      </w:r>
      <w:proofErr w:type="spellStart"/>
      <w:r w:rsidRPr="001F0AA1">
        <w:rPr>
          <w:rFonts w:eastAsia="Times New Roman" w:cs="Times New Roman"/>
          <w:color w:val="auto"/>
          <w:szCs w:val="24"/>
          <w:lang w:val="ru-RU" w:eastAsia="ru-RU"/>
        </w:rPr>
        <w:t>Росреестра</w:t>
      </w:r>
      <w:proofErr w:type="spellEnd"/>
      <w:r w:rsidRPr="001F0AA1">
        <w:rPr>
          <w:rFonts w:eastAsia="Times New Roman" w:cs="Times New Roman"/>
          <w:color w:val="auto"/>
          <w:szCs w:val="24"/>
          <w:lang w:val="ru-RU" w:eastAsia="ru-RU"/>
        </w:rPr>
        <w:t>.</w:t>
      </w:r>
    </w:p>
    <w:p w:rsidR="00657868" w:rsidRPr="001E5DF7" w:rsidRDefault="00657868" w:rsidP="00657868">
      <w:pPr>
        <w:rPr>
          <w:color w:val="auto"/>
          <w:lang w:val="ru-RU"/>
        </w:rPr>
      </w:pPr>
    </w:p>
    <w:p w:rsidR="00657868" w:rsidRPr="001E5DF7" w:rsidRDefault="00657868" w:rsidP="00657868">
      <w:pPr>
        <w:rPr>
          <w:color w:val="auto"/>
          <w:lang w:val="ru-RU"/>
        </w:rPr>
      </w:pPr>
      <w:r w:rsidRPr="001E5DF7">
        <w:rPr>
          <w:b/>
          <w:color w:val="auto"/>
          <w:lang w:val="ru-RU"/>
        </w:rPr>
        <w:t>4.</w:t>
      </w:r>
      <w:r w:rsidRPr="001E5DF7">
        <w:rPr>
          <w:b/>
          <w:color w:val="auto"/>
          <w:lang w:val="ru-RU"/>
        </w:rPr>
        <w:tab/>
        <w:t>Ответственность сторон и порядок разрешения споров</w:t>
      </w:r>
    </w:p>
    <w:p w:rsidR="00657868" w:rsidRPr="001E5DF7" w:rsidRDefault="00657868" w:rsidP="00657868">
      <w:pPr>
        <w:pStyle w:val="a"/>
        <w:ind w:left="709"/>
        <w:jc w:val="both"/>
        <w:rPr>
          <w:color w:val="auto"/>
          <w:lang w:val="ru-RU"/>
        </w:rPr>
      </w:pPr>
      <w:r w:rsidRPr="001E5DF7">
        <w:rPr>
          <w:color w:val="auto"/>
          <w:lang w:val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657868" w:rsidRPr="001E5DF7" w:rsidRDefault="00657868" w:rsidP="00657868">
      <w:pPr>
        <w:pStyle w:val="a"/>
        <w:ind w:left="709"/>
        <w:jc w:val="both"/>
        <w:rPr>
          <w:color w:val="auto"/>
        </w:rPr>
      </w:pPr>
      <w:proofErr w:type="spellStart"/>
      <w:r w:rsidRPr="001E5DF7">
        <w:rPr>
          <w:color w:val="auto"/>
        </w:rPr>
        <w:t>Имущество</w:t>
      </w:r>
      <w:proofErr w:type="spellEnd"/>
      <w:r w:rsidRPr="001E5DF7">
        <w:rPr>
          <w:color w:val="auto"/>
        </w:rPr>
        <w:t xml:space="preserve"> </w:t>
      </w:r>
      <w:proofErr w:type="spellStart"/>
      <w:r w:rsidRPr="001E5DF7">
        <w:rPr>
          <w:color w:val="auto"/>
        </w:rPr>
        <w:t>возврату</w:t>
      </w:r>
      <w:proofErr w:type="spellEnd"/>
      <w:r w:rsidRPr="001E5DF7">
        <w:rPr>
          <w:color w:val="auto"/>
        </w:rPr>
        <w:t xml:space="preserve"> </w:t>
      </w:r>
      <w:proofErr w:type="spellStart"/>
      <w:r w:rsidRPr="001E5DF7">
        <w:rPr>
          <w:color w:val="auto"/>
        </w:rPr>
        <w:t>не</w:t>
      </w:r>
      <w:proofErr w:type="spellEnd"/>
      <w:r w:rsidRPr="001E5DF7">
        <w:rPr>
          <w:color w:val="auto"/>
        </w:rPr>
        <w:t xml:space="preserve"> </w:t>
      </w:r>
      <w:proofErr w:type="spellStart"/>
      <w:r w:rsidRPr="001E5DF7">
        <w:rPr>
          <w:color w:val="auto"/>
        </w:rPr>
        <w:t>подлежит</w:t>
      </w:r>
      <w:proofErr w:type="spellEnd"/>
      <w:r w:rsidRPr="001E5DF7">
        <w:rPr>
          <w:color w:val="auto"/>
        </w:rPr>
        <w:t>.</w:t>
      </w:r>
    </w:p>
    <w:p w:rsidR="00657868" w:rsidRPr="001E5DF7" w:rsidRDefault="00657868" w:rsidP="00657868">
      <w:pPr>
        <w:pStyle w:val="a"/>
        <w:ind w:left="709"/>
        <w:jc w:val="both"/>
        <w:rPr>
          <w:color w:val="auto"/>
          <w:lang w:val="ru-RU"/>
        </w:rPr>
      </w:pPr>
      <w:r w:rsidRPr="001E5DF7">
        <w:rPr>
          <w:color w:val="auto"/>
          <w:lang w:val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657868" w:rsidRPr="001E5DF7" w:rsidRDefault="00657868" w:rsidP="00657868">
      <w:pPr>
        <w:rPr>
          <w:color w:val="auto"/>
          <w:lang w:val="ru-RU"/>
        </w:rPr>
      </w:pPr>
    </w:p>
    <w:p w:rsidR="00657868" w:rsidRPr="001E5DF7" w:rsidRDefault="00657868" w:rsidP="00657868">
      <w:pPr>
        <w:rPr>
          <w:color w:val="auto"/>
        </w:rPr>
      </w:pPr>
      <w:r w:rsidRPr="001E5DF7">
        <w:rPr>
          <w:b/>
          <w:color w:val="auto"/>
        </w:rPr>
        <w:t>5.</w:t>
      </w:r>
      <w:r w:rsidRPr="001E5DF7">
        <w:rPr>
          <w:b/>
          <w:color w:val="auto"/>
        </w:rPr>
        <w:tab/>
      </w:r>
      <w:proofErr w:type="spellStart"/>
      <w:r w:rsidRPr="001E5DF7">
        <w:rPr>
          <w:b/>
          <w:color w:val="auto"/>
        </w:rPr>
        <w:t>Заключительные</w:t>
      </w:r>
      <w:proofErr w:type="spellEnd"/>
      <w:r w:rsidRPr="001E5DF7">
        <w:rPr>
          <w:b/>
          <w:color w:val="auto"/>
        </w:rPr>
        <w:t xml:space="preserve"> </w:t>
      </w:r>
      <w:proofErr w:type="spellStart"/>
      <w:r w:rsidRPr="001E5DF7">
        <w:rPr>
          <w:b/>
          <w:color w:val="auto"/>
        </w:rPr>
        <w:t>положения</w:t>
      </w:r>
      <w:proofErr w:type="spellEnd"/>
    </w:p>
    <w:p w:rsidR="00657868" w:rsidRPr="001E5DF7" w:rsidRDefault="00657868" w:rsidP="00657868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657868" w:rsidRPr="001E5DF7" w:rsidRDefault="00657868" w:rsidP="00657868">
      <w:pPr>
        <w:pStyle w:val="a"/>
        <w:ind w:left="709"/>
        <w:rPr>
          <w:color w:val="auto"/>
        </w:rPr>
      </w:pPr>
      <w:r w:rsidRPr="001E5DF7">
        <w:rPr>
          <w:color w:val="auto"/>
          <w:lang w:val="ru-RU"/>
        </w:rPr>
        <w:t xml:space="preserve">Договор может быть расторгнут Продавцом в одностороннем порядке в случае нарушения Покупателем п. 2.2. </w:t>
      </w:r>
      <w:proofErr w:type="spellStart"/>
      <w:r w:rsidRPr="001E5DF7">
        <w:rPr>
          <w:color w:val="auto"/>
        </w:rPr>
        <w:t>Договора</w:t>
      </w:r>
      <w:proofErr w:type="spellEnd"/>
      <w:r w:rsidRPr="001E5DF7">
        <w:rPr>
          <w:color w:val="auto"/>
        </w:rPr>
        <w:t>.</w:t>
      </w:r>
    </w:p>
    <w:p w:rsidR="00657868" w:rsidRPr="001E5DF7" w:rsidRDefault="00657868" w:rsidP="00657868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657868" w:rsidRPr="001E5DF7" w:rsidRDefault="00657868" w:rsidP="00657868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657868" w:rsidRPr="001E5DF7" w:rsidRDefault="00657868" w:rsidP="00657868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657868" w:rsidRDefault="00657868" w:rsidP="00657868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657868" w:rsidRPr="001F0AA1" w:rsidRDefault="00657868" w:rsidP="00657868">
      <w:pPr>
        <w:pStyle w:val="a"/>
        <w:ind w:left="709"/>
        <w:rPr>
          <w:color w:val="auto"/>
          <w:sz w:val="16"/>
          <w:lang w:val="ru-RU"/>
        </w:rPr>
      </w:pPr>
      <w:r w:rsidRPr="001F0AA1">
        <w:rPr>
          <w:rFonts w:eastAsia="Times New Roman" w:cs="Times New Roman"/>
          <w:color w:val="auto"/>
          <w:szCs w:val="24"/>
          <w:lang w:val="ru-RU" w:eastAsia="ru-RU"/>
        </w:rPr>
        <w:t>Все расходы по регистрации настоящего имущества возлагаются на покупателя.</w:t>
      </w:r>
    </w:p>
    <w:p w:rsidR="00C01762" w:rsidRPr="001E5DF7" w:rsidRDefault="00C01762" w:rsidP="00657868">
      <w:pPr>
        <w:rPr>
          <w:color w:val="auto"/>
          <w:lang w:val="ru-RU"/>
        </w:rPr>
      </w:pPr>
      <w:bookmarkStart w:id="0" w:name="_GoBack"/>
      <w:bookmarkEnd w:id="0"/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</w:rPr>
      </w:pPr>
      <w:proofErr w:type="spellStart"/>
      <w:r w:rsidRPr="001E5DF7">
        <w:rPr>
          <w:b/>
          <w:color w:val="auto"/>
        </w:rPr>
        <w:t>Подписи</w:t>
      </w:r>
      <w:proofErr w:type="spellEnd"/>
      <w:r w:rsidRPr="001E5DF7">
        <w:rPr>
          <w:b/>
          <w:color w:val="auto"/>
        </w:rPr>
        <w:t xml:space="preserve"> </w:t>
      </w:r>
      <w:proofErr w:type="spellStart"/>
      <w:r w:rsidRPr="001E5DF7">
        <w:rPr>
          <w:b/>
          <w:color w:val="auto"/>
        </w:rPr>
        <w:t>Сторон</w:t>
      </w:r>
      <w:proofErr w:type="spellEnd"/>
      <w:r w:rsidRPr="001E5DF7">
        <w:rPr>
          <w:b/>
          <w:color w:val="auto"/>
        </w:rPr>
        <w:t>:</w:t>
      </w:r>
    </w:p>
    <w:p w:rsidR="00C01762" w:rsidRPr="001E5DF7" w:rsidRDefault="00C01762">
      <w:pPr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1E5DF7" w:rsidRPr="001E5DF7"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 w:rsidRPr="001E5DF7">
              <w:rPr>
                <w:color w:val="auto"/>
              </w:rPr>
              <w:t>ПРОДАВЕЦ:</w:t>
            </w:r>
          </w:p>
        </w:tc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 w:rsidRPr="001E5DF7">
              <w:rPr>
                <w:color w:val="auto"/>
              </w:rPr>
              <w:t>ПОКУПАТЕЛЬ:</w:t>
            </w:r>
          </w:p>
        </w:tc>
      </w:tr>
      <w:tr w:rsidR="001E5DF7" w:rsidRPr="001E5DF7"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proofErr w:type="spellStart"/>
            <w:r w:rsidRPr="001E5DF7">
              <w:rPr>
                <w:color w:val="auto"/>
              </w:rPr>
              <w:t>Финансовый</w:t>
            </w:r>
            <w:proofErr w:type="spellEnd"/>
            <w:r w:rsidRPr="001E5DF7">
              <w:rPr>
                <w:color w:val="auto"/>
              </w:rPr>
              <w:t xml:space="preserve"> </w:t>
            </w:r>
            <w:proofErr w:type="spellStart"/>
            <w:r w:rsidRPr="001E5DF7">
              <w:rPr>
                <w:color w:val="auto"/>
              </w:rPr>
              <w:t>управляющий</w:t>
            </w:r>
            <w:proofErr w:type="spellEnd"/>
          </w:p>
        </w:tc>
        <w:tc>
          <w:tcPr>
            <w:tcW w:w="4844" w:type="dxa"/>
          </w:tcPr>
          <w:p w:rsidR="00C01762" w:rsidRPr="001E5DF7" w:rsidRDefault="00C01762">
            <w:pPr>
              <w:spacing w:after="80"/>
              <w:rPr>
                <w:color w:val="auto"/>
              </w:rPr>
            </w:pPr>
          </w:p>
        </w:tc>
      </w:tr>
      <w:tr w:rsidR="001E5DF7" w:rsidRPr="001E5DF7"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proofErr w:type="spellStart"/>
            <w:r w:rsidRPr="001E5DF7">
              <w:rPr>
                <w:color w:val="auto"/>
              </w:rPr>
              <w:t>Кубрак</w:t>
            </w:r>
            <w:proofErr w:type="spellEnd"/>
            <w:r w:rsidRPr="001E5DF7">
              <w:rPr>
                <w:color w:val="auto"/>
              </w:rPr>
              <w:t xml:space="preserve"> </w:t>
            </w:r>
            <w:proofErr w:type="spellStart"/>
            <w:r w:rsidRPr="001E5DF7">
              <w:rPr>
                <w:color w:val="auto"/>
              </w:rPr>
              <w:t>Екатерина</w:t>
            </w:r>
            <w:proofErr w:type="spellEnd"/>
            <w:r w:rsidRPr="001E5DF7">
              <w:rPr>
                <w:color w:val="auto"/>
              </w:rPr>
              <w:t xml:space="preserve"> </w:t>
            </w:r>
            <w:proofErr w:type="spellStart"/>
            <w:r w:rsidRPr="001E5DF7">
              <w:rPr>
                <w:color w:val="auto"/>
              </w:rPr>
              <w:t>Александровна</w:t>
            </w:r>
            <w:proofErr w:type="spellEnd"/>
          </w:p>
        </w:tc>
        <w:tc>
          <w:tcPr>
            <w:tcW w:w="4844" w:type="dxa"/>
          </w:tcPr>
          <w:p w:rsidR="00C01762" w:rsidRPr="001E5DF7" w:rsidRDefault="00C01762">
            <w:pPr>
              <w:spacing w:after="80"/>
              <w:rPr>
                <w:color w:val="auto"/>
              </w:rPr>
            </w:pPr>
          </w:p>
        </w:tc>
      </w:tr>
      <w:tr w:rsidR="00C01762" w:rsidRPr="001E5DF7"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 w:rsidRPr="001E5DF7">
              <w:rPr>
                <w:color w:val="auto"/>
              </w:rPr>
              <w:t>___________________________</w:t>
            </w:r>
          </w:p>
        </w:tc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 w:rsidRPr="001E5DF7">
              <w:rPr>
                <w:color w:val="auto"/>
              </w:rPr>
              <w:t>___________________________</w:t>
            </w:r>
          </w:p>
        </w:tc>
      </w:tr>
    </w:tbl>
    <w:p w:rsidR="00C01762" w:rsidRPr="001E5DF7" w:rsidRDefault="00C01762" w:rsidP="0037587D">
      <w:pPr>
        <w:rPr>
          <w:color w:val="auto"/>
          <w:lang w:val="ru-RU"/>
        </w:rPr>
      </w:pPr>
    </w:p>
    <w:sectPr w:rsidR="00C01762" w:rsidRPr="001E5DF7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E5DF7"/>
    <w:rsid w:val="0029639D"/>
    <w:rsid w:val="00326F90"/>
    <w:rsid w:val="0037587D"/>
    <w:rsid w:val="00657868"/>
    <w:rsid w:val="00AA1D8D"/>
    <w:rsid w:val="00B47730"/>
    <w:rsid w:val="00C0176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05D162B-9849-422C-A2AD-0CCC4C9F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color w:val="990000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7EA1BE-4F0B-432D-9BB4-793807D05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market_1</cp:lastModifiedBy>
  <cp:revision>4</cp:revision>
  <dcterms:created xsi:type="dcterms:W3CDTF">2013-12-23T23:15:00Z</dcterms:created>
  <dcterms:modified xsi:type="dcterms:W3CDTF">2026-07-08T14:36:00Z</dcterms:modified>
  <cp:category/>
</cp:coreProperties>
</file>