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4A" w:rsidRDefault="004338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887"/>
      </w:tblGrid>
      <w:tr w:rsidR="0043384A">
        <w:tc>
          <w:tcPr>
            <w:tcW w:w="5458" w:type="dxa"/>
          </w:tcPr>
          <w:p w:rsidR="0043384A" w:rsidRDefault="00C42713">
            <w:pPr>
              <w:contextualSpacing/>
            </w:pPr>
            <w:r>
              <w:t>Иркутская область, Иркутский район</w:t>
            </w:r>
          </w:p>
        </w:tc>
        <w:tc>
          <w:tcPr>
            <w:tcW w:w="3887" w:type="dxa"/>
          </w:tcPr>
          <w:p w:rsidR="0043384A" w:rsidRDefault="00C42713">
            <w:pPr>
              <w:contextualSpacing/>
              <w:jc w:val="right"/>
            </w:pPr>
            <w:r>
              <w:t>«___»_________ 2026 г.</w:t>
            </w:r>
          </w:p>
          <w:p w:rsidR="0043384A" w:rsidRDefault="00C42713">
            <w:pPr>
              <w:wordWrap w:val="0"/>
              <w:contextualSpacing/>
              <w:jc w:val="right"/>
            </w:pPr>
            <w:r>
              <w:t xml:space="preserve"> </w:t>
            </w:r>
          </w:p>
        </w:tc>
      </w:tr>
    </w:tbl>
    <w:p w:rsidR="0043384A" w:rsidRDefault="004338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Ганичкина Николая Александровича (дата и место рождения: 21.02.1989, Иркутская область, Качугский район, дер. Ново – Харбатова, СНИЛС 163-175- 378 69, ИНН 383002444817, адрес: Иркутская область, Иркутский район, микрорайон Южный возле садоводства «Горка», ДНТ «Исток», ул. Кленовая, д. 17, почтовый адрес: г. Иркутск, ул. Баумана, д. 212), Кубрак Екатерина Александровна (ИНН 246417014946, рег. № 22308) - утверждена Решением Арбитражного суда Иркутской области от 20.05.2025 по делу № А19-7305/2025 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43384A" w:rsidRDefault="004338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3384A" w:rsidRDefault="004338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indent"/>
        <w:spacing w:before="0" w:after="0"/>
        <w:ind w:firstLine="709"/>
      </w:pPr>
      <w:r>
        <w:t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автомобиль легковой седан DAEWOO LACETTI, 2009 г.в., VIN KLAJA69ED9K144391, № кузова KLAJA69ED9K144391, ГРЗ У751ХН38, цвет черный.</w:t>
      </w:r>
    </w:p>
    <w:p w:rsidR="0043384A" w:rsidRDefault="0043384A">
      <w:pPr>
        <w:jc w:val="both"/>
      </w:pPr>
    </w:p>
    <w:p w:rsidR="0043384A" w:rsidRDefault="00C42713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43384A" w:rsidRDefault="0043384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760EB5" w:rsidRPr="00760EB5">
        <w:rPr>
          <w:rFonts w:ascii="Times New Roman" w:hAnsi="Times New Roman" w:cs="Times New Roman"/>
          <w:sz w:val="24"/>
          <w:szCs w:val="24"/>
        </w:rPr>
        <w:t>13</w:t>
      </w:r>
      <w:r w:rsidR="004B3B1F" w:rsidRPr="004B3B1F">
        <w:rPr>
          <w:rFonts w:ascii="Times New Roman" w:hAnsi="Times New Roman" w:cs="Times New Roman"/>
          <w:sz w:val="24"/>
          <w:szCs w:val="24"/>
        </w:rPr>
        <w:t>.08.2</w:t>
      </w:r>
      <w:bookmarkStart w:id="0" w:name="_GoBack"/>
      <w:bookmarkEnd w:id="0"/>
      <w:r w:rsidR="004B3B1F" w:rsidRPr="004B3B1F">
        <w:rPr>
          <w:rFonts w:ascii="Times New Roman" w:hAnsi="Times New Roman" w:cs="Times New Roman"/>
          <w:sz w:val="24"/>
          <w:szCs w:val="24"/>
        </w:rPr>
        <w:t>026</w:t>
      </w:r>
      <w:r w:rsidR="004B3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43384A" w:rsidRDefault="00C4271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43384A" w:rsidRDefault="004338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3384A" w:rsidRDefault="00C4271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Ганичкин Николай Александрович, номер счёта: 40817810450222929246, ФИЛИАЛ "ЦЕНТРАЛЬНЫЙ" ПАО "СОВКОМБАНК", БИК: 045004763, Корреспондентский счёт: 30101810150040000763, ИНН: 4401116480.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43384A" w:rsidRDefault="004338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3384A" w:rsidRDefault="00C4271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43384A" w:rsidRDefault="0043384A">
      <w:pPr>
        <w:rPr>
          <w:sz w:val="22"/>
          <w:szCs w:val="22"/>
        </w:rPr>
      </w:pPr>
    </w:p>
    <w:sectPr w:rsidR="0043384A">
      <w:pgSz w:w="11906" w:h="16838"/>
      <w:pgMar w:top="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A9" w:rsidRDefault="009508A9">
      <w:r>
        <w:separator/>
      </w:r>
    </w:p>
  </w:endnote>
  <w:endnote w:type="continuationSeparator" w:id="0">
    <w:p w:rsidR="009508A9" w:rsidRDefault="0095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A9" w:rsidRDefault="009508A9">
      <w:r>
        <w:separator/>
      </w:r>
    </w:p>
  </w:footnote>
  <w:footnote w:type="continuationSeparator" w:id="0">
    <w:p w:rsidR="009508A9" w:rsidRDefault="0095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3384A"/>
    <w:rsid w:val="004A26BA"/>
    <w:rsid w:val="004A28FE"/>
    <w:rsid w:val="004B3B1F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60EB5"/>
    <w:rsid w:val="007A0D29"/>
    <w:rsid w:val="00827928"/>
    <w:rsid w:val="009074A0"/>
    <w:rsid w:val="009472F7"/>
    <w:rsid w:val="009508A9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2713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1320FAE"/>
    <w:rsid w:val="3B562AB4"/>
    <w:rsid w:val="3F2A1570"/>
    <w:rsid w:val="539E0FC3"/>
    <w:rsid w:val="5FB9417D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C34763"/>
  <w15:docId w15:val="{961BA52F-F98A-4CAF-94FF-EAB41E5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2026-07-08T11:24:00Z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