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51" w:rsidRDefault="008F528C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:rsidR="00BC6251" w:rsidRDefault="008F528C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:rsidR="00BC6251" w:rsidRDefault="008F528C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>
        <w:rPr>
          <w:rStyle w:val="a3"/>
          <w:rFonts w:cs="Times New Roman"/>
          <w:i w:val="0"/>
          <w:sz w:val="22"/>
        </w:rPr>
        <w:t>5</w:t>
      </w:r>
      <w:r>
        <w:rPr>
          <w:rStyle w:val="a3"/>
          <w:rFonts w:cs="Times New Roman"/>
          <w:i w:val="0"/>
          <w:sz w:val="22"/>
        </w:rPr>
        <w:t>г.</w:t>
      </w:r>
    </w:p>
    <w:p w:rsidR="00BC6251" w:rsidRDefault="008F528C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>
        <w:rPr>
          <w:sz w:val="22"/>
        </w:rPr>
        <w:t>А</w:t>
      </w:r>
      <w:r>
        <w:rPr>
          <w:sz w:val="22"/>
        </w:rPr>
        <w:t>33</w:t>
      </w:r>
      <w:r>
        <w:rPr>
          <w:sz w:val="22"/>
        </w:rPr>
        <w:t>-</w:t>
      </w:r>
      <w:r>
        <w:rPr>
          <w:sz w:val="22"/>
        </w:rPr>
        <w:t>286</w:t>
      </w:r>
      <w:r>
        <w:rPr>
          <w:sz w:val="22"/>
        </w:rPr>
        <w:t>/202</w:t>
      </w:r>
      <w:r>
        <w:rPr>
          <w:sz w:val="22"/>
        </w:rPr>
        <w:t>5</w:t>
      </w:r>
    </w:p>
    <w:p w:rsidR="00BC6251" w:rsidRDefault="008F528C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:rsidR="00BC6251" w:rsidRDefault="008F528C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:rsidR="00BC6251" w:rsidRDefault="008F528C">
      <w:pPr>
        <w:pStyle w:val="a7"/>
        <w:ind w:left="0"/>
        <w:jc w:val="center"/>
        <w:rPr>
          <w:b/>
          <w:sz w:val="22"/>
        </w:rPr>
      </w:pPr>
      <w:r>
        <w:rPr>
          <w:b/>
          <w:sz w:val="22"/>
        </w:rPr>
        <w:t>Ярец</w:t>
      </w:r>
      <w:r>
        <w:rPr>
          <w:b/>
          <w:sz w:val="22"/>
        </w:rPr>
        <w:t xml:space="preserve"> Евгения Константиновича </w:t>
      </w:r>
    </w:p>
    <w:p w:rsidR="00BC6251" w:rsidRDefault="00BC6251">
      <w:pPr>
        <w:pStyle w:val="a7"/>
        <w:ind w:left="0"/>
        <w:jc w:val="center"/>
        <w:rPr>
          <w:b/>
          <w:sz w:val="22"/>
        </w:rPr>
      </w:pP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>
        <w:rPr>
          <w:sz w:val="22"/>
        </w:rPr>
        <w:t>Ярец</w:t>
      </w:r>
      <w:r>
        <w:rPr>
          <w:sz w:val="22"/>
        </w:rPr>
        <w:t xml:space="preserve"> Евгений Константинович</w:t>
      </w:r>
      <w:r>
        <w:rPr>
          <w:sz w:val="22"/>
        </w:rPr>
        <w:t xml:space="preserve"> (</w:t>
      </w:r>
      <w:r>
        <w:rPr>
          <w:rFonts w:eastAsia="SimSun" w:cs="Times New Roman"/>
          <w:sz w:val="22"/>
        </w:rPr>
        <w:t>03.08.1989 г.р., место рождения: г. Красноярск, ИНН 246414471990, СНИЛС 121-847-252 45, адрес регист</w:t>
      </w:r>
      <w:r>
        <w:rPr>
          <w:rFonts w:eastAsia="SimSun" w:cs="Times New Roman"/>
          <w:sz w:val="22"/>
        </w:rPr>
        <w:t>рации: г. Красноярск, Красноярский край, пер. Водометный 11-2</w:t>
      </w:r>
      <w:r>
        <w:rPr>
          <w:sz w:val="22"/>
          <w:szCs w:val="21"/>
        </w:rPr>
        <w:t>)</w:t>
      </w:r>
      <w:r>
        <w:rPr>
          <w:rFonts w:cs="Times New Roman"/>
          <w:sz w:val="22"/>
        </w:rPr>
        <w:t>признаннесостоятельн</w:t>
      </w:r>
      <w:r>
        <w:rPr>
          <w:rFonts w:cs="Times New Roman"/>
          <w:sz w:val="22"/>
        </w:rPr>
        <w:t>ым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bookmarkStart w:id="0" w:name="_GoBack"/>
      <w:r>
        <w:rPr>
          <w:sz w:val="22"/>
        </w:rPr>
        <w:t>Красноярского</w:t>
      </w:r>
      <w:r>
        <w:rPr>
          <w:sz w:val="22"/>
        </w:rPr>
        <w:t xml:space="preserve"> края</w:t>
      </w:r>
      <w:r>
        <w:rPr>
          <w:rFonts w:cs="Times New Roman"/>
          <w:sz w:val="22"/>
        </w:rPr>
        <w:t xml:space="preserve">от </w:t>
      </w:r>
      <w:r>
        <w:rPr>
          <w:rFonts w:cs="Times New Roman"/>
          <w:sz w:val="22"/>
        </w:rPr>
        <w:t>02.04.2025</w:t>
      </w:r>
      <w:r>
        <w:rPr>
          <w:rFonts w:cs="Times New Roman"/>
          <w:sz w:val="22"/>
        </w:rPr>
        <w:t xml:space="preserve"> по делу № </w:t>
      </w:r>
      <w:r>
        <w:rPr>
          <w:rFonts w:cs="Times New Roman"/>
          <w:sz w:val="22"/>
        </w:rPr>
        <w:t>А</w:t>
      </w:r>
      <w:r>
        <w:rPr>
          <w:rFonts w:cs="Times New Roman"/>
          <w:sz w:val="22"/>
        </w:rPr>
        <w:t>33</w:t>
      </w:r>
      <w:r>
        <w:rPr>
          <w:sz w:val="22"/>
        </w:rPr>
        <w:t>-</w:t>
      </w:r>
      <w:r>
        <w:rPr>
          <w:sz w:val="22"/>
        </w:rPr>
        <w:t>286</w:t>
      </w:r>
      <w:r>
        <w:rPr>
          <w:sz w:val="22"/>
        </w:rPr>
        <w:t>/202</w:t>
      </w:r>
      <w:r>
        <w:rPr>
          <w:sz w:val="22"/>
        </w:rPr>
        <w:t>5</w:t>
      </w:r>
      <w:bookmarkEnd w:id="0"/>
      <w:r w:rsidR="00355601"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:rsidR="00BC6251" w:rsidRDefault="008F528C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</w:t>
      </w:r>
      <w:r>
        <w:rPr>
          <w:sz w:val="22"/>
        </w:rPr>
        <w:t>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</w:t>
      </w:r>
      <w:r>
        <w:rPr>
          <w:rFonts w:cs="Times New Roman"/>
          <w:sz w:val="22"/>
        </w:rPr>
        <w:t xml:space="preserve">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</w:t>
      </w:r>
      <w:r>
        <w:rPr>
          <w:rFonts w:cs="Times New Roman"/>
          <w:b/>
          <w:sz w:val="22"/>
        </w:rPr>
        <w:t>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</w:p>
    <w:p w:rsidR="00BC6251" w:rsidRDefault="008F528C">
      <w:pPr>
        <w:pStyle w:val="indent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– </w:t>
      </w:r>
      <w:r>
        <w:rPr>
          <w:sz w:val="22"/>
          <w:szCs w:val="22"/>
        </w:rPr>
        <w:t>автомобиль</w:t>
      </w:r>
      <w:r>
        <w:rPr>
          <w:sz w:val="22"/>
          <w:szCs w:val="22"/>
        </w:rPr>
        <w:t xml:space="preserve"> легковой комби (хэтчбек) ХОНДА ЦИВИК, 2000 г.в., </w:t>
      </w:r>
      <w:r>
        <w:rPr>
          <w:sz w:val="22"/>
          <w:szCs w:val="22"/>
          <w:lang w:val="en-US"/>
        </w:rPr>
        <w:t>VIN</w:t>
      </w:r>
      <w:r w:rsidRPr="003556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отсутствует, № кузова </w:t>
      </w:r>
      <w:r>
        <w:rPr>
          <w:sz w:val="22"/>
          <w:szCs w:val="22"/>
          <w:lang w:val="en-US"/>
        </w:rPr>
        <w:t>EU</w:t>
      </w:r>
      <w:r w:rsidRPr="00355601">
        <w:rPr>
          <w:sz w:val="22"/>
          <w:szCs w:val="22"/>
        </w:rPr>
        <w:t>3 1002941</w:t>
      </w:r>
      <w:r>
        <w:rPr>
          <w:sz w:val="22"/>
          <w:szCs w:val="22"/>
        </w:rPr>
        <w:t>, Г</w:t>
      </w:r>
      <w:r>
        <w:rPr>
          <w:sz w:val="22"/>
          <w:szCs w:val="22"/>
        </w:rPr>
        <w:t xml:space="preserve">РЗ К441КУ124, цвет черный.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</w:t>
      </w:r>
      <w:r>
        <w:rPr>
          <w:rFonts w:cs="Times New Roman"/>
          <w:sz w:val="22"/>
        </w:rPr>
        <w:t xml:space="preserve">стоящим Положением.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</w:t>
      </w:r>
      <w:r>
        <w:rPr>
          <w:rFonts w:cs="Times New Roman"/>
          <w:sz w:val="22"/>
        </w:rPr>
        <w:t xml:space="preserve">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</w:t>
      </w:r>
      <w:r>
        <w:rPr>
          <w:rFonts w:cs="Times New Roman"/>
          <w:sz w:val="22"/>
        </w:rPr>
        <w:t xml:space="preserve"> в торгах по продаже Имущества Должника.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</w:t>
      </w:r>
      <w:r>
        <w:rPr>
          <w:rFonts w:cs="Times New Roman"/>
          <w:sz w:val="22"/>
        </w:rPr>
        <w:t xml:space="preserve">» и настоящим Положением.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>
        <w:rPr>
          <w:rFonts w:cs="Times New Roman"/>
          <w:sz w:val="22"/>
        </w:rPr>
        <w:t xml:space="preserve">344 000 (триста сорок четыре тысячи) рублей.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</w:t>
      </w:r>
      <w:r>
        <w:rPr>
          <w:rFonts w:cs="Times New Roman"/>
          <w:sz w:val="22"/>
        </w:rPr>
        <w:t xml:space="preserve">в по продаже Имущества Должника. </w:t>
      </w:r>
    </w:p>
    <w:p w:rsidR="00BC6251" w:rsidRDefault="00BC6251">
      <w:pPr>
        <w:pStyle w:val="a7"/>
        <w:ind w:left="0"/>
        <w:rPr>
          <w:rFonts w:cs="Times New Roman"/>
          <w:sz w:val="22"/>
        </w:rPr>
      </w:pPr>
    </w:p>
    <w:p w:rsidR="00BC6251" w:rsidRDefault="008F528C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>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1.2. Продажа Имущества осуществляется следующими этапами: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:rsidR="00BC6251" w:rsidRDefault="008F528C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</w:rPr>
        <w:t xml:space="preserve">Лот № 1 - </w:t>
      </w:r>
      <w:r>
        <w:rPr>
          <w:sz w:val="22"/>
          <w:szCs w:val="22"/>
        </w:rPr>
        <w:t>автомобиль</w:t>
      </w:r>
      <w:r>
        <w:rPr>
          <w:sz w:val="22"/>
          <w:szCs w:val="22"/>
        </w:rPr>
        <w:t xml:space="preserve"> легковой комби (хэтчбек) ХОНДА ЦИВИК, 2000 г.в., </w:t>
      </w:r>
      <w:r>
        <w:rPr>
          <w:sz w:val="22"/>
          <w:szCs w:val="22"/>
          <w:lang w:val="en-US"/>
        </w:rPr>
        <w:t>VIN</w:t>
      </w:r>
      <w:r w:rsidRPr="003556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отсутствует, № кузова </w:t>
      </w:r>
      <w:r>
        <w:rPr>
          <w:sz w:val="22"/>
          <w:szCs w:val="22"/>
          <w:lang w:val="en-US"/>
        </w:rPr>
        <w:t>EU</w:t>
      </w:r>
      <w:r w:rsidRPr="00355601">
        <w:rPr>
          <w:sz w:val="22"/>
          <w:szCs w:val="22"/>
        </w:rPr>
        <w:t>3 1002941</w:t>
      </w:r>
      <w:r>
        <w:rPr>
          <w:sz w:val="22"/>
          <w:szCs w:val="22"/>
        </w:rPr>
        <w:t xml:space="preserve">, ГРЗ К441КУ124, цвет черный. </w:t>
      </w:r>
    </w:p>
    <w:p w:rsidR="00BC6251" w:rsidRDefault="00BC6251">
      <w:pPr>
        <w:pStyle w:val="indent"/>
        <w:spacing w:before="0" w:after="0"/>
        <w:ind w:firstLine="709"/>
        <w:rPr>
          <w:sz w:val="22"/>
        </w:rPr>
      </w:pPr>
    </w:p>
    <w:p w:rsidR="00BC6251" w:rsidRDefault="00BC6251">
      <w:pPr>
        <w:pStyle w:val="a7"/>
        <w:ind w:left="0"/>
        <w:jc w:val="center"/>
        <w:rPr>
          <w:rFonts w:cs="Times New Roman"/>
          <w:b/>
          <w:sz w:val="22"/>
        </w:rPr>
      </w:pPr>
    </w:p>
    <w:p w:rsidR="00BC6251" w:rsidRDefault="008F528C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cs="Times New Roman"/>
          <w:sz w:val="22"/>
        </w:rPr>
        <w:t>.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</w:t>
      </w:r>
      <w:r>
        <w:rPr>
          <w:rFonts w:cs="Times New Roman"/>
          <w:sz w:val="22"/>
        </w:rPr>
        <w:t>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</w:t>
      </w:r>
      <w:r>
        <w:rPr>
          <w:rFonts w:cs="Times New Roman"/>
          <w:sz w:val="22"/>
        </w:rPr>
        <w:t xml:space="preserve">я открытых торгов в электронной форме при продаже имущества должников в ходе процедур, применяемых в деле о банкротстве».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</w:t>
      </w:r>
      <w:r>
        <w:rPr>
          <w:rFonts w:cs="Times New Roman"/>
          <w:sz w:val="22"/>
        </w:rPr>
        <w:t xml:space="preserve">при этом цена продажи не может быть ниже начальной цены продажи.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 цены продажи предприятия («шаг аукциона») уста</w:t>
      </w:r>
      <w:r>
        <w:rPr>
          <w:rFonts w:cs="Times New Roman"/>
          <w:sz w:val="22"/>
        </w:rPr>
        <w:t xml:space="preserve">навливается в размере пяти процентов от начальной цены продажи имущества.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2.4. В течение пят</w:t>
      </w:r>
      <w:r>
        <w:rPr>
          <w:rFonts w:cs="Times New Roman"/>
          <w:sz w:val="22"/>
        </w:rPr>
        <w:t xml:space="preserve">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</w:t>
      </w:r>
      <w:r>
        <w:rPr>
          <w:rFonts w:cs="Times New Roman"/>
          <w:sz w:val="22"/>
        </w:rPr>
        <w:t xml:space="preserve">Победителем торгов предложением о цене Имущества.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</w:t>
      </w:r>
      <w:r>
        <w:rPr>
          <w:rFonts w:cs="Times New Roman"/>
          <w:sz w:val="22"/>
        </w:rPr>
        <w:t xml:space="preserve">й задаток ему не возвращается.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</w:t>
      </w:r>
      <w:r>
        <w:rPr>
          <w:rFonts w:cs="Times New Roman"/>
          <w:sz w:val="22"/>
        </w:rPr>
        <w:t xml:space="preserve">нный Победителем торгов задаток засчитывается в счет оплаты стоимости проданного на торгах Имущества.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</w:t>
      </w:r>
      <w:r>
        <w:rPr>
          <w:rFonts w:cs="Times New Roman"/>
          <w:sz w:val="22"/>
        </w:rPr>
        <w:t>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</w:t>
      </w:r>
      <w:r>
        <w:rPr>
          <w:rFonts w:cs="Times New Roman"/>
          <w:sz w:val="22"/>
        </w:rPr>
        <w:t xml:space="preserve">щего Положения.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</w:t>
      </w:r>
      <w:r>
        <w:rPr>
          <w:rFonts w:cs="Times New Roman"/>
          <w:sz w:val="22"/>
        </w:rPr>
        <w:t xml:space="preserve">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</w:t>
      </w:r>
      <w:r>
        <w:rPr>
          <w:rFonts w:cs="Times New Roman"/>
          <w:sz w:val="22"/>
        </w:rPr>
        <w:t xml:space="preserve">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признания торгов несостоявшимися - суммы внесенных задатков возвращаются в течение п</w:t>
      </w:r>
      <w:r>
        <w:rPr>
          <w:rFonts w:cs="Times New Roman"/>
          <w:sz w:val="22"/>
        </w:rPr>
        <w:t xml:space="preserve">яти рабочих дней с даты принятия Организатором торгов решения об объявлении торгов несостоявшимися.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уклонения от подписания в установленный настоящим Положением срок договора купли-прода</w:t>
      </w:r>
      <w:r>
        <w:rPr>
          <w:rFonts w:cs="Times New Roman"/>
          <w:sz w:val="22"/>
        </w:rPr>
        <w:t xml:space="preserve">жи Имущества;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</w:t>
      </w:r>
      <w:r>
        <w:rPr>
          <w:rFonts w:cs="Times New Roman"/>
          <w:sz w:val="22"/>
        </w:rPr>
        <w:t>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</w:t>
      </w:r>
      <w:r>
        <w:rPr>
          <w:rFonts w:cs="Times New Roman"/>
          <w:sz w:val="22"/>
        </w:rPr>
        <w:t>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</w:t>
      </w:r>
      <w:r>
        <w:rPr>
          <w:rFonts w:cs="Times New Roman"/>
          <w:sz w:val="22"/>
        </w:rPr>
        <w:t xml:space="preserve">ны продажи имущества. </w:t>
      </w:r>
    </w:p>
    <w:p w:rsidR="00BC6251" w:rsidRDefault="00BC6251">
      <w:pPr>
        <w:pStyle w:val="a7"/>
        <w:ind w:left="0"/>
        <w:rPr>
          <w:rFonts w:cs="Times New Roman"/>
          <w:sz w:val="22"/>
        </w:rPr>
      </w:pPr>
    </w:p>
    <w:p w:rsidR="00BC6251" w:rsidRDefault="008F528C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3.2. Начальная це</w:t>
      </w:r>
      <w:r>
        <w:rPr>
          <w:rFonts w:cs="Times New Roman"/>
          <w:sz w:val="22"/>
        </w:rPr>
        <w:t xml:space="preserve">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продаже Имущества Должника проводятся по правилам, установленным разделом 2</w:t>
      </w:r>
      <w:r>
        <w:rPr>
          <w:rFonts w:cs="Times New Roman"/>
          <w:sz w:val="22"/>
        </w:rPr>
        <w:t xml:space="preserve"> настоящего Положения с учетом положений раздела 4 настоящего Положения. </w:t>
      </w:r>
    </w:p>
    <w:p w:rsidR="00BC6251" w:rsidRDefault="00BC6251">
      <w:pPr>
        <w:pStyle w:val="a7"/>
        <w:ind w:left="0"/>
        <w:rPr>
          <w:rFonts w:cs="Times New Roman"/>
          <w:sz w:val="22"/>
        </w:rPr>
      </w:pPr>
    </w:p>
    <w:p w:rsidR="00BC6251" w:rsidRDefault="008F528C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4.2</w:t>
      </w:r>
      <w:r>
        <w:rPr>
          <w:rFonts w:cs="Times New Roman"/>
          <w:sz w:val="22"/>
        </w:rPr>
        <w:t xml:space="preserve">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</w:t>
      </w:r>
      <w:r>
        <w:rPr>
          <w:rFonts w:cs="Times New Roman"/>
          <w:sz w:val="22"/>
        </w:rPr>
        <w:t>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</w:t>
      </w:r>
      <w:r>
        <w:rPr>
          <w:rFonts w:cs="Times New Roman"/>
          <w:sz w:val="22"/>
        </w:rPr>
        <w:t>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</w:t>
      </w:r>
      <w:r>
        <w:rPr>
          <w:rFonts w:cs="Times New Roman"/>
          <w:sz w:val="22"/>
        </w:rPr>
        <w:t>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</w:t>
      </w:r>
      <w:r>
        <w:rPr>
          <w:rFonts w:cs="Times New Roman"/>
          <w:sz w:val="22"/>
        </w:rPr>
        <w:t>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</w:t>
      </w:r>
      <w:r>
        <w:rPr>
          <w:rFonts w:cs="Times New Roman"/>
          <w:sz w:val="22"/>
        </w:rPr>
        <w:t xml:space="preserve">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кредиторам и уполномоченному органу, </w:t>
      </w:r>
      <w:r>
        <w:rPr>
          <w:rFonts w:cs="Times New Roman"/>
          <w:sz w:val="22"/>
        </w:rPr>
        <w:lastRenderedPageBreak/>
        <w:t>требования которых включены в реестр требований</w:t>
      </w:r>
      <w:r>
        <w:rPr>
          <w:rFonts w:cs="Times New Roman"/>
          <w:sz w:val="22"/>
        </w:rPr>
        <w:t xml:space="preserve">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</w:t>
      </w:r>
      <w:r>
        <w:rPr>
          <w:rFonts w:cs="Times New Roman"/>
          <w:sz w:val="22"/>
        </w:rPr>
        <w:t>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</w:t>
      </w:r>
      <w:r>
        <w:rPr>
          <w:rFonts w:cs="Times New Roman"/>
          <w:sz w:val="22"/>
        </w:rPr>
        <w:t>олжен превышать 20 % от начальной продажной цены имущества, установленной на повторных торгах.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</w:t>
      </w:r>
      <w:r>
        <w:rPr>
          <w:rFonts w:cs="Times New Roman"/>
          <w:sz w:val="22"/>
        </w:rPr>
        <w:t>а, установленной для определенного периода проведения торгов, при отсутствии предложений других участников торгов.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имущества, но не </w:t>
      </w:r>
      <w:r>
        <w:rPr>
          <w:rFonts w:cs="Times New Roman"/>
          <w:sz w:val="22"/>
        </w:rPr>
        <w:t>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</w:t>
      </w:r>
      <w:r>
        <w:rPr>
          <w:rFonts w:cs="Times New Roman"/>
          <w:sz w:val="22"/>
        </w:rPr>
        <w:t xml:space="preserve">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</w:t>
      </w:r>
      <w:r>
        <w:rPr>
          <w:rFonts w:cs="Times New Roman"/>
          <w:sz w:val="22"/>
        </w:rPr>
        <w:t>установленный срок заявку на участие в торгах.</w:t>
      </w:r>
    </w:p>
    <w:p w:rsidR="00BC6251" w:rsidRDefault="008F528C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:rsidR="00BC6251" w:rsidRDefault="008F528C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</w:t>
      </w:r>
      <w:r>
        <w:rPr>
          <w:rFonts w:cs="Times New Roman"/>
          <w:sz w:val="22"/>
        </w:rPr>
        <w:t>мущества.</w:t>
      </w:r>
    </w:p>
    <w:p w:rsidR="00BC6251" w:rsidRDefault="008F528C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:rsidR="00BC6251" w:rsidRDefault="008F528C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</w:t>
      </w:r>
      <w:r>
        <w:rPr>
          <w:rFonts w:cs="Times New Roman"/>
          <w:sz w:val="22"/>
        </w:rPr>
        <w:t xml:space="preserve"> позднее, чем через 30 дней с даты подписания договора купли-продажи.</w:t>
      </w:r>
    </w:p>
    <w:p w:rsidR="00BC6251" w:rsidRDefault="008F528C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</w:t>
      </w:r>
      <w:r>
        <w:rPr>
          <w:rFonts w:cs="Times New Roman"/>
          <w:sz w:val="22"/>
        </w:rPr>
        <w:t>ника о поступлении средств в размере и сроки, указанные в договоре купли-продажи.</w:t>
      </w:r>
    </w:p>
    <w:p w:rsidR="00BC6251" w:rsidRDefault="008F528C">
      <w:pPr>
        <w:rPr>
          <w:rFonts w:cs="Times New Roman"/>
          <w:sz w:val="22"/>
        </w:rPr>
      </w:pPr>
      <w:r>
        <w:rPr>
          <w:rFonts w:cs="Times New Roman"/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 edited="0"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251" w:rsidRDefault="008F528C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:rsidR="00BC6251" w:rsidRDefault="00BC6251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BC6251" w:rsidSect="00BC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28C" w:rsidRDefault="008F528C">
      <w:r>
        <w:separator/>
      </w:r>
    </w:p>
  </w:endnote>
  <w:endnote w:type="continuationSeparator" w:id="1">
    <w:p w:rsidR="008F528C" w:rsidRDefault="008F5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28C" w:rsidRDefault="008F528C">
      <w:r>
        <w:separator/>
      </w:r>
    </w:p>
  </w:footnote>
  <w:footnote w:type="continuationSeparator" w:id="1">
    <w:p w:rsidR="008F528C" w:rsidRDefault="008F5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5601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8F528C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2E6"/>
    <w:rsid w:val="00B52A0D"/>
    <w:rsid w:val="00B85DC1"/>
    <w:rsid w:val="00BC625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37164B4"/>
    <w:rsid w:val="17346264"/>
    <w:rsid w:val="26A94427"/>
    <w:rsid w:val="28474ED8"/>
    <w:rsid w:val="34A527C8"/>
    <w:rsid w:val="3E0508DE"/>
    <w:rsid w:val="435B05BC"/>
    <w:rsid w:val="4F963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51"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C625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BC625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BC6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C6251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BC6251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rsid w:val="00BC6251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4</cp:revision>
  <cp:lastPrinted>2025-07-02T09:09:00Z</cp:lastPrinted>
  <dcterms:created xsi:type="dcterms:W3CDTF">2024-02-09T05:14:00Z</dcterms:created>
  <dcterms:modified xsi:type="dcterms:W3CDTF">2026-05-12T09:00:00Z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043E3B6FC84840E7A0BC89C7FB982CC0_13</vt:lpwstr>
  </property>
</Properties>
</file>