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1783">
        <w:rPr>
          <w:rFonts w:ascii="Times New Roman" w:eastAsia="Times New Roman" w:hAnsi="Times New Roman" w:cs="Times New Roman"/>
          <w:b/>
          <w:lang w:eastAsia="ru-RU"/>
        </w:rPr>
        <w:t>Договор о задатке</w:t>
      </w:r>
    </w:p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г. Тверь</w:t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</w:r>
      <w:r w:rsidR="004F64A5" w:rsidRPr="00921783">
        <w:rPr>
          <w:rFonts w:ascii="Times New Roman" w:eastAsia="Times New Roman" w:hAnsi="Times New Roman" w:cs="Times New Roman"/>
          <w:lang w:eastAsia="ru-RU"/>
        </w:rPr>
        <w:tab/>
        <w:t>«___» _______ 202</w:t>
      </w:r>
      <w:r w:rsidR="009C6533" w:rsidRPr="00921783">
        <w:rPr>
          <w:rFonts w:ascii="Times New Roman" w:eastAsia="Times New Roman" w:hAnsi="Times New Roman" w:cs="Times New Roman"/>
          <w:lang w:eastAsia="ru-RU"/>
        </w:rPr>
        <w:t>6</w:t>
      </w:r>
      <w:r w:rsidR="004F64A5" w:rsidRPr="0092178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64A5" w:rsidRPr="00921783" w:rsidRDefault="004F64A5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</w:rPr>
        <w:t>Общество с ограниченной ответственностью</w:t>
      </w:r>
      <w:r w:rsidR="00E23CEC" w:rsidRPr="00921783">
        <w:rPr>
          <w:rFonts w:ascii="Times New Roman" w:eastAsia="Times New Roman" w:hAnsi="Times New Roman" w:cs="Times New Roman"/>
        </w:rPr>
        <w:t xml:space="preserve"> "</w:t>
      </w:r>
      <w:r w:rsidR="009C6533" w:rsidRPr="00921783">
        <w:rPr>
          <w:rFonts w:ascii="Times New Roman" w:eastAsia="Times New Roman" w:hAnsi="Times New Roman" w:cs="Times New Roman"/>
        </w:rPr>
        <w:t>Магистр</w:t>
      </w:r>
      <w:r w:rsidR="00E23CEC" w:rsidRPr="00921783">
        <w:rPr>
          <w:rFonts w:ascii="Times New Roman" w:eastAsia="Times New Roman" w:hAnsi="Times New Roman" w:cs="Times New Roman"/>
        </w:rPr>
        <w:t xml:space="preserve">" </w:t>
      </w:r>
      <w:r w:rsidRPr="00921783">
        <w:rPr>
          <w:rFonts w:ascii="Times New Roman" w:eastAsia="Times New Roman" w:hAnsi="Times New Roman" w:cs="Times New Roman"/>
        </w:rPr>
        <w:t xml:space="preserve">(далее ООО </w:t>
      </w:r>
      <w:r w:rsidR="00E1225F" w:rsidRPr="00921783">
        <w:rPr>
          <w:rFonts w:ascii="Times New Roman" w:eastAsia="Times New Roman" w:hAnsi="Times New Roman" w:cs="Times New Roman"/>
        </w:rPr>
        <w:t>"Магистр"</w:t>
      </w:r>
      <w:r w:rsidRPr="00921783">
        <w:rPr>
          <w:rFonts w:ascii="Times New Roman" w:eastAsia="Times New Roman" w:hAnsi="Times New Roman" w:cs="Times New Roman"/>
        </w:rPr>
        <w:t xml:space="preserve"> </w:t>
      </w:r>
      <w:r w:rsidR="00E23CEC" w:rsidRPr="00921783">
        <w:rPr>
          <w:rFonts w:ascii="Times New Roman" w:eastAsia="Times New Roman" w:hAnsi="Times New Roman" w:cs="Times New Roman"/>
        </w:rPr>
        <w:t xml:space="preserve">- Продавец) в лице Конкурсного управляющего </w:t>
      </w:r>
      <w:proofErr w:type="spellStart"/>
      <w:r w:rsidR="009C6533" w:rsidRPr="00921783">
        <w:rPr>
          <w:rFonts w:ascii="Times New Roman" w:eastAsia="Times New Roman" w:hAnsi="Times New Roman" w:cs="Times New Roman"/>
        </w:rPr>
        <w:t>Саввиново</w:t>
      </w:r>
      <w:r w:rsidR="0014573A" w:rsidRPr="00921783">
        <w:rPr>
          <w:rFonts w:ascii="Times New Roman" w:eastAsia="Times New Roman" w:hAnsi="Times New Roman" w:cs="Times New Roman"/>
        </w:rPr>
        <w:t>й</w:t>
      </w:r>
      <w:proofErr w:type="spellEnd"/>
      <w:r w:rsidR="009C6533" w:rsidRPr="00921783">
        <w:rPr>
          <w:rFonts w:ascii="Times New Roman" w:eastAsia="Times New Roman" w:hAnsi="Times New Roman" w:cs="Times New Roman"/>
        </w:rPr>
        <w:t xml:space="preserve"> В</w:t>
      </w:r>
      <w:r w:rsidR="0014573A" w:rsidRPr="00921783">
        <w:rPr>
          <w:rFonts w:ascii="Times New Roman" w:eastAsia="Times New Roman" w:hAnsi="Times New Roman" w:cs="Times New Roman"/>
        </w:rPr>
        <w:t xml:space="preserve">ероники Алексеевны </w:t>
      </w:r>
      <w:r w:rsidR="00E23CEC" w:rsidRPr="00921783">
        <w:rPr>
          <w:rFonts w:ascii="Times New Roman" w:eastAsia="Times New Roman" w:hAnsi="Times New Roman" w:cs="Times New Roman"/>
        </w:rPr>
        <w:t>(Организатор торгов), действующ</w:t>
      </w:r>
      <w:r w:rsidR="00E1225F" w:rsidRPr="00921783">
        <w:rPr>
          <w:rFonts w:ascii="Times New Roman" w:eastAsia="Times New Roman" w:hAnsi="Times New Roman" w:cs="Times New Roman"/>
        </w:rPr>
        <w:t>ей</w:t>
      </w:r>
      <w:r w:rsidR="00E23CEC" w:rsidRPr="00921783">
        <w:rPr>
          <w:rFonts w:ascii="Times New Roman" w:eastAsia="Times New Roman" w:hAnsi="Times New Roman" w:cs="Times New Roman"/>
        </w:rPr>
        <w:t xml:space="preserve"> на основании </w:t>
      </w:r>
      <w:r w:rsidR="00E1225F" w:rsidRPr="00921783">
        <w:rPr>
          <w:rFonts w:ascii="Times New Roman" w:eastAsia="Times New Roman" w:hAnsi="Times New Roman" w:cs="Times New Roman"/>
        </w:rPr>
        <w:t>определения</w:t>
      </w:r>
      <w:r w:rsidRPr="00921783">
        <w:rPr>
          <w:rFonts w:ascii="Times New Roman" w:eastAsia="Times New Roman" w:hAnsi="Times New Roman" w:cs="Times New Roman"/>
        </w:rPr>
        <w:t xml:space="preserve"> </w:t>
      </w:r>
      <w:r w:rsidR="00E1225F" w:rsidRPr="00921783">
        <w:rPr>
          <w:rFonts w:ascii="Times New Roman" w:eastAsia="Times New Roman" w:hAnsi="Times New Roman" w:cs="Times New Roman"/>
        </w:rPr>
        <w:t>Арбитражного суда Ростовской области от 23.01.2025 г. по делу №</w:t>
      </w:r>
      <w:r w:rsidR="00921783" w:rsidRPr="00921783">
        <w:rPr>
          <w:rFonts w:ascii="Times New Roman" w:eastAsia="Times New Roman" w:hAnsi="Times New Roman" w:cs="Times New Roman"/>
        </w:rPr>
        <w:t xml:space="preserve"> </w:t>
      </w:r>
      <w:r w:rsidR="00E1225F" w:rsidRPr="00921783">
        <w:rPr>
          <w:rFonts w:ascii="Times New Roman" w:eastAsia="Times New Roman" w:hAnsi="Times New Roman" w:cs="Times New Roman"/>
        </w:rPr>
        <w:t>А53-41534/2023</w:t>
      </w:r>
      <w:r w:rsidRPr="00921783">
        <w:rPr>
          <w:rFonts w:ascii="Times New Roman" w:eastAsia="Times New Roman" w:hAnsi="Times New Roman" w:cs="Times New Roman"/>
        </w:rPr>
        <w:t xml:space="preserve"> г.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, с одной стороны и </w:t>
      </w:r>
    </w:p>
    <w:p w:rsidR="000D1085" w:rsidRPr="00921783" w:rsidRDefault="000D1085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«Заявитель» с другой стороны, именуемые совместно "Стороны", заключили настоящий Договор о нижеследующем:</w:t>
      </w:r>
    </w:p>
    <w:p w:rsidR="008D2373" w:rsidRPr="00921783" w:rsidRDefault="008D2373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2EC" w:rsidRPr="00921783" w:rsidRDefault="004F64A5" w:rsidP="00C628AD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Договора, заявитель для участия в торгах по продаже имущества </w:t>
      </w:r>
      <w:r w:rsidR="00E23CEC" w:rsidRPr="00921783">
        <w:rPr>
          <w:rFonts w:ascii="Times New Roman" w:eastAsia="Times New Roman" w:hAnsi="Times New Roman" w:cs="Times New Roman"/>
        </w:rPr>
        <w:t>ООО "</w:t>
      </w:r>
      <w:r w:rsidR="00E1225F" w:rsidRPr="00921783">
        <w:rPr>
          <w:rFonts w:ascii="Times New Roman" w:eastAsia="Times New Roman" w:hAnsi="Times New Roman" w:cs="Times New Roman"/>
        </w:rPr>
        <w:t>Магистр</w:t>
      </w:r>
      <w:r w:rsidRPr="00921783">
        <w:rPr>
          <w:rFonts w:ascii="Times New Roman" w:eastAsia="Times New Roman" w:hAnsi="Times New Roman" w:cs="Times New Roman"/>
        </w:rPr>
        <w:t>"</w:t>
      </w:r>
      <w:r w:rsidR="00E23CEC" w:rsidRPr="00921783">
        <w:rPr>
          <w:rFonts w:ascii="Times New Roman" w:eastAsia="Times New Roman" w:hAnsi="Times New Roman" w:cs="Times New Roman"/>
        </w:rPr>
        <w:t xml:space="preserve">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>проводимы</w:t>
      </w:r>
      <w:bookmarkStart w:id="0" w:name="_GoBack"/>
      <w:bookmarkEnd w:id="0"/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х </w:t>
      </w:r>
      <w:r w:rsidR="00C628AD" w:rsidRPr="00921783">
        <w:rPr>
          <w:rFonts w:ascii="Times New Roman" w:eastAsia="Times New Roman" w:hAnsi="Times New Roman" w:cs="Times New Roman"/>
          <w:lang w:eastAsia="ru-RU"/>
        </w:rPr>
        <w:t xml:space="preserve">16.04.2026 в 10.00 </w:t>
      </w:r>
      <w:r w:rsidRPr="00921783">
        <w:rPr>
          <w:rFonts w:ascii="Times New Roman" w:eastAsia="Times New Roman" w:hAnsi="Times New Roman" w:cs="Times New Roman"/>
          <w:lang w:eastAsia="ru-RU"/>
        </w:rPr>
        <w:t>(дата/время)</w:t>
      </w:r>
      <w:r w:rsidR="000D1085" w:rsidRPr="00921783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на электронной торговой площадке</w:t>
      </w:r>
      <w:r w:rsidR="000D1085" w:rsidRPr="00921783">
        <w:rPr>
          <w:rFonts w:ascii="Times New Roman" w:hAnsi="Times New Roman" w:cs="Times New Roman"/>
        </w:rPr>
        <w:t xml:space="preserve"> </w:t>
      </w:r>
      <w:r w:rsidR="00E1225F" w:rsidRPr="00921783">
        <w:rPr>
          <w:rFonts w:ascii="Times New Roman" w:eastAsia="Times New Roman" w:hAnsi="Times New Roman"/>
          <w:lang w:eastAsia="ar-SA"/>
        </w:rPr>
        <w:t>ЭТП «</w:t>
      </w:r>
      <w:proofErr w:type="spellStart"/>
      <w:r w:rsidR="00E1225F" w:rsidRPr="00921783">
        <w:rPr>
          <w:rFonts w:ascii="Times New Roman" w:eastAsia="Times New Roman" w:hAnsi="Times New Roman"/>
          <w:lang w:eastAsia="ar-SA"/>
        </w:rPr>
        <w:t>Арббитлот</w:t>
      </w:r>
      <w:proofErr w:type="spellEnd"/>
      <w:r w:rsidR="00E1225F" w:rsidRPr="00921783">
        <w:rPr>
          <w:rFonts w:ascii="Times New Roman" w:eastAsia="Times New Roman" w:hAnsi="Times New Roman"/>
          <w:lang w:eastAsia="ar-SA"/>
        </w:rPr>
        <w:t>»</w:t>
      </w:r>
      <w:r w:rsidR="00C628AD" w:rsidRPr="00921783">
        <w:rPr>
          <w:rFonts w:ascii="Times New Roman" w:eastAsia="Times New Roman" w:hAnsi="Times New Roman"/>
          <w:lang w:eastAsia="ar-SA"/>
        </w:rPr>
        <w:t xml:space="preserve">, </w:t>
      </w:r>
      <w:r w:rsidR="00E23CEC" w:rsidRPr="00921783">
        <w:rPr>
          <w:rFonts w:ascii="Times New Roman" w:eastAsia="Times New Roman" w:hAnsi="Times New Roman"/>
          <w:lang w:eastAsia="ar-SA"/>
        </w:rPr>
        <w:t>секция по продаже имущества (предприятия) банкротов (сайт в сети Интернет:  </w:t>
      </w:r>
      <w:r w:rsidR="00E1225F" w:rsidRPr="00921783">
        <w:rPr>
          <w:rFonts w:ascii="Times New Roman" w:eastAsia="Times New Roman" w:hAnsi="Times New Roman"/>
          <w:lang w:eastAsia="ar-SA"/>
        </w:rPr>
        <w:t>torgi.arbbitlot.ru</w:t>
      </w:r>
      <w:r w:rsidR="00E23CEC" w:rsidRPr="00921783">
        <w:rPr>
          <w:rFonts w:ascii="Times New Roman" w:eastAsia="Times New Roman" w:hAnsi="Times New Roman"/>
          <w:lang w:eastAsia="ar-SA"/>
        </w:rPr>
        <w:t xml:space="preserve">), (далее по тексту – ЭТП)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перечисляет денежные средства в размере 20 %  от стоимости </w:t>
      </w:r>
      <w:r w:rsidR="000D1085" w:rsidRPr="009217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лота </w:t>
      </w:r>
      <w:r w:rsidR="005B021C" w:rsidRPr="00921783">
        <w:rPr>
          <w:rFonts w:ascii="Times New Roman" w:eastAsia="Times New Roman" w:hAnsi="Times New Roman" w:cs="Times New Roman"/>
          <w:color w:val="000000" w:themeColor="text1"/>
          <w:lang w:eastAsia="ru-RU"/>
        </w:rPr>
        <w:t>№___</w:t>
      </w:r>
      <w:r w:rsidR="000D1085" w:rsidRPr="009217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>(далее - "задаток"), что составляет __________ рублей, а</w:t>
      </w:r>
      <w:proofErr w:type="gramEnd"/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28AD" w:rsidRPr="00921783">
        <w:rPr>
          <w:rFonts w:ascii="Times New Roman" w:eastAsia="Times New Roman" w:hAnsi="Times New Roman" w:cs="Times New Roman"/>
        </w:rPr>
        <w:t>ООО "Магистр"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 xml:space="preserve"> принимает задаток на специальный счет по реквизитам: </w:t>
      </w:r>
      <w:r w:rsidR="00C628AD" w:rsidRPr="00921783">
        <w:rPr>
          <w:rFonts w:ascii="Times New Roman" w:eastAsia="Times New Roman" w:hAnsi="Times New Roman" w:cs="Times New Roman"/>
        </w:rPr>
        <w:t>ООО "Магистр"</w:t>
      </w:r>
      <w:r w:rsidR="00C628AD" w:rsidRPr="00921783">
        <w:rPr>
          <w:rFonts w:ascii="Times New Roman" w:eastAsia="Times New Roman" w:hAnsi="Times New Roman" w:cs="Times New Roman"/>
          <w:lang w:eastAsia="ru-RU"/>
        </w:rPr>
        <w:t xml:space="preserve"> ИНН: 6162028392 КПП: 616501001 ОГРН: 1026103049774 ОКПО: 49827892 </w:t>
      </w:r>
      <w:proofErr w:type="gramStart"/>
      <w:r w:rsidR="00C628AD" w:rsidRPr="00921783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="00C628AD" w:rsidRPr="00921783">
        <w:rPr>
          <w:rFonts w:ascii="Times New Roman" w:eastAsia="Times New Roman" w:hAnsi="Times New Roman" w:cs="Times New Roman"/>
          <w:lang w:eastAsia="ru-RU"/>
        </w:rPr>
        <w:t>/с:  40702810012020662051 Банк: ПАО "</w:t>
      </w:r>
      <w:proofErr w:type="spellStart"/>
      <w:r w:rsidR="00C628AD" w:rsidRPr="00921783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C628AD" w:rsidRPr="00921783">
        <w:rPr>
          <w:rFonts w:ascii="Times New Roman" w:eastAsia="Times New Roman" w:hAnsi="Times New Roman" w:cs="Times New Roman"/>
          <w:lang w:eastAsia="ru-RU"/>
        </w:rPr>
        <w:t>" БИК: 044525360</w:t>
      </w:r>
      <w:proofErr w:type="gramStart"/>
      <w:r w:rsidR="00C628AD" w:rsidRPr="00921783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End"/>
      <w:r w:rsidR="00C628AD" w:rsidRPr="00921783">
        <w:rPr>
          <w:rFonts w:ascii="Times New Roman" w:eastAsia="Times New Roman" w:hAnsi="Times New Roman" w:cs="Times New Roman"/>
          <w:lang w:eastAsia="ru-RU"/>
        </w:rPr>
        <w:t>/с: 30101810445250000360</w:t>
      </w:r>
    </w:p>
    <w:p w:rsidR="004F64A5" w:rsidRPr="00921783" w:rsidRDefault="004F64A5" w:rsidP="008D237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>Задаток вносится Заявителем в счет обеспечения исполнения обязательств по заключению договора купли-продажи по итогам торгов, а также исполнения обязательств по договору купли-продажи, заключаемому по результатам торгов.</w:t>
      </w:r>
    </w:p>
    <w:p w:rsidR="004F64A5" w:rsidRPr="00921783" w:rsidRDefault="004F64A5" w:rsidP="008D237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D1085" w:rsidRPr="00921783">
        <w:rPr>
          <w:rFonts w:ascii="Times New Roman" w:eastAsia="Times New Roman" w:hAnsi="Times New Roman" w:cs="Times New Roman"/>
          <w:lang w:eastAsia="ru-RU"/>
        </w:rPr>
        <w:t>Задаток должен быть внесен Заявителем на указанный в пункте 1.1 настоящего Договора счет с указанием в платёжном поручении (квитанции об оплате) номера лота, по которому уплачивается задаток, не позднее даты окончания приема заявок, указанной в извещении о проведении торгов и считается внесенным с даты поступления всей суммы задатка на указанный счет.</w:t>
      </w:r>
      <w:proofErr w:type="gramEnd"/>
    </w:p>
    <w:p w:rsidR="004F64A5" w:rsidRPr="00921783" w:rsidRDefault="000D1085" w:rsidP="008D237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921783">
        <w:rPr>
          <w:rFonts w:ascii="Times New Roman" w:eastAsia="Times New Roman" w:hAnsi="Times New Roman" w:cs="Times New Roman"/>
          <w:lang w:eastAsia="ru-RU"/>
        </w:rPr>
        <w:t>непоступления</w:t>
      </w:r>
      <w:proofErr w:type="spellEnd"/>
      <w:r w:rsidRPr="00921783">
        <w:rPr>
          <w:rFonts w:ascii="Times New Roman" w:eastAsia="Times New Roman" w:hAnsi="Times New Roman" w:cs="Times New Roman"/>
          <w:lang w:eastAsia="ru-RU"/>
        </w:rPr>
        <w:t xml:space="preserve"> суммы задатка в установленный срок обязательства Заявителя по внесению задатка считаются невыполненными, и Заявитель к участию в торгах не допускается.</w:t>
      </w:r>
    </w:p>
    <w:p w:rsidR="000D1085" w:rsidRPr="00921783" w:rsidRDefault="004F64A5" w:rsidP="008D237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1.4.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="00C7478E" w:rsidRPr="00921783">
        <w:rPr>
          <w:rFonts w:ascii="Times New Roman" w:eastAsia="Times New Roman" w:hAnsi="Times New Roman" w:cs="Times New Roman"/>
        </w:rPr>
        <w:t>ООО "Магистр"</w:t>
      </w:r>
      <w:r w:rsidR="00E23CEC" w:rsidRPr="009217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>не вправе распоряжаться денежн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 xml:space="preserve">ыми средствами, поступившими на </w:t>
      </w:r>
      <w:r w:rsidR="000D1085" w:rsidRPr="00921783">
        <w:rPr>
          <w:rFonts w:ascii="Times New Roman" w:eastAsia="Times New Roman" w:hAnsi="Times New Roman" w:cs="Times New Roman"/>
          <w:lang w:eastAsia="ru-RU"/>
        </w:rPr>
        <w:t>специальный счет в качестве задатка.</w:t>
      </w:r>
    </w:p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1.5.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Pr="00921783">
        <w:rPr>
          <w:rFonts w:ascii="Times New Roman" w:eastAsia="Times New Roman" w:hAnsi="Times New Roman" w:cs="Times New Roman"/>
          <w:lang w:eastAsia="ru-RU"/>
        </w:rPr>
        <w:t>На денежные средства, перечисленные в соответствии с настоящим Договором, проценты не начисляются.</w:t>
      </w:r>
    </w:p>
    <w:p w:rsidR="000D1085" w:rsidRPr="00921783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1.6.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Pr="00921783">
        <w:rPr>
          <w:rFonts w:ascii="Times New Roman" w:eastAsia="Times New Roman" w:hAnsi="Times New Roman" w:cs="Times New Roman"/>
          <w:lang w:eastAsia="ru-RU"/>
        </w:rPr>
        <w:t>Задаток засчитывается Заявителю - победителю торгов в счет оплаты приобретаемого на торгах имущества при подписании им в установленном порядке итогового протокола о результатах торгов и договора купли-продажи имущества.</w:t>
      </w:r>
    </w:p>
    <w:p w:rsidR="000D1085" w:rsidRPr="00921783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1.7.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Pr="00921783">
        <w:rPr>
          <w:rFonts w:ascii="Times New Roman" w:eastAsia="Times New Roman" w:hAnsi="Times New Roman" w:cs="Times New Roman"/>
          <w:lang w:eastAsia="ru-RU"/>
        </w:rPr>
        <w:t>Задаток возвращается Заявителю в течение пяти рабочих дней путем перечисления по банковским реквизитам, указанным в заявке на участие в торгах:</w:t>
      </w:r>
    </w:p>
    <w:p w:rsidR="000D1085" w:rsidRPr="00921783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- со дня подведения Организатором торгов итогов приема и регистрации заявок, если Заявитель не будет допущен к участию в торгах;</w:t>
      </w:r>
    </w:p>
    <w:p w:rsidR="000D1085" w:rsidRPr="00921783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- со дня поступления Организатору торгов от Заявителя уведомления об отзыве заявки, в случае отзыва Заявителем заявки на участие в торгах;</w:t>
      </w:r>
    </w:p>
    <w:p w:rsidR="000D1085" w:rsidRPr="00921783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- со дня подписания протокола о результатах торгов, в случае если Заявитель участвовал в торгах, но не выиграл их;</w:t>
      </w:r>
    </w:p>
    <w:p w:rsidR="000D1085" w:rsidRPr="00921783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 xml:space="preserve">- со дня принятия Организатором торгов решения об объявлении торгов </w:t>
      </w:r>
      <w:proofErr w:type="gramStart"/>
      <w:r w:rsidRPr="00921783">
        <w:rPr>
          <w:rFonts w:ascii="Times New Roman" w:eastAsia="Times New Roman" w:hAnsi="Times New Roman" w:cs="Times New Roman"/>
          <w:lang w:eastAsia="ru-RU"/>
        </w:rPr>
        <w:t>несостоявшимися</w:t>
      </w:r>
      <w:proofErr w:type="gramEnd"/>
      <w:r w:rsidRPr="00921783">
        <w:rPr>
          <w:rFonts w:ascii="Times New Roman" w:eastAsia="Times New Roman" w:hAnsi="Times New Roman" w:cs="Times New Roman"/>
          <w:lang w:eastAsia="ru-RU"/>
        </w:rPr>
        <w:t xml:space="preserve"> / отмене торгов, в случае признания торгов несостоявшимися / отмены торгов.</w:t>
      </w:r>
    </w:p>
    <w:p w:rsidR="000D1085" w:rsidRPr="00921783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0D1085" w:rsidRPr="00921783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1.8.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Pr="00921783">
        <w:rPr>
          <w:rFonts w:ascii="Times New Roman" w:eastAsia="Times New Roman" w:hAnsi="Times New Roman" w:cs="Times New Roman"/>
          <w:lang w:eastAsia="ru-RU"/>
        </w:rPr>
        <w:t>Задаток не возвращается в случае, если Заявитель, признанный победителем торгов, уклонится от подписания договора купли-продажи или уклонится от оплаты по договору купли-продажи.</w:t>
      </w:r>
    </w:p>
    <w:p w:rsidR="000D1085" w:rsidRPr="00921783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1783">
        <w:rPr>
          <w:rFonts w:ascii="Times New Roman" w:eastAsia="Times New Roman" w:hAnsi="Times New Roman" w:cs="Times New Roman"/>
          <w:lang w:eastAsia="ru-RU"/>
        </w:rPr>
        <w:t>1.9.</w:t>
      </w:r>
      <w:r w:rsidR="008D2373" w:rsidRPr="00921783">
        <w:rPr>
          <w:rFonts w:ascii="Times New Roman" w:eastAsia="Times New Roman" w:hAnsi="Times New Roman" w:cs="Times New Roman"/>
          <w:lang w:eastAsia="ru-RU"/>
        </w:rPr>
        <w:tab/>
      </w:r>
      <w:r w:rsidRPr="00921783">
        <w:rPr>
          <w:rFonts w:ascii="Times New Roman" w:eastAsia="Times New Roman" w:hAnsi="Times New Roman" w:cs="Times New Roman"/>
          <w:lang w:eastAsia="ru-RU"/>
        </w:rPr>
        <w:t xml:space="preserve">Договор вступает в силу </w:t>
      </w:r>
      <w:proofErr w:type="gramStart"/>
      <w:r w:rsidRPr="00921783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921783">
        <w:rPr>
          <w:rFonts w:ascii="Times New Roman" w:eastAsia="Times New Roman" w:hAnsi="Times New Roman" w:cs="Times New Roman"/>
          <w:lang w:eastAsia="ru-RU"/>
        </w:rPr>
        <w:t xml:space="preserve"> его Электронной цифровой подписью Заявителя.</w:t>
      </w:r>
    </w:p>
    <w:p w:rsidR="000D1085" w:rsidRPr="00921783" w:rsidRDefault="000D1085" w:rsidP="000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657"/>
        <w:gridCol w:w="4631"/>
      </w:tblGrid>
      <w:tr w:rsidR="004F64A5" w:rsidRPr="00921783" w:rsidTr="00235581">
        <w:tc>
          <w:tcPr>
            <w:tcW w:w="4657" w:type="dxa"/>
            <w:shd w:val="clear" w:color="auto" w:fill="auto"/>
          </w:tcPr>
          <w:p w:rsidR="004F64A5" w:rsidRPr="00921783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Продавец:</w:t>
            </w:r>
          </w:p>
        </w:tc>
        <w:tc>
          <w:tcPr>
            <w:tcW w:w="4631" w:type="dxa"/>
            <w:shd w:val="clear" w:color="auto" w:fill="auto"/>
          </w:tcPr>
          <w:p w:rsidR="004F64A5" w:rsidRPr="00921783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Заявитель:</w:t>
            </w:r>
          </w:p>
        </w:tc>
      </w:tr>
      <w:tr w:rsidR="004F64A5" w:rsidRPr="00921783" w:rsidTr="00235581">
        <w:tc>
          <w:tcPr>
            <w:tcW w:w="4657" w:type="dxa"/>
            <w:shd w:val="clear" w:color="auto" w:fill="auto"/>
          </w:tcPr>
          <w:p w:rsidR="004F64A5" w:rsidRPr="00921783" w:rsidRDefault="00C7478E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ООО "Магистр"</w:t>
            </w:r>
          </w:p>
          <w:p w:rsidR="004F64A5" w:rsidRPr="00921783" w:rsidRDefault="00C7478E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lang w:eastAsia="ru-RU"/>
              </w:rPr>
              <w:t>ИНН: 6162028392</w:t>
            </w:r>
            <w:r w:rsidR="006F32EC" w:rsidRPr="009217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21783">
              <w:rPr>
                <w:rFonts w:ascii="Times New Roman" w:eastAsia="Times New Roman" w:hAnsi="Times New Roman"/>
                <w:lang w:eastAsia="ru-RU"/>
              </w:rPr>
              <w:t>ОГРН: 1026103049774</w:t>
            </w:r>
          </w:p>
          <w:p w:rsidR="004F64A5" w:rsidRPr="00921783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Адрес управляющего:</w:t>
            </w:r>
            <w:r w:rsidRPr="009217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7478E" w:rsidRPr="00921783">
              <w:rPr>
                <w:rFonts w:ascii="Times New Roman" w:eastAsia="Times New Roman" w:hAnsi="Times New Roman"/>
                <w:lang w:eastAsia="ru-RU"/>
              </w:rPr>
              <w:t>170043, а/я 43003, г. Тверь</w:t>
            </w:r>
          </w:p>
          <w:p w:rsidR="004F64A5" w:rsidRPr="00921783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="00C7478E" w:rsidRPr="00921783">
              <w:rPr>
                <w:rFonts w:ascii="Times New Roman" w:eastAsia="Times New Roman" w:hAnsi="Times New Roman"/>
                <w:lang w:eastAsia="ru-RU"/>
              </w:rPr>
              <w:t>+79911132795</w:t>
            </w:r>
          </w:p>
          <w:p w:rsidR="00C7478E" w:rsidRPr="00921783" w:rsidRDefault="00C7478E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lang w:eastAsia="ru-RU"/>
              </w:rPr>
              <w:t>nika150780@mail.ru</w:t>
            </w:r>
          </w:p>
          <w:p w:rsidR="004F64A5" w:rsidRPr="00921783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Реквизиты:</w:t>
            </w:r>
          </w:p>
          <w:p w:rsidR="00C7478E" w:rsidRPr="00921783" w:rsidRDefault="00C7478E" w:rsidP="0023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>/с:  40702810012020662051 Банк: ПАО "</w:t>
            </w:r>
            <w:proofErr w:type="spellStart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>Совкомбанк</w:t>
            </w:r>
            <w:proofErr w:type="spellEnd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>" БИК: 044525360</w:t>
            </w:r>
            <w:proofErr w:type="gramStart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proofErr w:type="gramEnd"/>
            <w:r w:rsidRPr="00921783">
              <w:rPr>
                <w:rFonts w:ascii="Times New Roman" w:eastAsia="Times New Roman" w:hAnsi="Times New Roman" w:cs="Times New Roman"/>
                <w:lang w:eastAsia="ru-RU"/>
              </w:rPr>
              <w:t>/с: 30101810445250000360</w:t>
            </w:r>
          </w:p>
          <w:p w:rsidR="004F64A5" w:rsidRPr="00921783" w:rsidRDefault="006F32EC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631" w:type="dxa"/>
            <w:shd w:val="clear" w:color="auto" w:fill="auto"/>
          </w:tcPr>
          <w:p w:rsidR="004F64A5" w:rsidRPr="00921783" w:rsidRDefault="004F64A5" w:rsidP="00235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F64A5" w:rsidRPr="00921783" w:rsidTr="00235581">
        <w:tc>
          <w:tcPr>
            <w:tcW w:w="4657" w:type="dxa"/>
            <w:shd w:val="clear" w:color="auto" w:fill="auto"/>
          </w:tcPr>
          <w:p w:rsidR="004F64A5" w:rsidRPr="00921783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Конкурсный управляющий</w:t>
            </w:r>
          </w:p>
          <w:p w:rsidR="004F64A5" w:rsidRPr="00921783" w:rsidRDefault="00C7478E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____________________</w:t>
            </w:r>
            <w:r w:rsidR="004F64A5" w:rsidRPr="00921783">
              <w:rPr>
                <w:rFonts w:ascii="Times New Roman" w:eastAsia="Times New Roman" w:hAnsi="Times New Roman"/>
                <w:b/>
                <w:lang w:eastAsia="ru-RU"/>
              </w:rPr>
              <w:t xml:space="preserve">____ / </w:t>
            </w:r>
            <w:proofErr w:type="spellStart"/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Саввинова</w:t>
            </w:r>
            <w:proofErr w:type="spellEnd"/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 xml:space="preserve"> В.А.</w:t>
            </w:r>
          </w:p>
          <w:p w:rsidR="004F64A5" w:rsidRPr="00921783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b/>
                <w:lang w:eastAsia="ru-RU"/>
              </w:rPr>
              <w:t>(м.п.)</w:t>
            </w:r>
          </w:p>
        </w:tc>
        <w:tc>
          <w:tcPr>
            <w:tcW w:w="4631" w:type="dxa"/>
            <w:shd w:val="clear" w:color="auto" w:fill="auto"/>
          </w:tcPr>
          <w:p w:rsidR="004F64A5" w:rsidRPr="00921783" w:rsidRDefault="004F64A5" w:rsidP="00235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F64A5" w:rsidRPr="00921783" w:rsidRDefault="004F64A5" w:rsidP="00235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783">
              <w:rPr>
                <w:rFonts w:ascii="Times New Roman" w:eastAsia="Times New Roman" w:hAnsi="Times New Roman"/>
                <w:lang w:eastAsia="ru-RU"/>
              </w:rPr>
              <w:t>________________________ / ______________</w:t>
            </w:r>
          </w:p>
          <w:p w:rsidR="004F64A5" w:rsidRPr="00921783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433D" w:rsidRPr="00921783" w:rsidRDefault="0021433D">
      <w:pPr>
        <w:rPr>
          <w:rFonts w:ascii="Times New Roman" w:hAnsi="Times New Roman" w:cs="Times New Roman"/>
        </w:rPr>
      </w:pPr>
    </w:p>
    <w:sectPr w:rsidR="0021433D" w:rsidRPr="00921783" w:rsidSect="007C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B9"/>
    <w:multiLevelType w:val="multilevel"/>
    <w:tmpl w:val="10446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57E7E"/>
    <w:multiLevelType w:val="multilevel"/>
    <w:tmpl w:val="768E8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65757E96"/>
    <w:multiLevelType w:val="multilevel"/>
    <w:tmpl w:val="45924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085"/>
    <w:rsid w:val="000D1085"/>
    <w:rsid w:val="0014573A"/>
    <w:rsid w:val="0021433D"/>
    <w:rsid w:val="00352088"/>
    <w:rsid w:val="003E44C8"/>
    <w:rsid w:val="00445955"/>
    <w:rsid w:val="004F64A5"/>
    <w:rsid w:val="005B021C"/>
    <w:rsid w:val="006A29D2"/>
    <w:rsid w:val="006F32EC"/>
    <w:rsid w:val="007C2161"/>
    <w:rsid w:val="008D2373"/>
    <w:rsid w:val="008F0DB6"/>
    <w:rsid w:val="0090247C"/>
    <w:rsid w:val="00921783"/>
    <w:rsid w:val="009C0DFD"/>
    <w:rsid w:val="009C6533"/>
    <w:rsid w:val="00B506DD"/>
    <w:rsid w:val="00BB28E5"/>
    <w:rsid w:val="00C628AD"/>
    <w:rsid w:val="00C7478E"/>
    <w:rsid w:val="00D733E8"/>
    <w:rsid w:val="00E1225F"/>
    <w:rsid w:val="00E23CEC"/>
    <w:rsid w:val="00F2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2"/>
  </w:style>
  <w:style w:type="paragraph" w:styleId="4">
    <w:name w:val="heading 4"/>
    <w:basedOn w:val="a"/>
    <w:link w:val="40"/>
    <w:uiPriority w:val="9"/>
    <w:qFormat/>
    <w:rsid w:val="007C21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85"/>
    <w:pPr>
      <w:ind w:left="720"/>
      <w:contextualSpacing/>
    </w:pPr>
  </w:style>
  <w:style w:type="paragraph" w:styleId="a4">
    <w:name w:val="No Spacing"/>
    <w:uiPriority w:val="1"/>
    <w:qFormat/>
    <w:rsid w:val="000D1085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C21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3C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23CEC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F6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Валентиновна</dc:creator>
  <cp:keywords/>
  <dc:description/>
  <cp:lastModifiedBy>user5</cp:lastModifiedBy>
  <cp:revision>11</cp:revision>
  <dcterms:created xsi:type="dcterms:W3CDTF">2021-12-22T11:28:00Z</dcterms:created>
  <dcterms:modified xsi:type="dcterms:W3CDTF">2026-02-18T07:43:00Z</dcterms:modified>
</cp:coreProperties>
</file>